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58920" w14:textId="77777777"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301F3789" wp14:editId="23FC012E">
            <wp:simplePos x="0" y="0"/>
            <wp:positionH relativeFrom="margin">
              <wp:posOffset>4084955</wp:posOffset>
            </wp:positionH>
            <wp:positionV relativeFrom="paragraph">
              <wp:posOffset>153035</wp:posOffset>
            </wp:positionV>
            <wp:extent cx="2763520" cy="2190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2190750"/>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4FEA8309" w14:textId="312407AF" w:rsidR="00A42E62" w:rsidRPr="00D25297" w:rsidRDefault="00B24A0A" w:rsidP="009D7754">
      <w:pPr>
        <w:rPr>
          <w:sz w:val="24"/>
          <w:szCs w:val="24"/>
        </w:rPr>
      </w:pPr>
      <w:r>
        <w:rPr>
          <w:sz w:val="24"/>
          <w:szCs w:val="24"/>
        </w:rPr>
        <w:t xml:space="preserve">August </w:t>
      </w:r>
      <w:r w:rsidR="00F17E55">
        <w:rPr>
          <w:sz w:val="24"/>
          <w:szCs w:val="24"/>
        </w:rPr>
        <w:t>2025</w:t>
      </w:r>
    </w:p>
    <w:p w14:paraId="72B1D07A" w14:textId="77777777" w:rsidR="007C62B1" w:rsidRDefault="00E97D32" w:rsidP="00E64B24">
      <w:pPr>
        <w:rPr>
          <w:b/>
          <w:bCs/>
          <w:i/>
          <w:iCs/>
          <w:color w:val="7030A0"/>
          <w:sz w:val="28"/>
          <w:szCs w:val="28"/>
        </w:rPr>
      </w:pPr>
      <w:r w:rsidRPr="009665B9">
        <w:rPr>
          <w:b/>
          <w:bCs/>
          <w:i/>
          <w:iCs/>
          <w:color w:val="7030A0"/>
          <w:sz w:val="28"/>
          <w:szCs w:val="28"/>
        </w:rPr>
        <w:t>Fellow Registrars,</w:t>
      </w:r>
    </w:p>
    <w:p w14:paraId="70F9345B" w14:textId="6281EDCE" w:rsidR="00135256" w:rsidRDefault="00FA039E" w:rsidP="00E64B24">
      <w:pPr>
        <w:rPr>
          <w:b/>
          <w:bCs/>
          <w:i/>
          <w:iCs/>
          <w:color w:val="7030A0"/>
          <w:sz w:val="28"/>
          <w:szCs w:val="28"/>
        </w:rPr>
      </w:pPr>
      <w:r>
        <w:rPr>
          <w:b/>
          <w:bCs/>
          <w:i/>
          <w:iCs/>
          <w:color w:val="7030A0"/>
          <w:sz w:val="28"/>
          <w:szCs w:val="28"/>
        </w:rPr>
        <w:t>Summer is flying by!</w:t>
      </w:r>
      <w:r w:rsidR="00135256">
        <w:rPr>
          <w:b/>
          <w:bCs/>
          <w:i/>
          <w:iCs/>
          <w:color w:val="7030A0"/>
          <w:sz w:val="28"/>
          <w:szCs w:val="28"/>
        </w:rPr>
        <w:t xml:space="preserve"> We have been working on Call for Data preparations, educational presentations, </w:t>
      </w:r>
      <w:r w:rsidR="00010271">
        <w:rPr>
          <w:b/>
          <w:bCs/>
          <w:i/>
          <w:iCs/>
          <w:color w:val="7030A0"/>
          <w:sz w:val="28"/>
          <w:szCs w:val="28"/>
        </w:rPr>
        <w:t xml:space="preserve">and </w:t>
      </w:r>
      <w:r w:rsidR="00135256">
        <w:rPr>
          <w:b/>
          <w:bCs/>
          <w:i/>
          <w:iCs/>
          <w:color w:val="7030A0"/>
          <w:sz w:val="28"/>
          <w:szCs w:val="28"/>
        </w:rPr>
        <w:t>Death Clearance</w:t>
      </w:r>
      <w:r w:rsidR="00010271">
        <w:rPr>
          <w:b/>
          <w:bCs/>
          <w:i/>
          <w:iCs/>
          <w:color w:val="7030A0"/>
          <w:sz w:val="28"/>
          <w:szCs w:val="28"/>
        </w:rPr>
        <w:t xml:space="preserve">.  </w:t>
      </w:r>
    </w:p>
    <w:p w14:paraId="07D197DC" w14:textId="04348EB4" w:rsidR="00FA039E" w:rsidRDefault="00FA039E" w:rsidP="00E64B24">
      <w:pPr>
        <w:rPr>
          <w:b/>
          <w:bCs/>
          <w:i/>
          <w:iCs/>
          <w:color w:val="7030A0"/>
          <w:sz w:val="28"/>
          <w:szCs w:val="28"/>
        </w:rPr>
      </w:pPr>
      <w:r>
        <w:rPr>
          <w:b/>
          <w:bCs/>
          <w:i/>
          <w:iCs/>
          <w:color w:val="7030A0"/>
          <w:sz w:val="28"/>
          <w:szCs w:val="28"/>
        </w:rPr>
        <w:t>This month we have three one-pagers to share</w:t>
      </w:r>
      <w:r w:rsidR="00135256">
        <w:rPr>
          <w:b/>
          <w:bCs/>
          <w:i/>
          <w:iCs/>
          <w:color w:val="7030A0"/>
          <w:sz w:val="28"/>
          <w:szCs w:val="28"/>
        </w:rPr>
        <w:t>. We hope you find this information useful in your work.</w:t>
      </w:r>
    </w:p>
    <w:p w14:paraId="186AB7E3" w14:textId="1CEC1D4E" w:rsidR="00352BA7" w:rsidRDefault="00FA039E" w:rsidP="00E64B24">
      <w:pPr>
        <w:rPr>
          <w:b/>
          <w:bCs/>
          <w:i/>
          <w:iCs/>
          <w:color w:val="7030A0"/>
          <w:sz w:val="28"/>
          <w:szCs w:val="28"/>
        </w:rPr>
      </w:pPr>
      <w:r>
        <w:object w:dxaOrig="1488" w:dyaOrig="992" w14:anchorId="792C8272">
          <v:shape id="_x0000_i1026" type="#_x0000_t75" style="width:74.25pt;height:50.25pt" o:ole="">
            <v:imagedata r:id="rId12" o:title=""/>
          </v:shape>
          <o:OLEObject Type="Embed" ProgID="Acrobat.Document.DC" ShapeID="_x0000_i1026" DrawAspect="Icon" ObjectID="_1814855111" r:id="rId13"/>
        </w:object>
      </w:r>
      <w:r w:rsidRPr="00FA039E">
        <w:t xml:space="preserve"> </w:t>
      </w:r>
      <w:r>
        <w:object w:dxaOrig="1488" w:dyaOrig="992" w14:anchorId="515EB7C8">
          <v:shape id="_x0000_i1027" type="#_x0000_t75" style="width:74.25pt;height:50.25pt" o:ole="">
            <v:imagedata r:id="rId14" o:title=""/>
          </v:shape>
          <o:OLEObject Type="Embed" ProgID="Acrobat.Document.DC" ShapeID="_x0000_i1027" DrawAspect="Icon" ObjectID="_1814855112" r:id="rId15"/>
        </w:object>
      </w:r>
      <w:r w:rsidRPr="00FA039E">
        <w:t xml:space="preserve"> </w:t>
      </w:r>
      <w:r>
        <w:object w:dxaOrig="1488" w:dyaOrig="992" w14:anchorId="0C3BEFFA">
          <v:shape id="_x0000_i1028" type="#_x0000_t75" style="width:74.25pt;height:50.25pt" o:ole="">
            <v:imagedata r:id="rId16" o:title=""/>
          </v:shape>
          <o:OLEObject Type="Embed" ProgID="Acrobat.Document.DC" ShapeID="_x0000_i1028" DrawAspect="Icon" ObjectID="_1814855113" r:id="rId17"/>
        </w:object>
      </w:r>
    </w:p>
    <w:p w14:paraId="5EF97FD0" w14:textId="77777777" w:rsidR="00E97D32" w:rsidRPr="00F4112D" w:rsidRDefault="00F4112D" w:rsidP="0001367A">
      <w:pPr>
        <w:spacing w:after="0"/>
        <w:rPr>
          <w:b/>
          <w:bCs/>
          <w:color w:val="7030A0"/>
          <w:sz w:val="28"/>
          <w:szCs w:val="28"/>
          <w:u w:val="single"/>
        </w:rPr>
      </w:pPr>
      <w:r>
        <w:rPr>
          <w:b/>
          <w:bCs/>
          <w:color w:val="7030A0"/>
          <w:sz w:val="28"/>
          <w:szCs w:val="28"/>
          <w:u w:val="single"/>
        </w:rPr>
        <w:t>Due Dates</w:t>
      </w:r>
    </w:p>
    <w:p w14:paraId="24A92841" w14:textId="0416258B" w:rsidR="00854D39" w:rsidRPr="00F4112D" w:rsidRDefault="00E97D32" w:rsidP="001734A6">
      <w:pPr>
        <w:rPr>
          <w:rStyle w:val="Hyperlink"/>
          <w:color w:val="000000"/>
          <w:sz w:val="24"/>
          <w:szCs w:val="24"/>
          <w:u w:val="none"/>
          <w:lang w:eastAsia="ja-JP"/>
        </w:rPr>
      </w:pPr>
      <w:r w:rsidRPr="00F4112D">
        <w:rPr>
          <w:color w:val="000000"/>
          <w:sz w:val="24"/>
          <w:szCs w:val="24"/>
          <w:lang w:eastAsia="ja-JP"/>
        </w:rPr>
        <w:t xml:space="preserve">To be on track, large hospitals (&gt;500 cases/yr.) typically </w:t>
      </w:r>
      <w:r w:rsidR="00512338" w:rsidRPr="00F4112D">
        <w:rPr>
          <w:color w:val="000000"/>
          <w:sz w:val="24"/>
          <w:szCs w:val="24"/>
          <w:lang w:eastAsia="ja-JP"/>
        </w:rPr>
        <w:t>are</w:t>
      </w:r>
      <w:r w:rsidRPr="00F4112D">
        <w:rPr>
          <w:color w:val="000000"/>
          <w:sz w:val="24"/>
          <w:szCs w:val="24"/>
          <w:lang w:eastAsia="ja-JP"/>
        </w:rPr>
        <w:t xml:space="preserve"> expected to have abstracted</w:t>
      </w:r>
      <w:r w:rsidRPr="00F4112D">
        <w:rPr>
          <w:sz w:val="24"/>
          <w:szCs w:val="24"/>
          <w:lang w:eastAsia="ja-JP"/>
        </w:rPr>
        <w:t xml:space="preserve"> </w:t>
      </w:r>
      <w:r w:rsidR="00352BA7">
        <w:rPr>
          <w:sz w:val="24"/>
          <w:szCs w:val="24"/>
          <w:lang w:eastAsia="ja-JP"/>
        </w:rPr>
        <w:t>January 2025</w:t>
      </w:r>
      <w:r w:rsidRPr="00F4112D">
        <w:rPr>
          <w:color w:val="000000"/>
          <w:sz w:val="24"/>
          <w:szCs w:val="24"/>
          <w:lang w:eastAsia="ja-JP"/>
        </w:rPr>
        <w:t xml:space="preserve"> diagnosis cases by</w:t>
      </w:r>
      <w:r w:rsidR="006066DE" w:rsidRPr="00F4112D">
        <w:rPr>
          <w:color w:val="000000"/>
          <w:sz w:val="24"/>
          <w:szCs w:val="24"/>
          <w:lang w:eastAsia="ja-JP"/>
        </w:rPr>
        <w:t xml:space="preserve"> </w:t>
      </w:r>
      <w:r w:rsidR="00352BA7">
        <w:rPr>
          <w:color w:val="000000"/>
          <w:sz w:val="24"/>
          <w:szCs w:val="24"/>
          <w:lang w:eastAsia="ja-JP"/>
        </w:rPr>
        <w:t xml:space="preserve">August </w:t>
      </w:r>
      <w:r w:rsidR="00F17E55" w:rsidRPr="00F4112D">
        <w:rPr>
          <w:color w:val="000000"/>
          <w:sz w:val="24"/>
          <w:szCs w:val="24"/>
          <w:lang w:eastAsia="ja-JP"/>
        </w:rPr>
        <w:t>15, 2025</w:t>
      </w:r>
      <w:r w:rsidRPr="00F4112D">
        <w:rPr>
          <w:sz w:val="24"/>
          <w:szCs w:val="24"/>
          <w:lang w:eastAsia="ja-JP"/>
        </w:rPr>
        <w:t>.</w:t>
      </w:r>
      <w:r w:rsidRPr="00F4112D">
        <w:rPr>
          <w:color w:val="000000"/>
          <w:sz w:val="24"/>
          <w:szCs w:val="24"/>
          <w:lang w:eastAsia="ja-JP"/>
        </w:rPr>
        <w:t xml:space="preserve"> Smaller facilities (&lt;300 cases /yr.)</w:t>
      </w:r>
      <w:r w:rsidR="00126896" w:rsidRPr="00F4112D">
        <w:rPr>
          <w:color w:val="000000"/>
          <w:sz w:val="24"/>
          <w:szCs w:val="24"/>
          <w:lang w:eastAsia="ja-JP"/>
        </w:rPr>
        <w:t xml:space="preserve"> </w:t>
      </w:r>
      <w:r w:rsidR="00352BA7">
        <w:rPr>
          <w:color w:val="000000"/>
          <w:sz w:val="24"/>
          <w:szCs w:val="24"/>
          <w:lang w:eastAsia="ja-JP"/>
        </w:rPr>
        <w:t>were</w:t>
      </w:r>
      <w:r w:rsidR="007D50EA" w:rsidRPr="00F4112D">
        <w:rPr>
          <w:color w:val="000000"/>
          <w:sz w:val="24"/>
          <w:szCs w:val="24"/>
          <w:lang w:eastAsia="ja-JP"/>
        </w:rPr>
        <w:t xml:space="preserve"> </w:t>
      </w:r>
      <w:r w:rsidRPr="00F4112D">
        <w:rPr>
          <w:color w:val="000000"/>
          <w:sz w:val="24"/>
          <w:szCs w:val="24"/>
          <w:lang w:eastAsia="ja-JP"/>
        </w:rPr>
        <w:t>expected to report the</w:t>
      </w:r>
      <w:r w:rsidR="00B50ABE" w:rsidRPr="00F4112D">
        <w:rPr>
          <w:sz w:val="24"/>
          <w:szCs w:val="24"/>
          <w:lang w:eastAsia="ja-JP"/>
        </w:rPr>
        <w:t xml:space="preserve"> </w:t>
      </w:r>
      <w:r w:rsidR="00ED30F2" w:rsidRPr="00F4112D">
        <w:rPr>
          <w:sz w:val="24"/>
          <w:szCs w:val="24"/>
          <w:lang w:eastAsia="ja-JP"/>
        </w:rPr>
        <w:t>4th</w:t>
      </w:r>
      <w:r w:rsidR="006066DE" w:rsidRPr="00F4112D">
        <w:rPr>
          <w:sz w:val="24"/>
          <w:szCs w:val="24"/>
          <w:lang w:eastAsia="ja-JP"/>
        </w:rPr>
        <w:t xml:space="preserve"> </w:t>
      </w:r>
      <w:r w:rsidRPr="00F4112D">
        <w:rPr>
          <w:color w:val="000000"/>
          <w:sz w:val="24"/>
          <w:szCs w:val="24"/>
          <w:lang w:eastAsia="ja-JP"/>
        </w:rPr>
        <w:t>Quarter of 202</w:t>
      </w:r>
      <w:r w:rsidR="00B50ABE" w:rsidRPr="00F4112D">
        <w:rPr>
          <w:sz w:val="24"/>
          <w:szCs w:val="24"/>
          <w:lang w:eastAsia="ja-JP"/>
        </w:rPr>
        <w:t>4</w:t>
      </w:r>
      <w:r w:rsidRPr="00F4112D">
        <w:rPr>
          <w:color w:val="000000"/>
          <w:sz w:val="24"/>
          <w:szCs w:val="24"/>
          <w:lang w:eastAsia="ja-JP"/>
        </w:rPr>
        <w:t xml:space="preserve"> by</w:t>
      </w:r>
      <w:r w:rsidRPr="00F4112D">
        <w:rPr>
          <w:sz w:val="24"/>
          <w:szCs w:val="24"/>
          <w:lang w:eastAsia="ja-JP"/>
        </w:rPr>
        <w:t xml:space="preserve"> </w:t>
      </w:r>
      <w:r w:rsidR="00ED30F2" w:rsidRPr="00F4112D">
        <w:rPr>
          <w:sz w:val="24"/>
          <w:szCs w:val="24"/>
          <w:lang w:eastAsia="ja-JP"/>
        </w:rPr>
        <w:t xml:space="preserve">July </w:t>
      </w:r>
      <w:r w:rsidRPr="00F4112D">
        <w:rPr>
          <w:color w:val="000000"/>
          <w:sz w:val="24"/>
          <w:szCs w:val="24"/>
          <w:lang w:eastAsia="ja-JP"/>
        </w:rPr>
        <w:t>15, 202</w:t>
      </w:r>
      <w:r w:rsidR="006675CF" w:rsidRPr="00F4112D">
        <w:rPr>
          <w:sz w:val="24"/>
          <w:szCs w:val="24"/>
          <w:lang w:eastAsia="ja-JP"/>
        </w:rPr>
        <w:t>5</w:t>
      </w:r>
      <w:r w:rsidR="00512338" w:rsidRPr="00F4112D">
        <w:rPr>
          <w:sz w:val="24"/>
          <w:szCs w:val="24"/>
          <w:lang w:eastAsia="ja-JP"/>
        </w:rPr>
        <w:t>.</w:t>
      </w:r>
    </w:p>
    <w:p w14:paraId="087A095A" w14:textId="77777777" w:rsidR="00BC26BA" w:rsidRPr="00102412" w:rsidRDefault="00E97D32" w:rsidP="0001367A">
      <w:pPr>
        <w:spacing w:after="0" w:line="240" w:lineRule="auto"/>
        <w:rPr>
          <w:sz w:val="24"/>
          <w:szCs w:val="24"/>
          <w:lang w:val="en-US"/>
        </w:rPr>
      </w:pPr>
      <w:r w:rsidRPr="00F4112D">
        <w:rPr>
          <w:b/>
          <w:bCs/>
          <w:color w:val="7030A0"/>
          <w:sz w:val="28"/>
          <w:szCs w:val="28"/>
          <w:u w:val="single"/>
        </w:rPr>
        <w:t>E</w:t>
      </w:r>
      <w:r w:rsidR="00F4112D">
        <w:rPr>
          <w:b/>
          <w:bCs/>
          <w:color w:val="7030A0"/>
          <w:sz w:val="28"/>
          <w:szCs w:val="28"/>
          <w:u w:val="single"/>
        </w:rPr>
        <w:t>ducation</w:t>
      </w:r>
    </w:p>
    <w:p w14:paraId="4CC57CF7" w14:textId="77777777" w:rsidR="00BD46C4" w:rsidRPr="00F4112D" w:rsidRDefault="00BD46C4" w:rsidP="00BD46C4">
      <w:pPr>
        <w:spacing w:after="0" w:line="240" w:lineRule="auto"/>
        <w:rPr>
          <w:b/>
          <w:bCs/>
          <w:sz w:val="24"/>
          <w:szCs w:val="24"/>
          <w:u w:val="single"/>
          <w:lang w:val="en-US"/>
        </w:rPr>
      </w:pPr>
      <w:r w:rsidRPr="00F4112D">
        <w:rPr>
          <w:b/>
          <w:bCs/>
          <w:sz w:val="24"/>
          <w:szCs w:val="24"/>
          <w:u w:val="single"/>
          <w:lang w:val="en-US"/>
        </w:rPr>
        <w:t xml:space="preserve">MCR </w:t>
      </w:r>
      <w:r w:rsidR="004A306C" w:rsidRPr="00F4112D">
        <w:rPr>
          <w:b/>
          <w:bCs/>
          <w:sz w:val="24"/>
          <w:szCs w:val="24"/>
          <w:u w:val="single"/>
          <w:lang w:val="en-US"/>
        </w:rPr>
        <w:t>Helpline</w:t>
      </w:r>
    </w:p>
    <w:p w14:paraId="4F57DD35" w14:textId="77777777" w:rsidR="00BD46C4" w:rsidRPr="00F4112D" w:rsidRDefault="00BD46C4" w:rsidP="00BD46C4">
      <w:pPr>
        <w:spacing w:after="0" w:line="240" w:lineRule="auto"/>
        <w:rPr>
          <w:sz w:val="24"/>
          <w:szCs w:val="24"/>
          <w:lang w:val="en-US"/>
        </w:rPr>
      </w:pPr>
      <w:r w:rsidRPr="00F4112D">
        <w:rPr>
          <w:sz w:val="24"/>
          <w:szCs w:val="24"/>
          <w:lang w:val="en-US"/>
        </w:rPr>
        <w:t xml:space="preserve">Reach us at 1-800-392-2829 during regular office hours or leave a message; a member of our QA team will return your call within one business day. </w:t>
      </w:r>
    </w:p>
    <w:p w14:paraId="78CE0D0C" w14:textId="77777777" w:rsidR="004B34E7" w:rsidRPr="00352BA7" w:rsidRDefault="004B34E7" w:rsidP="00BD46C4">
      <w:pPr>
        <w:spacing w:after="0" w:line="240" w:lineRule="auto"/>
        <w:rPr>
          <w:b/>
          <w:bCs/>
          <w:color w:val="7030A0"/>
          <w:sz w:val="24"/>
          <w:szCs w:val="24"/>
          <w:u w:val="single"/>
          <w:lang w:val="en-US"/>
        </w:rPr>
      </w:pPr>
    </w:p>
    <w:p w14:paraId="1A4BF608" w14:textId="5C2023FE" w:rsidR="00352BA7" w:rsidRDefault="00352BA7" w:rsidP="00BD46C4">
      <w:pPr>
        <w:spacing w:after="0" w:line="240" w:lineRule="auto"/>
        <w:rPr>
          <w:b/>
          <w:bCs/>
          <w:color w:val="7030A0"/>
          <w:sz w:val="24"/>
          <w:szCs w:val="24"/>
          <w:u w:val="single"/>
          <w:lang w:val="en-US"/>
        </w:rPr>
      </w:pPr>
      <w:r w:rsidRPr="00352BA7">
        <w:rPr>
          <w:b/>
          <w:bCs/>
          <w:color w:val="7030A0"/>
          <w:sz w:val="24"/>
          <w:szCs w:val="24"/>
          <w:u w:val="single"/>
          <w:lang w:val="en-US"/>
        </w:rPr>
        <w:t>Abstracting Tips</w:t>
      </w:r>
    </w:p>
    <w:p w14:paraId="6BF4F6F2" w14:textId="56726B2F" w:rsidR="00352BA7" w:rsidRDefault="00352BA7" w:rsidP="00352BA7">
      <w:pPr>
        <w:pStyle w:val="ListParagraph"/>
        <w:numPr>
          <w:ilvl w:val="0"/>
          <w:numId w:val="35"/>
        </w:numPr>
        <w:spacing w:after="0" w:line="240" w:lineRule="auto"/>
        <w:rPr>
          <w:sz w:val="24"/>
          <w:szCs w:val="24"/>
          <w:lang w:val="en-US"/>
        </w:rPr>
      </w:pPr>
      <w:r w:rsidRPr="00352BA7">
        <w:rPr>
          <w:sz w:val="24"/>
          <w:szCs w:val="24"/>
          <w:lang w:val="en-US"/>
        </w:rPr>
        <w:t>Breast cancer</w:t>
      </w:r>
      <w:r>
        <w:rPr>
          <w:sz w:val="24"/>
          <w:szCs w:val="24"/>
          <w:lang w:val="en-US"/>
        </w:rPr>
        <w:t>:</w:t>
      </w:r>
      <w:r w:rsidRPr="00352BA7">
        <w:rPr>
          <w:sz w:val="24"/>
          <w:szCs w:val="24"/>
          <w:lang w:val="en-US"/>
        </w:rPr>
        <w:t xml:space="preserve"> </w:t>
      </w:r>
      <w:r w:rsidRPr="0026423F">
        <w:rPr>
          <w:b/>
          <w:bCs/>
          <w:i/>
          <w:iCs/>
          <w:sz w:val="24"/>
          <w:szCs w:val="24"/>
          <w:lang w:val="en-US"/>
        </w:rPr>
        <w:t>In situ</w:t>
      </w:r>
      <w:r>
        <w:rPr>
          <w:sz w:val="24"/>
          <w:szCs w:val="24"/>
          <w:lang w:val="en-US"/>
        </w:rPr>
        <w:t xml:space="preserve"> breast cancer GRADE is categorized by Low (L), Intermediate (M) or High (H).  A 9 can be used if the information is unknown or not available.  Numeric grades 1-3 should not be used for in-situ breast cancers.</w:t>
      </w:r>
    </w:p>
    <w:p w14:paraId="150AE32E" w14:textId="5B2A557A" w:rsidR="00352BA7" w:rsidRPr="00352BA7" w:rsidRDefault="00FA039E" w:rsidP="00352BA7">
      <w:pPr>
        <w:pStyle w:val="ListParagraph"/>
        <w:numPr>
          <w:ilvl w:val="0"/>
          <w:numId w:val="35"/>
        </w:numPr>
        <w:spacing w:after="0" w:line="240" w:lineRule="auto"/>
        <w:rPr>
          <w:sz w:val="24"/>
          <w:szCs w:val="24"/>
          <w:lang w:val="en-US"/>
        </w:rPr>
      </w:pPr>
      <w:r>
        <w:rPr>
          <w:sz w:val="24"/>
          <w:szCs w:val="24"/>
          <w:lang w:val="en-US"/>
        </w:rPr>
        <w:t>Lym</w:t>
      </w:r>
      <w:r w:rsidR="00C905A4">
        <w:rPr>
          <w:sz w:val="24"/>
          <w:szCs w:val="24"/>
          <w:lang w:val="en-US"/>
        </w:rPr>
        <w:t>p</w:t>
      </w:r>
      <w:r>
        <w:rPr>
          <w:sz w:val="24"/>
          <w:szCs w:val="24"/>
          <w:lang w:val="en-US"/>
        </w:rPr>
        <w:t xml:space="preserve">homa: </w:t>
      </w:r>
      <w:r w:rsidR="000D0F07">
        <w:rPr>
          <w:sz w:val="24"/>
          <w:szCs w:val="24"/>
          <w:lang w:val="en-US"/>
        </w:rPr>
        <w:t>If a l</w:t>
      </w:r>
      <w:r>
        <w:rPr>
          <w:sz w:val="24"/>
          <w:szCs w:val="24"/>
          <w:lang w:val="en-US"/>
        </w:rPr>
        <w:t>ymph node</w:t>
      </w:r>
      <w:r w:rsidR="000D0F07">
        <w:rPr>
          <w:sz w:val="24"/>
          <w:szCs w:val="24"/>
          <w:lang w:val="en-US"/>
        </w:rPr>
        <w:t xml:space="preserve"> is biopsied or </w:t>
      </w:r>
      <w:r>
        <w:rPr>
          <w:sz w:val="24"/>
          <w:szCs w:val="24"/>
          <w:lang w:val="en-US"/>
        </w:rPr>
        <w:t>remov</w:t>
      </w:r>
      <w:r w:rsidR="000D0F07">
        <w:rPr>
          <w:sz w:val="24"/>
          <w:szCs w:val="24"/>
          <w:lang w:val="en-US"/>
        </w:rPr>
        <w:t>ed to diagnose or state lymphoma, and that node is NOT the only node involved with Lymphoma, use code 02 - diagnostic/staging procedure. If there is only a single node involved with lymphoma, use the data item RX-Summ Surg 2023 [1291] to code these procedures.</w:t>
      </w:r>
    </w:p>
    <w:p w14:paraId="72BA64E1" w14:textId="77777777" w:rsidR="00352BA7" w:rsidRPr="00352BA7" w:rsidRDefault="00352BA7" w:rsidP="00BD46C4">
      <w:pPr>
        <w:spacing w:after="0" w:line="240" w:lineRule="auto"/>
        <w:rPr>
          <w:b/>
          <w:bCs/>
          <w:color w:val="7030A0"/>
          <w:sz w:val="24"/>
          <w:szCs w:val="24"/>
          <w:u w:val="single"/>
          <w:lang w:val="en-US"/>
        </w:rPr>
      </w:pPr>
    </w:p>
    <w:p w14:paraId="13D77A8D" w14:textId="77777777" w:rsidR="00BD46C4" w:rsidRPr="00F4112D" w:rsidRDefault="00BD46C4" w:rsidP="00BD46C4">
      <w:pPr>
        <w:spacing w:after="0" w:line="240" w:lineRule="auto"/>
        <w:rPr>
          <w:b/>
          <w:bCs/>
          <w:sz w:val="24"/>
          <w:szCs w:val="24"/>
          <w:u w:val="single"/>
          <w:lang w:val="en-US"/>
        </w:rPr>
      </w:pPr>
      <w:r w:rsidRPr="00F4112D">
        <w:rPr>
          <w:b/>
          <w:bCs/>
          <w:sz w:val="24"/>
          <w:szCs w:val="24"/>
          <w:u w:val="single"/>
          <w:lang w:val="en-US"/>
        </w:rPr>
        <w:t>NAACCR Webinars:</w:t>
      </w:r>
    </w:p>
    <w:p w14:paraId="2BA8ED03" w14:textId="1753A51A" w:rsidR="00077AAE" w:rsidRPr="00A13B1D" w:rsidRDefault="000D592A" w:rsidP="00BD46C4">
      <w:pPr>
        <w:spacing w:after="0" w:line="240" w:lineRule="auto"/>
        <w:rPr>
          <w:sz w:val="24"/>
          <w:szCs w:val="24"/>
          <w:lang w:val="en-US"/>
        </w:rPr>
      </w:pPr>
      <w:r w:rsidRPr="00F4112D">
        <w:rPr>
          <w:b/>
          <w:bCs/>
          <w:color w:val="7030A0"/>
          <w:sz w:val="24"/>
          <w:szCs w:val="24"/>
          <w:lang w:val="en-US"/>
        </w:rPr>
        <w:t>NAACCR Webinars are now available on the MCR website</w:t>
      </w:r>
      <w:r w:rsidRPr="00F4112D">
        <w:rPr>
          <w:color w:val="7030A0"/>
          <w:sz w:val="24"/>
          <w:szCs w:val="24"/>
          <w:lang w:val="en-US"/>
        </w:rPr>
        <w:t xml:space="preserve"> </w:t>
      </w:r>
      <w:r w:rsidRPr="00F4112D">
        <w:rPr>
          <w:sz w:val="24"/>
          <w:szCs w:val="24"/>
          <w:lang w:val="en-US"/>
        </w:rPr>
        <w:t xml:space="preserve">at </w:t>
      </w:r>
      <w:hyperlink r:id="rId18" w:history="1">
        <w:r w:rsidRPr="00F4112D">
          <w:rPr>
            <w:rStyle w:val="Hyperlink"/>
            <w:b/>
            <w:bCs/>
            <w:sz w:val="24"/>
            <w:szCs w:val="24"/>
            <w:lang w:val="en-US"/>
          </w:rPr>
          <w:t>https://cancerregistry.missouri.edu/education/educational-webinars-and-recordings/</w:t>
        </w:r>
      </w:hyperlink>
      <w:r w:rsidR="00D50A95" w:rsidRPr="00F4112D">
        <w:rPr>
          <w:rStyle w:val="Hyperlink"/>
          <w:b/>
          <w:bCs/>
          <w:sz w:val="24"/>
          <w:szCs w:val="24"/>
          <w:u w:val="none"/>
          <w:lang w:val="en-US"/>
        </w:rPr>
        <w:t xml:space="preserve">  </w:t>
      </w:r>
      <w:r w:rsidR="00C93151" w:rsidRPr="00F4112D">
        <w:rPr>
          <w:rStyle w:val="Hyperlink"/>
          <w:color w:val="auto"/>
          <w:sz w:val="24"/>
          <w:szCs w:val="24"/>
          <w:u w:val="none"/>
          <w:lang w:val="en-US"/>
        </w:rPr>
        <w:t>Contact Lucinda Ham at</w:t>
      </w:r>
      <w:r w:rsidR="00C93151" w:rsidRPr="00F4112D">
        <w:rPr>
          <w:rStyle w:val="Hyperlink"/>
          <w:b/>
          <w:bCs/>
          <w:color w:val="0070C0"/>
          <w:sz w:val="24"/>
          <w:szCs w:val="24"/>
          <w:u w:val="none"/>
          <w:lang w:val="en-US"/>
        </w:rPr>
        <w:t xml:space="preserve"> </w:t>
      </w:r>
      <w:hyperlink r:id="rId19" w:history="1">
        <w:r w:rsidR="00C93151" w:rsidRPr="00F4112D">
          <w:rPr>
            <w:rStyle w:val="Hyperlink"/>
            <w:b/>
            <w:bCs/>
            <w:color w:val="0070C0"/>
            <w:sz w:val="24"/>
            <w:szCs w:val="24"/>
            <w:lang w:val="en-US"/>
          </w:rPr>
          <w:t>lahf5p@health.missouri.edu</w:t>
        </w:r>
      </w:hyperlink>
      <w:r w:rsidR="00C93151" w:rsidRPr="00F4112D">
        <w:rPr>
          <w:rStyle w:val="Hyperlink"/>
          <w:color w:val="auto"/>
          <w:sz w:val="24"/>
          <w:szCs w:val="24"/>
          <w:u w:val="none"/>
          <w:lang w:val="en-US"/>
        </w:rPr>
        <w:t xml:space="preserve"> for the password.  After gaining access to the webinars, click on the file folder for the month</w:t>
      </w:r>
      <w:r w:rsidR="00D949BC" w:rsidRPr="00F4112D">
        <w:rPr>
          <w:rStyle w:val="Hyperlink"/>
          <w:color w:val="auto"/>
          <w:sz w:val="24"/>
          <w:szCs w:val="24"/>
          <w:u w:val="none"/>
          <w:lang w:val="en-US"/>
        </w:rPr>
        <w:t xml:space="preserve">. The webinar materials </w:t>
      </w:r>
      <w:r w:rsidR="00D90FCF" w:rsidRPr="00F4112D">
        <w:rPr>
          <w:rStyle w:val="Hyperlink"/>
          <w:color w:val="auto"/>
          <w:sz w:val="24"/>
          <w:szCs w:val="24"/>
          <w:u w:val="none"/>
          <w:lang w:val="en-US"/>
        </w:rPr>
        <w:t>are</w:t>
      </w:r>
      <w:r w:rsidR="00D949BC" w:rsidRPr="00F4112D">
        <w:rPr>
          <w:rStyle w:val="Hyperlink"/>
          <w:color w:val="auto"/>
          <w:sz w:val="24"/>
          <w:szCs w:val="24"/>
          <w:u w:val="none"/>
          <w:lang w:val="en-US"/>
        </w:rPr>
        <w:t xml:space="preserve"> readily </w:t>
      </w:r>
      <w:r w:rsidR="008D3784" w:rsidRPr="00F4112D">
        <w:rPr>
          <w:rStyle w:val="Hyperlink"/>
          <w:color w:val="auto"/>
          <w:sz w:val="24"/>
          <w:szCs w:val="24"/>
          <w:u w:val="none"/>
          <w:lang w:val="en-US"/>
        </w:rPr>
        <w:t>accessible</w:t>
      </w:r>
      <w:r w:rsidR="00077AAE" w:rsidRPr="00F4112D">
        <w:rPr>
          <w:rStyle w:val="Hyperlink"/>
          <w:color w:val="auto"/>
          <w:sz w:val="24"/>
          <w:szCs w:val="24"/>
          <w:u w:val="none"/>
          <w:lang w:val="en-US"/>
        </w:rPr>
        <w:t xml:space="preserve"> and can be downloaded.</w:t>
      </w:r>
    </w:p>
    <w:p w14:paraId="0A99499C" w14:textId="55C90289" w:rsidR="00BD46C4" w:rsidRPr="00F4112D" w:rsidRDefault="00BD46C4" w:rsidP="00BD46C4">
      <w:pPr>
        <w:spacing w:after="0" w:line="240" w:lineRule="auto"/>
        <w:rPr>
          <w:b/>
          <w:bCs/>
          <w:sz w:val="24"/>
          <w:szCs w:val="24"/>
          <w:lang w:val="en-US"/>
        </w:rPr>
      </w:pPr>
      <w:r w:rsidRPr="00F4112D">
        <w:rPr>
          <w:b/>
          <w:bCs/>
          <w:sz w:val="24"/>
          <w:szCs w:val="24"/>
          <w:lang w:val="en-US"/>
        </w:rPr>
        <w:t>NAACCR Webinar</w:t>
      </w:r>
      <w:r w:rsidR="00ED30F2" w:rsidRPr="00F4112D">
        <w:rPr>
          <w:b/>
          <w:bCs/>
          <w:sz w:val="24"/>
          <w:szCs w:val="24"/>
          <w:lang w:val="en-US"/>
        </w:rPr>
        <w:t xml:space="preserve">: </w:t>
      </w:r>
      <w:r w:rsidR="00352BA7" w:rsidRPr="00F4112D">
        <w:rPr>
          <w:rFonts w:cstheme="minorHAnsi"/>
          <w:b/>
          <w:bCs/>
          <w:sz w:val="24"/>
          <w:szCs w:val="24"/>
          <w:lang w:val="en-US"/>
        </w:rPr>
        <w:t>Leveraging Technology to Improve Efficiency in a Hospital Registry, July 10, 2025</w:t>
      </w:r>
    </w:p>
    <w:p w14:paraId="35A99E05" w14:textId="77777777" w:rsidR="00B555A1" w:rsidRPr="00F4112D" w:rsidRDefault="00B555A1" w:rsidP="00BD46C4">
      <w:pPr>
        <w:spacing w:after="0" w:line="240" w:lineRule="auto"/>
        <w:rPr>
          <w:b/>
          <w:bCs/>
          <w:sz w:val="24"/>
          <w:szCs w:val="24"/>
          <w:lang w:val="en-US"/>
        </w:rPr>
      </w:pPr>
    </w:p>
    <w:p w14:paraId="3347F0B7" w14:textId="613A6B6F" w:rsidR="00445509" w:rsidRDefault="00B555A1" w:rsidP="00135256">
      <w:pPr>
        <w:rPr>
          <w:rFonts w:cstheme="minorHAnsi"/>
          <w:b/>
          <w:bCs/>
          <w:sz w:val="24"/>
          <w:szCs w:val="24"/>
          <w:lang w:val="en-US"/>
        </w:rPr>
      </w:pPr>
      <w:r w:rsidRPr="00F4112D">
        <w:rPr>
          <w:rFonts w:cstheme="minorHAnsi"/>
          <w:b/>
          <w:bCs/>
          <w:sz w:val="24"/>
          <w:szCs w:val="24"/>
          <w:lang w:val="en-US"/>
        </w:rPr>
        <w:t>Upcoming NAACCR Webinar:</w:t>
      </w:r>
      <w:r w:rsidR="00ED30F2" w:rsidRPr="00F4112D">
        <w:rPr>
          <w:rFonts w:cstheme="minorHAnsi"/>
          <w:b/>
          <w:bCs/>
          <w:sz w:val="24"/>
          <w:szCs w:val="24"/>
          <w:lang w:val="en-US"/>
        </w:rPr>
        <w:t xml:space="preserve"> </w:t>
      </w:r>
      <w:r w:rsidR="001262BF">
        <w:rPr>
          <w:rFonts w:cstheme="minorHAnsi"/>
          <w:b/>
          <w:bCs/>
          <w:sz w:val="24"/>
          <w:szCs w:val="24"/>
          <w:lang w:val="en-US"/>
        </w:rPr>
        <w:t xml:space="preserve">Solid Tumor </w:t>
      </w:r>
      <w:r w:rsidR="001262BF" w:rsidRPr="001262BF">
        <w:rPr>
          <w:rFonts w:cstheme="minorHAnsi"/>
          <w:b/>
          <w:bCs/>
          <w:sz w:val="24"/>
          <w:szCs w:val="24"/>
          <w:lang w:val="en-US"/>
        </w:rPr>
        <w:t xml:space="preserve">Rules </w:t>
      </w:r>
      <w:r w:rsidR="00ED30F2" w:rsidRPr="001262BF">
        <w:rPr>
          <w:rFonts w:cstheme="minorHAnsi"/>
          <w:b/>
          <w:bCs/>
          <w:sz w:val="24"/>
          <w:szCs w:val="24"/>
          <w:lang w:val="en-US"/>
        </w:rPr>
        <w:t>2025</w:t>
      </w:r>
      <w:r w:rsidR="00BD46C4" w:rsidRPr="001262BF">
        <w:rPr>
          <w:rFonts w:cstheme="minorHAnsi"/>
          <w:b/>
          <w:bCs/>
          <w:sz w:val="24"/>
          <w:szCs w:val="24"/>
          <w:lang w:val="en-US"/>
        </w:rPr>
        <w:t xml:space="preserve">, </w:t>
      </w:r>
      <w:r w:rsidR="00BD46C4" w:rsidRPr="001262BF">
        <w:rPr>
          <w:rFonts w:cstheme="minorHAnsi"/>
          <w:sz w:val="24"/>
          <w:szCs w:val="24"/>
          <w:lang w:val="en-US"/>
        </w:rPr>
        <w:t>8-11 a.m</w:t>
      </w:r>
      <w:r w:rsidR="00ED30F2" w:rsidRPr="001262BF">
        <w:rPr>
          <w:rFonts w:cstheme="minorHAnsi"/>
          <w:sz w:val="24"/>
          <w:szCs w:val="24"/>
          <w:lang w:val="en-US"/>
        </w:rPr>
        <w:t xml:space="preserve">. This webinar will </w:t>
      </w:r>
      <w:r w:rsidR="001D6B24" w:rsidRPr="001262BF">
        <w:rPr>
          <w:rFonts w:cstheme="minorHAnsi"/>
          <w:sz w:val="24"/>
          <w:szCs w:val="24"/>
          <w:lang w:val="en-US"/>
        </w:rPr>
        <w:t xml:space="preserve">review </w:t>
      </w:r>
      <w:r w:rsidR="001262BF" w:rsidRPr="001262BF">
        <w:rPr>
          <w:rFonts w:cstheme="minorHAnsi"/>
          <w:sz w:val="24"/>
          <w:szCs w:val="24"/>
          <w:lang w:val="en-US"/>
        </w:rPr>
        <w:t>the cores concepts used to determine multiple primaries and assign histology.  Examples, quizzes and case scenarios are included.</w:t>
      </w:r>
      <w:r w:rsidR="00ED30F2" w:rsidRPr="001262BF">
        <w:rPr>
          <w:rFonts w:cstheme="minorHAnsi"/>
          <w:sz w:val="24"/>
          <w:szCs w:val="24"/>
          <w:lang w:val="en-US"/>
        </w:rPr>
        <w:t xml:space="preserve"> </w:t>
      </w:r>
      <w:r w:rsidR="007D50EA" w:rsidRPr="001262BF">
        <w:rPr>
          <w:rFonts w:cstheme="minorHAnsi"/>
          <w:b/>
          <w:bCs/>
          <w:sz w:val="24"/>
          <w:szCs w:val="24"/>
          <w:lang w:val="en-US"/>
        </w:rPr>
        <w:t>To attend the live broadcast in Columbia, M</w:t>
      </w:r>
      <w:r w:rsidR="00532783" w:rsidRPr="001262BF">
        <w:rPr>
          <w:rFonts w:cstheme="minorHAnsi"/>
          <w:b/>
          <w:bCs/>
          <w:sz w:val="24"/>
          <w:szCs w:val="24"/>
          <w:lang w:val="en-US"/>
        </w:rPr>
        <w:t>O</w:t>
      </w:r>
      <w:r w:rsidR="007D50EA" w:rsidRPr="001262BF">
        <w:rPr>
          <w:rFonts w:cstheme="minorHAnsi"/>
          <w:b/>
          <w:bCs/>
          <w:sz w:val="24"/>
          <w:szCs w:val="24"/>
          <w:lang w:val="en-US"/>
        </w:rPr>
        <w:t>,</w:t>
      </w:r>
      <w:r w:rsidR="007D50EA" w:rsidRPr="001262BF">
        <w:rPr>
          <w:rFonts w:cstheme="minorHAnsi"/>
          <w:sz w:val="24"/>
          <w:szCs w:val="24"/>
          <w:lang w:val="en-US"/>
        </w:rPr>
        <w:t xml:space="preserve"> sign up here:</w:t>
      </w:r>
      <w:r w:rsidR="00761F36" w:rsidRPr="001262BF">
        <w:rPr>
          <w:rFonts w:cstheme="minorHAnsi"/>
          <w:b/>
          <w:bCs/>
          <w:sz w:val="24"/>
          <w:szCs w:val="24"/>
          <w:lang w:val="en-US"/>
        </w:rPr>
        <w:t xml:space="preserve"> </w:t>
      </w:r>
    </w:p>
    <w:p w14:paraId="331476B7" w14:textId="59859AAE" w:rsidR="00445509" w:rsidRDefault="00445509" w:rsidP="00135256">
      <w:pPr>
        <w:rPr>
          <w:rFonts w:cstheme="minorHAnsi"/>
          <w:b/>
          <w:bCs/>
          <w:color w:val="C00000"/>
          <w:sz w:val="24"/>
          <w:szCs w:val="24"/>
          <w:lang w:val="en-US"/>
        </w:rPr>
      </w:pPr>
      <w:hyperlink r:id="rId20" w:history="1">
        <w:r w:rsidRPr="00167319">
          <w:rPr>
            <w:rStyle w:val="Hyperlink"/>
            <w:rFonts w:cstheme="minorHAnsi"/>
            <w:b/>
            <w:bCs/>
            <w:sz w:val="24"/>
            <w:szCs w:val="24"/>
            <w:lang w:val="en-US"/>
          </w:rPr>
          <w:t>https://www.signupgenius.com/go/10C054CACAE28A0F8C25-57591453-solid</w:t>
        </w:r>
      </w:hyperlink>
    </w:p>
    <w:p w14:paraId="3AD54686" w14:textId="2D8CD460" w:rsidR="009504DD" w:rsidRPr="0061601C" w:rsidRDefault="009504DD" w:rsidP="009504DD">
      <w:pPr>
        <w:spacing w:after="0" w:line="240" w:lineRule="auto"/>
        <w:rPr>
          <w:rFonts w:ascii="Calibri" w:eastAsia="Times New Roman" w:hAnsi="Calibri" w:cs="Calibri"/>
          <w:b/>
          <w:bCs/>
          <w:sz w:val="24"/>
          <w:szCs w:val="24"/>
          <w:lang w:val="en-US"/>
        </w:rPr>
      </w:pPr>
      <w:r w:rsidRPr="0061601C">
        <w:rPr>
          <w:rFonts w:ascii="Calibri" w:eastAsia="Times New Roman" w:hAnsi="Calibri" w:cs="Calibri"/>
          <w:b/>
          <w:bCs/>
          <w:sz w:val="24"/>
          <w:szCs w:val="24"/>
          <w:u w:val="single"/>
          <w:lang w:val="en-US"/>
        </w:rPr>
        <w:lastRenderedPageBreak/>
        <w:t xml:space="preserve">SEER </w:t>
      </w:r>
      <w:r w:rsidRPr="00F50D29">
        <w:rPr>
          <w:rFonts w:ascii="Calibri" w:eastAsia="Times New Roman" w:hAnsi="Calibri" w:cs="Calibri"/>
          <w:b/>
          <w:bCs/>
          <w:sz w:val="24"/>
          <w:szCs w:val="24"/>
          <w:u w:val="single"/>
          <w:lang w:val="en-US"/>
        </w:rPr>
        <w:t>Educate News</w:t>
      </w:r>
      <w:r w:rsidRPr="0061601C">
        <w:rPr>
          <w:rFonts w:ascii="Calibri" w:eastAsia="Times New Roman" w:hAnsi="Calibri" w:cs="Calibri"/>
          <w:b/>
          <w:bCs/>
          <w:sz w:val="24"/>
          <w:szCs w:val="24"/>
          <w:lang w:val="en-US"/>
        </w:rPr>
        <w:t xml:space="preserve"> </w:t>
      </w:r>
    </w:p>
    <w:p w14:paraId="22FF4FB5" w14:textId="77777777" w:rsidR="009504DD" w:rsidRDefault="009504DD" w:rsidP="009504DD">
      <w:pPr>
        <w:spacing w:after="0" w:line="240" w:lineRule="auto"/>
        <w:rPr>
          <w:rFonts w:ascii="Calibri" w:eastAsia="Times New Roman" w:hAnsi="Calibri" w:cs="Calibri"/>
          <w:b/>
          <w:bCs/>
          <w:sz w:val="24"/>
          <w:szCs w:val="24"/>
          <w:lang w:val="en-US"/>
        </w:rPr>
      </w:pPr>
      <w:r>
        <w:rPr>
          <w:rFonts w:ascii="Calibri" w:eastAsia="Times New Roman" w:hAnsi="Calibri" w:cs="Calibri"/>
          <w:b/>
          <w:bCs/>
          <w:sz w:val="24"/>
          <w:szCs w:val="24"/>
          <w:lang w:val="en-US"/>
        </w:rPr>
        <w:t>2025 Updates</w:t>
      </w:r>
    </w:p>
    <w:p w14:paraId="37A1A21B" w14:textId="2134F646" w:rsidR="009504DD" w:rsidRDefault="009504DD" w:rsidP="009504DD">
      <w:pPr>
        <w:spacing w:after="0" w:line="240" w:lineRule="auto"/>
        <w:rPr>
          <w:rFonts w:ascii="Calibri" w:eastAsia="Times New Roman" w:hAnsi="Calibri" w:cs="Calibri"/>
          <w:sz w:val="24"/>
          <w:szCs w:val="24"/>
          <w:lang w:val="en-US"/>
        </w:rPr>
      </w:pPr>
      <w:r w:rsidRPr="00F50D29">
        <w:rPr>
          <w:rFonts w:ascii="Calibri" w:eastAsia="Times New Roman" w:hAnsi="Calibri" w:cs="Calibri"/>
          <w:sz w:val="24"/>
          <w:szCs w:val="24"/>
          <w:lang w:val="en-US"/>
        </w:rPr>
        <w:t xml:space="preserve">As of </w:t>
      </w:r>
      <w:r w:rsidR="00010271">
        <w:rPr>
          <w:rFonts w:ascii="Calibri" w:eastAsia="Times New Roman" w:hAnsi="Calibri" w:cs="Calibri"/>
          <w:sz w:val="24"/>
          <w:szCs w:val="24"/>
          <w:lang w:val="en-US"/>
        </w:rPr>
        <w:t>May 27th</w:t>
      </w:r>
      <w:r w:rsidRPr="00F50D29">
        <w:rPr>
          <w:rFonts w:ascii="Calibri" w:eastAsia="Times New Roman" w:hAnsi="Calibri" w:cs="Calibri"/>
          <w:sz w:val="24"/>
          <w:szCs w:val="24"/>
          <w:lang w:val="en-US"/>
        </w:rPr>
        <w:t xml:space="preserve">, 2025, </w:t>
      </w:r>
      <w:r w:rsidR="00010271">
        <w:rPr>
          <w:rFonts w:ascii="Calibri" w:eastAsia="Times New Roman" w:hAnsi="Calibri" w:cs="Calibri"/>
          <w:sz w:val="24"/>
          <w:szCs w:val="24"/>
          <w:lang w:val="en-US"/>
        </w:rPr>
        <w:t>the EOD exercise for most sites has been updated for 2025.  New lung exercise</w:t>
      </w:r>
      <w:r w:rsidR="00DC79B4">
        <w:rPr>
          <w:rFonts w:ascii="Calibri" w:eastAsia="Times New Roman" w:hAnsi="Calibri" w:cs="Calibri"/>
          <w:sz w:val="24"/>
          <w:szCs w:val="24"/>
          <w:lang w:val="en-US"/>
        </w:rPr>
        <w:t>s</w:t>
      </w:r>
      <w:r w:rsidR="00010271">
        <w:rPr>
          <w:rFonts w:ascii="Calibri" w:eastAsia="Times New Roman" w:hAnsi="Calibri" w:cs="Calibri"/>
          <w:sz w:val="24"/>
          <w:szCs w:val="24"/>
          <w:lang w:val="en-US"/>
        </w:rPr>
        <w:t xml:space="preserve"> will be released in January 2026 to include the new lung SSDI. T</w:t>
      </w:r>
      <w:r w:rsidRPr="00F50D29">
        <w:rPr>
          <w:rFonts w:ascii="Calibri" w:eastAsia="Times New Roman" w:hAnsi="Calibri" w:cs="Calibri"/>
          <w:sz w:val="24"/>
          <w:szCs w:val="24"/>
          <w:lang w:val="en-US"/>
        </w:rPr>
        <w:t>he Heme, Histology, and Solid Tumor Rules Coding Exercises have been updated to the manuals released for 2025. Please note, the diagnosis years for these cases are prior to 2025, so data items that are specific to a diagnosis year will still conform to the appropriate SEER manual. There will be notes in the rationale explaining differences in coding effective with diagnosis year 2025.</w:t>
      </w:r>
    </w:p>
    <w:p w14:paraId="4ED4A6FF" w14:textId="77777777" w:rsidR="009504DD" w:rsidRDefault="009504DD" w:rsidP="009504DD">
      <w:pPr>
        <w:spacing w:after="0"/>
        <w:rPr>
          <w:rFonts w:eastAsia="Times New Roman"/>
          <w:b/>
          <w:bCs/>
          <w:sz w:val="24"/>
          <w:szCs w:val="24"/>
        </w:rPr>
      </w:pPr>
      <w:r w:rsidRPr="0061601C">
        <w:rPr>
          <w:rFonts w:eastAsia="Times New Roman"/>
          <w:sz w:val="24"/>
          <w:szCs w:val="24"/>
        </w:rPr>
        <w:t xml:space="preserve">Log in or sign up at SEER*Educate today by visiting </w:t>
      </w:r>
      <w:hyperlink r:id="rId21" w:history="1">
        <w:r w:rsidRPr="0061601C">
          <w:rPr>
            <w:rStyle w:val="Hyperlink"/>
            <w:rFonts w:eastAsia="Times New Roman"/>
            <w:b/>
            <w:bCs/>
            <w:sz w:val="24"/>
            <w:szCs w:val="24"/>
          </w:rPr>
          <w:t>https://educate.fredhutch.org/</w:t>
        </w:r>
      </w:hyperlink>
      <w:r w:rsidRPr="0061601C">
        <w:rPr>
          <w:rFonts w:eastAsia="Times New Roman"/>
          <w:sz w:val="24"/>
          <w:szCs w:val="24"/>
        </w:rPr>
        <w:t xml:space="preserve">  and Learn by Doing!</w:t>
      </w:r>
    </w:p>
    <w:p w14:paraId="4F175F86" w14:textId="77777777" w:rsidR="009504DD" w:rsidRPr="00F50D29" w:rsidRDefault="009504DD" w:rsidP="009504DD">
      <w:pPr>
        <w:spacing w:after="0"/>
        <w:rPr>
          <w:rFonts w:eastAsia="Times New Roman"/>
          <w:b/>
          <w:bCs/>
          <w:sz w:val="24"/>
          <w:szCs w:val="24"/>
        </w:rPr>
      </w:pPr>
      <w:r w:rsidRPr="0061601C">
        <w:rPr>
          <w:rFonts w:ascii="Calibri" w:eastAsia="Times New Roman" w:hAnsi="Calibri" w:cs="Calibri"/>
          <w:b/>
          <w:bCs/>
          <w:sz w:val="24"/>
          <w:szCs w:val="24"/>
          <w:lang w:val="en-US"/>
        </w:rPr>
        <w:t>Help Desk will be CLOSED or Limited (in addition to weekends)</w:t>
      </w:r>
    </w:p>
    <w:p w14:paraId="4EB87E2E" w14:textId="547DC00B" w:rsidR="009504DD" w:rsidRDefault="00FA039E" w:rsidP="009504DD">
      <w:pPr>
        <w:numPr>
          <w:ilvl w:val="0"/>
          <w:numId w:val="31"/>
        </w:num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September 1 Labor Day</w:t>
      </w:r>
    </w:p>
    <w:p w14:paraId="1B8A3976" w14:textId="19202BE6" w:rsidR="00DC79B4" w:rsidRDefault="00DC79B4" w:rsidP="009504DD">
      <w:pPr>
        <w:numPr>
          <w:ilvl w:val="0"/>
          <w:numId w:val="31"/>
        </w:num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November 11 (Veterans Day)</w:t>
      </w:r>
    </w:p>
    <w:p w14:paraId="0EA3F7C4" w14:textId="1FCE89F8" w:rsidR="00DC79B4" w:rsidRDefault="00DC79B4" w:rsidP="009504DD">
      <w:pPr>
        <w:numPr>
          <w:ilvl w:val="0"/>
          <w:numId w:val="31"/>
        </w:num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November 27-29 (Thanksgiving)</w:t>
      </w:r>
    </w:p>
    <w:p w14:paraId="559CFBF1" w14:textId="7AFF84DD" w:rsidR="00DC79B4" w:rsidRDefault="00DC79B4" w:rsidP="009504DD">
      <w:pPr>
        <w:numPr>
          <w:ilvl w:val="0"/>
          <w:numId w:val="31"/>
        </w:num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December 24-26 (Christmas)</w:t>
      </w:r>
    </w:p>
    <w:p w14:paraId="081EE34D" w14:textId="1AA5A14D" w:rsidR="00DC79B4" w:rsidRPr="0061601C" w:rsidRDefault="00DC79B4" w:rsidP="009504DD">
      <w:pPr>
        <w:numPr>
          <w:ilvl w:val="0"/>
          <w:numId w:val="31"/>
        </w:num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January 1 (New Years Day)</w:t>
      </w:r>
    </w:p>
    <w:p w14:paraId="16CD9723" w14:textId="77777777" w:rsidR="00FA4EA6" w:rsidRPr="00FA4EA6" w:rsidRDefault="00FA4EA6" w:rsidP="00162503">
      <w:pPr>
        <w:pStyle w:val="BodyText"/>
        <w:kinsoku w:val="0"/>
        <w:overflowPunct w:val="0"/>
        <w:ind w:left="0" w:firstLine="0"/>
        <w:rPr>
          <w:rFonts w:asciiTheme="minorHAnsi" w:hAnsiTheme="minorHAnsi" w:cstheme="minorHAnsi"/>
          <w:b/>
          <w:bCs/>
          <w:sz w:val="22"/>
          <w:szCs w:val="22"/>
          <w:u w:val="single"/>
        </w:rPr>
      </w:pPr>
    </w:p>
    <w:p w14:paraId="682BC6D2" w14:textId="77777777" w:rsidR="00445B5F" w:rsidRPr="00F4112D" w:rsidRDefault="00445B5F" w:rsidP="00162503">
      <w:pPr>
        <w:pStyle w:val="BodyText"/>
        <w:kinsoku w:val="0"/>
        <w:overflowPunct w:val="0"/>
        <w:ind w:left="0" w:firstLine="0"/>
        <w:rPr>
          <w:rFonts w:asciiTheme="minorHAnsi" w:hAnsiTheme="minorHAnsi" w:cstheme="minorHAnsi"/>
          <w:b/>
          <w:bCs/>
          <w:color w:val="7030A0"/>
          <w:sz w:val="28"/>
          <w:szCs w:val="28"/>
        </w:rPr>
      </w:pPr>
      <w:r w:rsidRPr="00F4112D">
        <w:rPr>
          <w:rFonts w:asciiTheme="minorHAnsi" w:hAnsiTheme="minorHAnsi" w:cstheme="minorHAnsi"/>
          <w:b/>
          <w:bCs/>
          <w:color w:val="7030A0"/>
          <w:sz w:val="28"/>
          <w:szCs w:val="28"/>
          <w:u w:val="single"/>
        </w:rPr>
        <w:t>MCR Training and Online Courses</w:t>
      </w:r>
      <w:r w:rsidRPr="00F4112D">
        <w:rPr>
          <w:rFonts w:asciiTheme="minorHAnsi" w:hAnsiTheme="minorHAnsi" w:cstheme="minorHAnsi"/>
          <w:b/>
          <w:bCs/>
          <w:color w:val="7030A0"/>
          <w:sz w:val="28"/>
          <w:szCs w:val="28"/>
        </w:rPr>
        <w:t xml:space="preserve"> </w:t>
      </w:r>
    </w:p>
    <w:p w14:paraId="72774D76" w14:textId="57E36AFA" w:rsidR="00B812D2" w:rsidRPr="00BC412C" w:rsidRDefault="00BC412C" w:rsidP="00162503">
      <w:pPr>
        <w:pStyle w:val="BodyText"/>
        <w:kinsoku w:val="0"/>
        <w:overflowPunct w:val="0"/>
        <w:ind w:left="0" w:firstLine="0"/>
        <w:rPr>
          <w:rFonts w:asciiTheme="minorHAnsi" w:hAnsiTheme="minorHAnsi" w:cstheme="minorHAnsi"/>
          <w:sz w:val="22"/>
          <w:szCs w:val="22"/>
        </w:rPr>
      </w:pPr>
      <w:r w:rsidRPr="00BC412C">
        <w:rPr>
          <w:rFonts w:asciiTheme="minorHAnsi" w:hAnsiTheme="minorHAnsi" w:cstheme="minorHAnsi"/>
          <w:sz w:val="22"/>
          <w:szCs w:val="22"/>
        </w:rPr>
        <w:t xml:space="preserve">The MO Oncology Data Specialist Study </w:t>
      </w:r>
      <w:r>
        <w:rPr>
          <w:rFonts w:asciiTheme="minorHAnsi" w:hAnsiTheme="minorHAnsi" w:cstheme="minorHAnsi"/>
          <w:sz w:val="22"/>
          <w:szCs w:val="22"/>
        </w:rPr>
        <w:t>G</w:t>
      </w:r>
      <w:r w:rsidRPr="00BC412C">
        <w:rPr>
          <w:rFonts w:asciiTheme="minorHAnsi" w:hAnsiTheme="minorHAnsi" w:cstheme="minorHAnsi"/>
          <w:sz w:val="22"/>
          <w:szCs w:val="22"/>
        </w:rPr>
        <w:t xml:space="preserve">uide </w:t>
      </w:r>
      <w:r>
        <w:rPr>
          <w:rFonts w:asciiTheme="minorHAnsi" w:hAnsiTheme="minorHAnsi" w:cstheme="minorHAnsi"/>
          <w:sz w:val="22"/>
          <w:szCs w:val="22"/>
        </w:rPr>
        <w:t xml:space="preserve">and Fundamentals of Abstracting courses have been recently updated.  We have also added additional courses to the MCR Course Catalog. </w:t>
      </w:r>
      <w:r w:rsidR="008A22A9">
        <w:rPr>
          <w:rFonts w:asciiTheme="minorHAnsi" w:hAnsiTheme="minorHAnsi" w:cstheme="minorHAnsi"/>
          <w:sz w:val="22"/>
          <w:szCs w:val="22"/>
        </w:rPr>
        <w:t xml:space="preserve">Click on the following link to enroll in any of these </w:t>
      </w:r>
      <w:r w:rsidR="00C84A92">
        <w:rPr>
          <w:rFonts w:asciiTheme="minorHAnsi" w:hAnsiTheme="minorHAnsi" w:cstheme="minorHAnsi"/>
          <w:sz w:val="22"/>
          <w:szCs w:val="22"/>
        </w:rPr>
        <w:t>courses.</w:t>
      </w:r>
    </w:p>
    <w:p w14:paraId="65E3ACA3" w14:textId="77777777" w:rsidR="00445B5F" w:rsidRPr="00F50949" w:rsidRDefault="00445B5F" w:rsidP="00162503">
      <w:pPr>
        <w:pStyle w:val="BodyText"/>
        <w:kinsoku w:val="0"/>
        <w:overflowPunct w:val="0"/>
        <w:ind w:left="0" w:firstLine="0"/>
        <w:rPr>
          <w:rFonts w:asciiTheme="minorHAnsi" w:hAnsiTheme="minorHAnsi" w:cstheme="minorHAnsi"/>
          <w:b/>
          <w:bCs/>
          <w:u w:val="single"/>
        </w:rPr>
      </w:pPr>
      <w:hyperlink r:id="rId22" w:history="1">
        <w:r w:rsidRPr="00F50949">
          <w:rPr>
            <w:rStyle w:val="Hyperlink"/>
            <w:rFonts w:asciiTheme="minorHAnsi" w:hAnsiTheme="minorHAnsi" w:cstheme="minorHAnsi"/>
            <w:b/>
            <w:bCs/>
          </w:rPr>
          <w:t>https://cancerregistry.missouri.edu/education/educational-webinars-and-recordings/</w:t>
        </w:r>
      </w:hyperlink>
    </w:p>
    <w:p w14:paraId="6A62E452" w14:textId="77777777" w:rsidR="00445B5F" w:rsidRPr="00445B5F" w:rsidRDefault="00445B5F" w:rsidP="00162503">
      <w:pPr>
        <w:pStyle w:val="BodyText"/>
        <w:kinsoku w:val="0"/>
        <w:overflowPunct w:val="0"/>
        <w:ind w:left="0" w:firstLine="0"/>
        <w:rPr>
          <w:rFonts w:asciiTheme="minorHAnsi" w:hAnsiTheme="minorHAnsi" w:cstheme="minorHAnsi"/>
          <w:b/>
          <w:bCs/>
          <w:sz w:val="28"/>
          <w:szCs w:val="28"/>
          <w:u w:val="single"/>
        </w:rPr>
      </w:pPr>
    </w:p>
    <w:p w14:paraId="6EDE0856" w14:textId="77777777" w:rsidR="00C443ED" w:rsidRPr="00CD3F69" w:rsidRDefault="003C1023" w:rsidP="0040172F">
      <w:pPr>
        <w:spacing w:after="0" w:line="240" w:lineRule="auto"/>
        <w:rPr>
          <w:rFonts w:cstheme="minorHAnsi"/>
          <w:b/>
          <w:bCs/>
          <w:sz w:val="28"/>
          <w:szCs w:val="28"/>
          <w:u w:val="single"/>
          <w:lang w:val="en-US"/>
        </w:rPr>
      </w:pPr>
      <w:r w:rsidRPr="003C1023">
        <w:rPr>
          <w:noProof/>
          <w:color w:val="C00000"/>
          <w:sz w:val="28"/>
          <w:szCs w:val="28"/>
          <w:lang w:val="en-US"/>
        </w:rPr>
        <w:drawing>
          <wp:inline distT="0" distB="0" distL="0" distR="0" wp14:anchorId="44638566" wp14:editId="39018461">
            <wp:extent cx="5495925" cy="2666860"/>
            <wp:effectExtent l="0" t="0" r="0" b="635"/>
            <wp:docPr id="867569279" name="Picture 1" descr="Screens screenshots of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9279" name="Picture 1" descr="Screens screenshots of a cell phone"/>
                    <pic:cNvPicPr/>
                  </pic:nvPicPr>
                  <pic:blipFill>
                    <a:blip r:embed="rId23"/>
                    <a:stretch>
                      <a:fillRect/>
                    </a:stretch>
                  </pic:blipFill>
                  <pic:spPr>
                    <a:xfrm>
                      <a:off x="0" y="0"/>
                      <a:ext cx="5512930" cy="2675112"/>
                    </a:xfrm>
                    <a:prstGeom prst="rect">
                      <a:avLst/>
                    </a:prstGeom>
                  </pic:spPr>
                </pic:pic>
              </a:graphicData>
            </a:graphic>
          </wp:inline>
        </w:drawing>
      </w:r>
      <w:r>
        <w:rPr>
          <w:color w:val="C00000"/>
          <w:sz w:val="28"/>
          <w:szCs w:val="28"/>
          <w:lang w:val="en-US"/>
        </w:rPr>
        <w:t xml:space="preserve"> </w:t>
      </w:r>
      <w:r w:rsidR="00E650F0">
        <w:rPr>
          <w:color w:val="C00000"/>
          <w:sz w:val="28"/>
          <w:szCs w:val="28"/>
          <w:lang w:val="en-US"/>
        </w:rPr>
        <w:t xml:space="preserve"> </w:t>
      </w:r>
      <w:r w:rsidRPr="003C1023">
        <w:rPr>
          <w:noProof/>
          <w:color w:val="C00000"/>
          <w:sz w:val="28"/>
          <w:szCs w:val="28"/>
          <w:lang w:val="en-US"/>
        </w:rPr>
        <w:drawing>
          <wp:inline distT="0" distB="0" distL="0" distR="0" wp14:anchorId="0A404D6A" wp14:editId="5FE69C9E">
            <wp:extent cx="1371600" cy="2665828"/>
            <wp:effectExtent l="0" t="0" r="0" b="1270"/>
            <wp:docPr id="1175082189"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82189" name="Picture 1" descr="A screenshot of a phone&#10;&#10;AI-generated content may be incorrect."/>
                    <pic:cNvPicPr/>
                  </pic:nvPicPr>
                  <pic:blipFill>
                    <a:blip r:embed="rId24"/>
                    <a:stretch>
                      <a:fillRect/>
                    </a:stretch>
                  </pic:blipFill>
                  <pic:spPr>
                    <a:xfrm>
                      <a:off x="0" y="0"/>
                      <a:ext cx="1385726" cy="2693283"/>
                    </a:xfrm>
                    <a:prstGeom prst="rect">
                      <a:avLst/>
                    </a:prstGeom>
                  </pic:spPr>
                </pic:pic>
              </a:graphicData>
            </a:graphic>
          </wp:inline>
        </w:drawing>
      </w:r>
      <w:r w:rsidR="00F17E55" w:rsidRPr="00CD3F69">
        <w:rPr>
          <w:color w:val="C00000"/>
          <w:sz w:val="28"/>
          <w:szCs w:val="28"/>
          <w:lang w:val="en-US"/>
        </w:rPr>
        <w:t xml:space="preserve"> </w:t>
      </w:r>
      <w:r w:rsidR="008B0B1F" w:rsidRPr="00CD3F69">
        <w:rPr>
          <w:color w:val="C00000"/>
          <w:sz w:val="28"/>
          <w:szCs w:val="28"/>
          <w:lang w:val="en-US"/>
        </w:rPr>
        <w:t xml:space="preserve">   </w:t>
      </w:r>
      <w:r w:rsidR="002A0439" w:rsidRPr="00CD3F69">
        <w:rPr>
          <w:color w:val="C00000"/>
          <w:sz w:val="28"/>
          <w:szCs w:val="28"/>
          <w:lang w:val="en-US"/>
        </w:rPr>
        <w:t xml:space="preserve">                   </w:t>
      </w:r>
    </w:p>
    <w:p w14:paraId="56F2B052" w14:textId="77777777" w:rsidR="00D35573" w:rsidRDefault="00D35573" w:rsidP="004C2613">
      <w:pPr>
        <w:spacing w:after="0" w:line="240" w:lineRule="auto"/>
        <w:rPr>
          <w:color w:val="C00000"/>
          <w:sz w:val="28"/>
          <w:szCs w:val="28"/>
          <w:lang w:val="en-US"/>
        </w:rPr>
      </w:pPr>
    </w:p>
    <w:p w14:paraId="376314FA" w14:textId="77777777" w:rsidR="00290B0E" w:rsidRDefault="00290B0E" w:rsidP="00290B0E">
      <w:pPr>
        <w:pStyle w:val="BodyText"/>
        <w:kinsoku w:val="0"/>
        <w:overflowPunct w:val="0"/>
        <w:ind w:left="0" w:firstLine="0"/>
        <w:rPr>
          <w:rFonts w:asciiTheme="minorHAnsi" w:hAnsiTheme="minorHAnsi" w:cstheme="minorHAnsi"/>
          <w:b/>
          <w:bCs/>
          <w:color w:val="7030A0"/>
          <w:sz w:val="28"/>
          <w:szCs w:val="28"/>
          <w:u w:val="single"/>
        </w:rPr>
      </w:pPr>
      <w:r w:rsidRPr="00263FA4">
        <w:rPr>
          <w:rFonts w:asciiTheme="minorHAnsi" w:hAnsiTheme="minorHAnsi" w:cstheme="minorHAnsi"/>
          <w:b/>
          <w:bCs/>
          <w:color w:val="7030A0"/>
          <w:sz w:val="28"/>
          <w:szCs w:val="28"/>
          <w:u w:val="single"/>
        </w:rPr>
        <w:t>Death Clearance</w:t>
      </w:r>
    </w:p>
    <w:p w14:paraId="6F2896D4" w14:textId="77777777" w:rsidR="00290B0E" w:rsidRDefault="00290B0E" w:rsidP="00290B0E">
      <w:pPr>
        <w:spacing w:after="0"/>
        <w:rPr>
          <w:sz w:val="24"/>
          <w:szCs w:val="24"/>
          <w:lang w:val="en-US"/>
        </w:rPr>
      </w:pPr>
      <w:r w:rsidRPr="00CA6ED0">
        <w:rPr>
          <w:sz w:val="24"/>
          <w:szCs w:val="24"/>
          <w:lang w:val="en-US"/>
        </w:rPr>
        <w:t>Death Clearance (DC) follow back for the reporting year 202</w:t>
      </w:r>
      <w:r>
        <w:rPr>
          <w:sz w:val="24"/>
          <w:szCs w:val="24"/>
          <w:lang w:val="en-US"/>
        </w:rPr>
        <w:t>3</w:t>
      </w:r>
      <w:r w:rsidRPr="00CA6ED0">
        <w:rPr>
          <w:sz w:val="24"/>
          <w:szCs w:val="24"/>
          <w:lang w:val="en-US"/>
        </w:rPr>
        <w:t xml:space="preserve"> is underway! </w:t>
      </w:r>
      <w:r>
        <w:rPr>
          <w:sz w:val="24"/>
          <w:szCs w:val="24"/>
          <w:lang w:val="en-US"/>
        </w:rPr>
        <w:t xml:space="preserve">If you have changes in staffing, or a different person in charge of Death Clearance reporting, please let Stacy Barr know. </w:t>
      </w:r>
      <w:hyperlink r:id="rId25" w:history="1">
        <w:r w:rsidRPr="00290B0E">
          <w:rPr>
            <w:rStyle w:val="Hyperlink"/>
            <w:b/>
            <w:bCs/>
            <w:sz w:val="24"/>
            <w:szCs w:val="24"/>
            <w:lang w:val="en-US"/>
          </w:rPr>
          <w:t>barrs@health.missouri.edu</w:t>
        </w:r>
      </w:hyperlink>
    </w:p>
    <w:p w14:paraId="032F4552" w14:textId="77777777" w:rsidR="00290B0E" w:rsidRPr="00CA6ED0" w:rsidRDefault="00290B0E" w:rsidP="00290B0E">
      <w:pPr>
        <w:spacing w:after="0"/>
        <w:rPr>
          <w:sz w:val="24"/>
          <w:szCs w:val="24"/>
          <w:lang w:val="en-US"/>
        </w:rPr>
      </w:pPr>
      <w:r w:rsidRPr="00CA6ED0">
        <w:rPr>
          <w:sz w:val="24"/>
          <w:szCs w:val="24"/>
          <w:lang w:val="en-US"/>
        </w:rPr>
        <w:t>Please be on the lookout for a separate notification email regarding the official start of the death clearance follow back process. The DC process will essentially be the same as last year. If you are new to the process or would like a refresher, please refer to the instructions and You Tube video that can be accessed from this page of our website under ‘DC Follow-Back Requests’</w:t>
      </w:r>
      <w:r w:rsidR="00615ACB">
        <w:rPr>
          <w:sz w:val="24"/>
          <w:szCs w:val="24"/>
          <w:lang w:val="en-US"/>
        </w:rPr>
        <w:t xml:space="preserve"> </w:t>
      </w:r>
      <w:r w:rsidRPr="00CA6ED0">
        <w:rPr>
          <w:sz w:val="24"/>
          <w:szCs w:val="24"/>
          <w:lang w:val="en-US"/>
        </w:rPr>
        <w:t xml:space="preserve"> </w:t>
      </w:r>
      <w:hyperlink r:id="rId26" w:history="1">
        <w:r w:rsidRPr="00CA6ED0">
          <w:rPr>
            <w:rStyle w:val="Hyperlink"/>
            <w:b/>
            <w:bCs/>
            <w:sz w:val="24"/>
            <w:szCs w:val="24"/>
            <w:lang w:val="en-US"/>
          </w:rPr>
          <w:t>https://cancerregistry.missouri.edu/reporting/cancer-reporting-hospital/</w:t>
        </w:r>
      </w:hyperlink>
    </w:p>
    <w:p w14:paraId="47830978" w14:textId="77777777" w:rsidR="00290B0E" w:rsidRPr="00AA2A16" w:rsidRDefault="00290B0E" w:rsidP="00290B0E">
      <w:pPr>
        <w:spacing w:after="0"/>
        <w:rPr>
          <w:lang w:val="en-US"/>
        </w:rPr>
      </w:pPr>
    </w:p>
    <w:p w14:paraId="090F20A8" w14:textId="77777777" w:rsidR="00290B0E" w:rsidRPr="00CA6ED0" w:rsidRDefault="00290B0E" w:rsidP="00290B0E">
      <w:pPr>
        <w:pStyle w:val="BodyText"/>
        <w:kinsoku w:val="0"/>
        <w:overflowPunct w:val="0"/>
        <w:ind w:left="0" w:firstLine="0"/>
        <w:rPr>
          <w:rFonts w:asciiTheme="minorHAnsi" w:hAnsiTheme="minorHAnsi" w:cstheme="minorHAnsi"/>
          <w:b/>
          <w:bCs/>
          <w:color w:val="7030A0"/>
          <w:sz w:val="28"/>
          <w:szCs w:val="28"/>
          <w:u w:val="single"/>
        </w:rPr>
      </w:pPr>
      <w:r w:rsidRPr="00CA6ED0">
        <w:rPr>
          <w:rFonts w:asciiTheme="minorHAnsi" w:hAnsiTheme="minorHAnsi" w:cstheme="minorHAnsi"/>
        </w:rPr>
        <w:t xml:space="preserve">We truly appreciate your contributions to making this project successful; the information you provide is an essential part </w:t>
      </w:r>
      <w:r>
        <w:rPr>
          <w:rFonts w:asciiTheme="minorHAnsi" w:hAnsiTheme="minorHAnsi" w:cstheme="minorHAnsi"/>
        </w:rPr>
        <w:t>of</w:t>
      </w:r>
      <w:r w:rsidRPr="00CA6ED0">
        <w:rPr>
          <w:rFonts w:asciiTheme="minorHAnsi" w:hAnsiTheme="minorHAnsi" w:cstheme="minorHAnsi"/>
        </w:rPr>
        <w:t xml:space="preserve"> MCR in meeting our annual goals!</w:t>
      </w:r>
    </w:p>
    <w:p w14:paraId="7F92C1EA" w14:textId="77777777" w:rsidR="00135256" w:rsidRDefault="00135256" w:rsidP="004C2613">
      <w:pPr>
        <w:spacing w:after="0" w:line="240" w:lineRule="auto"/>
        <w:rPr>
          <w:b/>
          <w:bCs/>
          <w:color w:val="7030A0"/>
          <w:sz w:val="28"/>
          <w:szCs w:val="28"/>
          <w:u w:val="single"/>
          <w:lang w:val="en-US"/>
        </w:rPr>
      </w:pPr>
    </w:p>
    <w:p w14:paraId="1E23F23F" w14:textId="02D248BB" w:rsidR="00135256" w:rsidRDefault="00D470FE" w:rsidP="004C2613">
      <w:pPr>
        <w:spacing w:after="0" w:line="240" w:lineRule="auto"/>
        <w:rPr>
          <w:b/>
          <w:bCs/>
          <w:color w:val="7030A0"/>
          <w:sz w:val="28"/>
          <w:szCs w:val="28"/>
          <w:u w:val="single"/>
          <w:lang w:val="en-US"/>
        </w:rPr>
      </w:pPr>
      <w:r>
        <w:rPr>
          <w:b/>
          <w:bCs/>
          <w:color w:val="7030A0"/>
          <w:sz w:val="28"/>
          <w:szCs w:val="28"/>
          <w:u w:val="single"/>
          <w:lang w:val="en-US"/>
        </w:rPr>
        <w:lastRenderedPageBreak/>
        <w:t>In Kind letters</w:t>
      </w:r>
    </w:p>
    <w:p w14:paraId="20312DEA" w14:textId="6A5C4D95" w:rsidR="008B0D79" w:rsidRDefault="008B0D79" w:rsidP="004C2613">
      <w:pPr>
        <w:spacing w:after="0" w:line="240" w:lineRule="auto"/>
        <w:rPr>
          <w:rStyle w:val="Hyperlink"/>
          <w:color w:val="auto"/>
          <w:sz w:val="24"/>
          <w:szCs w:val="24"/>
          <w:u w:val="none"/>
          <w:lang w:val="en-US"/>
        </w:rPr>
      </w:pPr>
      <w:r w:rsidRPr="008B0D79">
        <w:rPr>
          <w:rStyle w:val="Hyperlink"/>
          <w:color w:val="auto"/>
          <w:sz w:val="24"/>
          <w:szCs w:val="24"/>
          <w:u w:val="none"/>
          <w:lang w:val="en-US"/>
        </w:rPr>
        <w:t xml:space="preserve">In Kind letters </w:t>
      </w:r>
      <w:r>
        <w:rPr>
          <w:rStyle w:val="Hyperlink"/>
          <w:color w:val="auto"/>
          <w:sz w:val="24"/>
          <w:szCs w:val="24"/>
          <w:u w:val="none"/>
          <w:lang w:val="en-US"/>
        </w:rPr>
        <w:t>will be sent out very soon.</w:t>
      </w:r>
      <w:r w:rsidRPr="008B0D79">
        <w:rPr>
          <w:rStyle w:val="Hyperlink"/>
          <w:color w:val="auto"/>
          <w:sz w:val="24"/>
          <w:szCs w:val="24"/>
          <w:u w:val="none"/>
          <w:lang w:val="en-US"/>
        </w:rPr>
        <w:t xml:space="preserve">  We are asking for a statement of the actual cost required for your facility to report data to MCR for the period June 30, 202</w:t>
      </w:r>
      <w:r w:rsidR="00AC660C">
        <w:rPr>
          <w:rStyle w:val="Hyperlink"/>
          <w:color w:val="auto"/>
          <w:sz w:val="24"/>
          <w:szCs w:val="24"/>
          <w:u w:val="none"/>
          <w:lang w:val="en-US"/>
        </w:rPr>
        <w:t>4</w:t>
      </w:r>
      <w:r w:rsidRPr="008B0D79">
        <w:rPr>
          <w:rStyle w:val="Hyperlink"/>
          <w:color w:val="auto"/>
          <w:sz w:val="24"/>
          <w:szCs w:val="24"/>
          <w:u w:val="none"/>
          <w:lang w:val="en-US"/>
        </w:rPr>
        <w:t>, to June 29, 202</w:t>
      </w:r>
      <w:r>
        <w:rPr>
          <w:rStyle w:val="Hyperlink"/>
          <w:color w:val="auto"/>
          <w:sz w:val="24"/>
          <w:szCs w:val="24"/>
          <w:u w:val="none"/>
          <w:lang w:val="en-US"/>
        </w:rPr>
        <w:t>5</w:t>
      </w:r>
      <w:r w:rsidRPr="008B0D79">
        <w:rPr>
          <w:rStyle w:val="Hyperlink"/>
          <w:color w:val="auto"/>
          <w:sz w:val="24"/>
          <w:szCs w:val="24"/>
          <w:u w:val="none"/>
          <w:lang w:val="en-US"/>
        </w:rPr>
        <w:t>.  Please return your responses by August 1</w:t>
      </w:r>
      <w:r>
        <w:rPr>
          <w:rStyle w:val="Hyperlink"/>
          <w:color w:val="auto"/>
          <w:sz w:val="24"/>
          <w:szCs w:val="24"/>
          <w:u w:val="none"/>
          <w:lang w:val="en-US"/>
        </w:rPr>
        <w:t>5</w:t>
      </w:r>
      <w:r w:rsidRPr="008B0D79">
        <w:rPr>
          <w:rStyle w:val="Hyperlink"/>
          <w:color w:val="auto"/>
          <w:sz w:val="24"/>
          <w:szCs w:val="24"/>
          <w:u w:val="none"/>
          <w:lang w:val="en-US"/>
        </w:rPr>
        <w:t>, 202</w:t>
      </w:r>
      <w:r>
        <w:rPr>
          <w:rStyle w:val="Hyperlink"/>
          <w:color w:val="auto"/>
          <w:sz w:val="24"/>
          <w:szCs w:val="24"/>
          <w:u w:val="none"/>
          <w:lang w:val="en-US"/>
        </w:rPr>
        <w:t>5</w:t>
      </w:r>
      <w:r w:rsidRPr="008B0D79">
        <w:rPr>
          <w:rStyle w:val="Hyperlink"/>
          <w:color w:val="auto"/>
          <w:sz w:val="24"/>
          <w:szCs w:val="24"/>
          <w:u w:val="none"/>
          <w:lang w:val="en-US"/>
        </w:rPr>
        <w:t xml:space="preserve">, to Stacy Barr.  Your response provides us with an idea of the amount of support your facility </w:t>
      </w:r>
      <w:r w:rsidR="00C84A92" w:rsidRPr="008B0D79">
        <w:rPr>
          <w:rStyle w:val="Hyperlink"/>
          <w:color w:val="auto"/>
          <w:sz w:val="24"/>
          <w:szCs w:val="24"/>
          <w:u w:val="none"/>
          <w:lang w:val="en-US"/>
        </w:rPr>
        <w:t>provide</w:t>
      </w:r>
      <w:r w:rsidR="00C84A92">
        <w:rPr>
          <w:rStyle w:val="Hyperlink"/>
          <w:color w:val="auto"/>
          <w:sz w:val="24"/>
          <w:szCs w:val="24"/>
          <w:u w:val="none"/>
          <w:lang w:val="en-US"/>
        </w:rPr>
        <w:t>d by</w:t>
      </w:r>
      <w:r>
        <w:rPr>
          <w:rStyle w:val="Hyperlink"/>
          <w:color w:val="auto"/>
          <w:sz w:val="24"/>
          <w:szCs w:val="24"/>
          <w:u w:val="none"/>
          <w:lang w:val="en-US"/>
        </w:rPr>
        <w:t xml:space="preserve"> </w:t>
      </w:r>
      <w:r w:rsidRPr="008B0D79">
        <w:rPr>
          <w:rStyle w:val="Hyperlink"/>
          <w:color w:val="auto"/>
          <w:sz w:val="24"/>
          <w:szCs w:val="24"/>
          <w:u w:val="none"/>
          <w:lang w:val="en-US"/>
        </w:rPr>
        <w:t>the Central Registry</w:t>
      </w:r>
      <w:r>
        <w:rPr>
          <w:rStyle w:val="Hyperlink"/>
          <w:color w:val="auto"/>
          <w:sz w:val="24"/>
          <w:szCs w:val="24"/>
          <w:u w:val="none"/>
          <w:lang w:val="en-US"/>
        </w:rPr>
        <w:t xml:space="preserve">. </w:t>
      </w:r>
      <w:r w:rsidRPr="008B0D79">
        <w:rPr>
          <w:rStyle w:val="Hyperlink"/>
          <w:b/>
          <w:bCs/>
          <w:color w:val="auto"/>
          <w:sz w:val="24"/>
          <w:szCs w:val="24"/>
          <w:u w:val="none"/>
          <w:lang w:val="en-US"/>
        </w:rPr>
        <w:t xml:space="preserve"> </w:t>
      </w:r>
      <w:hyperlink r:id="rId27" w:history="1">
        <w:r w:rsidRPr="008B0D79">
          <w:rPr>
            <w:rStyle w:val="Hyperlink"/>
            <w:b/>
            <w:bCs/>
            <w:sz w:val="24"/>
            <w:szCs w:val="24"/>
            <w:lang w:val="en-US"/>
          </w:rPr>
          <w:t>barrs@health.missouri.edu</w:t>
        </w:r>
      </w:hyperlink>
    </w:p>
    <w:p w14:paraId="0248FEF2" w14:textId="77777777" w:rsidR="00135256" w:rsidRDefault="00135256" w:rsidP="004C2613">
      <w:pPr>
        <w:spacing w:after="0" w:line="240" w:lineRule="auto"/>
        <w:rPr>
          <w:b/>
          <w:bCs/>
          <w:color w:val="7030A0"/>
          <w:sz w:val="28"/>
          <w:szCs w:val="28"/>
          <w:u w:val="single"/>
          <w:lang w:val="en-US"/>
        </w:rPr>
      </w:pPr>
    </w:p>
    <w:p w14:paraId="414C0E40" w14:textId="092666FD" w:rsidR="00101495" w:rsidRDefault="00A52311" w:rsidP="004C2613">
      <w:pPr>
        <w:spacing w:after="0" w:line="240" w:lineRule="auto"/>
        <w:rPr>
          <w:b/>
          <w:bCs/>
          <w:color w:val="7030A0"/>
          <w:sz w:val="28"/>
          <w:szCs w:val="28"/>
          <w:u w:val="single"/>
          <w:lang w:val="en-US"/>
        </w:rPr>
      </w:pPr>
      <w:bookmarkStart w:id="0" w:name="_Hlk172203981"/>
      <w:bookmarkStart w:id="1" w:name="_Hlk139003456"/>
      <w:r>
        <w:rPr>
          <w:b/>
          <w:bCs/>
          <w:color w:val="7030A0"/>
          <w:sz w:val="28"/>
          <w:szCs w:val="28"/>
          <w:u w:val="single"/>
          <w:lang w:val="en-US"/>
        </w:rPr>
        <w:t>Missouri Oncology Data Specialist Educational Conference – Registration Now Open!!</w:t>
      </w:r>
    </w:p>
    <w:p w14:paraId="2490EBFF" w14:textId="77777777" w:rsidR="00A52311" w:rsidRDefault="00A52311" w:rsidP="004C2613">
      <w:pPr>
        <w:spacing w:after="0" w:line="240" w:lineRule="auto"/>
        <w:rPr>
          <w:b/>
          <w:bCs/>
          <w:color w:val="7030A0"/>
          <w:sz w:val="28"/>
          <w:szCs w:val="28"/>
          <w:u w:val="single"/>
          <w:lang w:val="en-US"/>
        </w:rPr>
      </w:pPr>
    </w:p>
    <w:p w14:paraId="1DCB7509" w14:textId="66BA6A14" w:rsidR="00101495" w:rsidRDefault="00672C3A" w:rsidP="004C2613">
      <w:pPr>
        <w:spacing w:after="0" w:line="240" w:lineRule="auto"/>
        <w:rPr>
          <w:b/>
          <w:bCs/>
          <w:color w:val="7030A0"/>
          <w:sz w:val="28"/>
          <w:szCs w:val="28"/>
          <w:lang w:val="en-US"/>
        </w:rPr>
      </w:pPr>
      <w:r w:rsidRPr="00672C3A">
        <w:rPr>
          <w:b/>
          <w:bCs/>
          <w:noProof/>
          <w:color w:val="7030A0"/>
          <w:sz w:val="28"/>
          <w:szCs w:val="28"/>
          <w:lang w:val="en-US"/>
        </w:rPr>
        <w:drawing>
          <wp:anchor distT="0" distB="0" distL="114300" distR="114300" simplePos="0" relativeHeight="251661312" behindDoc="0" locked="0" layoutInCell="1" allowOverlap="1" wp14:anchorId="21B8A20C" wp14:editId="78C9207C">
            <wp:simplePos x="0" y="0"/>
            <wp:positionH relativeFrom="margin">
              <wp:align>left</wp:align>
            </wp:positionH>
            <wp:positionV relativeFrom="paragraph">
              <wp:posOffset>5080</wp:posOffset>
            </wp:positionV>
            <wp:extent cx="3200400" cy="1866900"/>
            <wp:effectExtent l="0" t="0" r="0" b="0"/>
            <wp:wrapSquare wrapText="bothSides"/>
            <wp:docPr id="1390281875" name="Picture 1" descr="A poster with text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81875" name="Picture 1" descr="A poster with text and peopl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200400" cy="1866900"/>
                    </a:xfrm>
                    <a:prstGeom prst="rect">
                      <a:avLst/>
                    </a:prstGeom>
                  </pic:spPr>
                </pic:pic>
              </a:graphicData>
            </a:graphic>
            <wp14:sizeRelV relativeFrom="margin">
              <wp14:pctHeight>0</wp14:pctHeight>
            </wp14:sizeRelV>
          </wp:anchor>
        </w:drawing>
      </w:r>
      <w:r w:rsidR="00135256">
        <w:rPr>
          <w:b/>
          <w:bCs/>
          <w:color w:val="7030A0"/>
          <w:sz w:val="28"/>
          <w:szCs w:val="28"/>
          <w:lang w:val="en-US"/>
        </w:rPr>
        <w:t>Registration is now open for the</w:t>
      </w:r>
      <w:r w:rsidR="00A739FD">
        <w:rPr>
          <w:b/>
          <w:bCs/>
          <w:color w:val="7030A0"/>
          <w:sz w:val="28"/>
          <w:szCs w:val="28"/>
          <w:lang w:val="en-US"/>
        </w:rPr>
        <w:t xml:space="preserve"> second Annual </w:t>
      </w:r>
      <w:r w:rsidR="008B0D79">
        <w:rPr>
          <w:b/>
          <w:bCs/>
          <w:color w:val="7030A0"/>
          <w:sz w:val="28"/>
          <w:szCs w:val="28"/>
          <w:lang w:val="en-US"/>
        </w:rPr>
        <w:t>Missouri Oncology Data Specialist (</w:t>
      </w:r>
      <w:r w:rsidR="00A739FD">
        <w:rPr>
          <w:b/>
          <w:bCs/>
          <w:color w:val="7030A0"/>
          <w:sz w:val="28"/>
          <w:szCs w:val="28"/>
          <w:lang w:val="en-US"/>
        </w:rPr>
        <w:t>MOODS</w:t>
      </w:r>
      <w:r w:rsidR="008B0D79">
        <w:rPr>
          <w:b/>
          <w:bCs/>
          <w:color w:val="7030A0"/>
          <w:sz w:val="28"/>
          <w:szCs w:val="28"/>
          <w:lang w:val="en-US"/>
        </w:rPr>
        <w:t>)</w:t>
      </w:r>
      <w:r w:rsidR="00A739FD">
        <w:rPr>
          <w:b/>
          <w:bCs/>
          <w:color w:val="7030A0"/>
          <w:sz w:val="28"/>
          <w:szCs w:val="28"/>
          <w:lang w:val="en-US"/>
        </w:rPr>
        <w:t xml:space="preserve"> Educational Conference </w:t>
      </w:r>
      <w:r w:rsidR="00135256">
        <w:rPr>
          <w:b/>
          <w:bCs/>
          <w:color w:val="7030A0"/>
          <w:sz w:val="28"/>
          <w:szCs w:val="28"/>
          <w:lang w:val="en-US"/>
        </w:rPr>
        <w:t>to</w:t>
      </w:r>
      <w:r w:rsidR="00A739FD">
        <w:rPr>
          <w:b/>
          <w:bCs/>
          <w:color w:val="7030A0"/>
          <w:sz w:val="28"/>
          <w:szCs w:val="28"/>
          <w:lang w:val="en-US"/>
        </w:rPr>
        <w:t xml:space="preserve"> be held on September 26, 2025, at Boone </w:t>
      </w:r>
      <w:r w:rsidR="00135256">
        <w:rPr>
          <w:b/>
          <w:bCs/>
          <w:color w:val="7030A0"/>
          <w:sz w:val="28"/>
          <w:szCs w:val="28"/>
          <w:lang w:val="en-US"/>
        </w:rPr>
        <w:t>Health</w:t>
      </w:r>
      <w:r w:rsidR="00A739FD">
        <w:rPr>
          <w:b/>
          <w:bCs/>
          <w:color w:val="7030A0"/>
          <w:sz w:val="28"/>
          <w:szCs w:val="28"/>
          <w:lang w:val="en-US"/>
        </w:rPr>
        <w:t>. We are excited to provide this free in-person educational conference!</w:t>
      </w:r>
    </w:p>
    <w:p w14:paraId="1B967B08" w14:textId="303900D6" w:rsidR="00672C3A" w:rsidRPr="00672C3A" w:rsidRDefault="00CD5A3F" w:rsidP="004C2613">
      <w:pPr>
        <w:spacing w:after="0" w:line="240" w:lineRule="auto"/>
        <w:rPr>
          <w:b/>
          <w:bCs/>
          <w:color w:val="7030A0"/>
          <w:sz w:val="28"/>
          <w:szCs w:val="28"/>
          <w:lang w:val="en-US"/>
        </w:rPr>
      </w:pPr>
      <w:r>
        <w:rPr>
          <w:b/>
          <w:bCs/>
          <w:color w:val="7030A0"/>
          <w:sz w:val="28"/>
          <w:szCs w:val="28"/>
          <w:lang w:val="en-US"/>
        </w:rPr>
        <w:t xml:space="preserve">Register for the conference by completing the form in this link: </w:t>
      </w:r>
      <w:hyperlink r:id="rId29" w:history="1">
        <w:r w:rsidRPr="00CD5A3F">
          <w:rPr>
            <w:b/>
            <w:bCs/>
            <w:color w:val="1164DF"/>
            <w:u w:val="single"/>
          </w:rPr>
          <w:t>Missouri Oncology Data Specialist Educational Conference 2025 Registration form</w:t>
        </w:r>
      </w:hyperlink>
    </w:p>
    <w:p w14:paraId="17E495BC" w14:textId="77777777" w:rsidR="00352BA7" w:rsidRDefault="00352BA7" w:rsidP="004C2613">
      <w:pPr>
        <w:spacing w:after="0" w:line="240" w:lineRule="auto"/>
        <w:rPr>
          <w:b/>
          <w:bCs/>
          <w:color w:val="7030A0"/>
          <w:sz w:val="28"/>
          <w:szCs w:val="28"/>
          <w:u w:val="single"/>
          <w:lang w:val="en-US"/>
        </w:rPr>
      </w:pPr>
    </w:p>
    <w:p w14:paraId="7ED07EF3" w14:textId="37511AD9" w:rsidR="00352BA7" w:rsidRPr="001D6B24" w:rsidRDefault="0050722B" w:rsidP="004C2613">
      <w:pPr>
        <w:spacing w:after="0" w:line="240" w:lineRule="auto"/>
        <w:rPr>
          <w:b/>
          <w:bCs/>
          <w:color w:val="7030A0"/>
          <w:sz w:val="28"/>
          <w:szCs w:val="28"/>
          <w:u w:val="single"/>
          <w:lang w:val="en-US"/>
        </w:rPr>
      </w:pPr>
      <w:r w:rsidRPr="001D6B24">
        <w:rPr>
          <w:b/>
          <w:bCs/>
          <w:color w:val="7030A0"/>
          <w:sz w:val="28"/>
          <w:szCs w:val="28"/>
          <w:u w:val="single"/>
          <w:lang w:val="en-US"/>
        </w:rPr>
        <w:t>Ready for 2025 Cases!</w:t>
      </w:r>
    </w:p>
    <w:p w14:paraId="3DCE562F" w14:textId="2DD15D61" w:rsidR="00756DEF" w:rsidRPr="00352BA7" w:rsidRDefault="00756DEF" w:rsidP="004C2613">
      <w:pPr>
        <w:spacing w:after="0" w:line="240" w:lineRule="auto"/>
        <w:rPr>
          <w:b/>
          <w:bCs/>
        </w:rPr>
      </w:pPr>
      <w:r w:rsidRPr="00F4112D">
        <w:rPr>
          <w:sz w:val="24"/>
          <w:szCs w:val="24"/>
          <w:lang w:val="en-US"/>
        </w:rPr>
        <w:t xml:space="preserve">MCR </w:t>
      </w:r>
      <w:r w:rsidR="0050722B" w:rsidRPr="00F4112D">
        <w:rPr>
          <w:sz w:val="24"/>
          <w:szCs w:val="24"/>
          <w:lang w:val="en-US"/>
        </w:rPr>
        <w:t>updated</w:t>
      </w:r>
      <w:r w:rsidRPr="00F4112D">
        <w:rPr>
          <w:sz w:val="24"/>
          <w:szCs w:val="24"/>
          <w:lang w:val="en-US"/>
        </w:rPr>
        <w:t xml:space="preserve"> its Registry Plus Suite of software programs to </w:t>
      </w:r>
      <w:r w:rsidR="0083169B" w:rsidRPr="00F4112D">
        <w:rPr>
          <w:sz w:val="24"/>
          <w:szCs w:val="24"/>
          <w:lang w:val="en-US"/>
        </w:rPr>
        <w:t>V25B</w:t>
      </w:r>
      <w:r w:rsidR="0050722B" w:rsidRPr="00F4112D">
        <w:rPr>
          <w:sz w:val="24"/>
          <w:szCs w:val="24"/>
          <w:lang w:val="en-US"/>
        </w:rPr>
        <w:t>. We are no</w:t>
      </w:r>
      <w:r w:rsidR="00231E1C" w:rsidRPr="00F4112D">
        <w:rPr>
          <w:sz w:val="24"/>
          <w:szCs w:val="24"/>
          <w:lang w:val="en-US"/>
        </w:rPr>
        <w:t>w</w:t>
      </w:r>
      <w:r w:rsidR="0050722B" w:rsidRPr="00F4112D">
        <w:rPr>
          <w:sz w:val="24"/>
          <w:szCs w:val="24"/>
          <w:lang w:val="en-US"/>
        </w:rPr>
        <w:t xml:space="preserve"> ready to accept 2025 cases. </w:t>
      </w:r>
      <w:r w:rsidR="00231E1C" w:rsidRPr="00F4112D">
        <w:rPr>
          <w:sz w:val="24"/>
          <w:szCs w:val="24"/>
          <w:lang w:val="en-US"/>
        </w:rPr>
        <w:t>Reach out if</w:t>
      </w:r>
      <w:r w:rsidR="0050722B" w:rsidRPr="00F4112D">
        <w:rPr>
          <w:sz w:val="24"/>
          <w:szCs w:val="24"/>
          <w:lang w:val="en-US"/>
        </w:rPr>
        <w:t xml:space="preserve"> you run across any issues with </w:t>
      </w:r>
      <w:r w:rsidR="00231E1C" w:rsidRPr="00F4112D">
        <w:rPr>
          <w:sz w:val="24"/>
          <w:szCs w:val="24"/>
          <w:lang w:val="en-US"/>
        </w:rPr>
        <w:t xml:space="preserve">this upgrade. The V25B metafile </w:t>
      </w:r>
      <w:r w:rsidR="00615ACB">
        <w:rPr>
          <w:sz w:val="24"/>
          <w:szCs w:val="24"/>
          <w:lang w:val="en-US"/>
        </w:rPr>
        <w:t>can be found o</w:t>
      </w:r>
      <w:r w:rsidR="00231E1C" w:rsidRPr="00F4112D">
        <w:rPr>
          <w:sz w:val="24"/>
          <w:szCs w:val="24"/>
          <w:lang w:val="en-US"/>
        </w:rPr>
        <w:t>n the NAACCR Clearinghouse for your vendors</w:t>
      </w:r>
      <w:r w:rsidR="00615ACB">
        <w:rPr>
          <w:sz w:val="24"/>
          <w:szCs w:val="24"/>
          <w:lang w:val="en-US"/>
        </w:rPr>
        <w:t xml:space="preserve"> or the zip file can be downloaded from the MCR website at this link </w:t>
      </w:r>
      <w:hyperlink r:id="rId30" w:history="1">
        <w:r w:rsidR="00352BA7" w:rsidRPr="00352BA7">
          <w:rPr>
            <w:rStyle w:val="Hyperlink"/>
            <w:b/>
            <w:bCs/>
          </w:rPr>
          <w:t>https://cancerregistry.missouri.edu/reporting/cancer-reporting-hospital/</w:t>
        </w:r>
      </w:hyperlink>
    </w:p>
    <w:p w14:paraId="74812B63" w14:textId="77777777" w:rsidR="00352BA7" w:rsidRDefault="00352BA7" w:rsidP="004C2613">
      <w:pPr>
        <w:spacing w:after="0" w:line="240" w:lineRule="auto"/>
        <w:rPr>
          <w:sz w:val="24"/>
          <w:szCs w:val="24"/>
          <w:lang w:val="en-US"/>
        </w:rPr>
      </w:pPr>
    </w:p>
    <w:p w14:paraId="6A59ECD8" w14:textId="627C48B9" w:rsidR="00F4112D" w:rsidRDefault="00F4112D" w:rsidP="004C2613">
      <w:pPr>
        <w:spacing w:after="0" w:line="240" w:lineRule="auto"/>
        <w:rPr>
          <w:b/>
          <w:bCs/>
          <w:color w:val="7030A0"/>
          <w:sz w:val="28"/>
          <w:szCs w:val="28"/>
          <w:u w:val="single"/>
          <w:lang w:val="en-US"/>
        </w:rPr>
      </w:pPr>
      <w:r w:rsidRPr="00F4112D">
        <w:rPr>
          <w:b/>
          <w:bCs/>
          <w:color w:val="7030A0"/>
          <w:sz w:val="28"/>
          <w:szCs w:val="28"/>
          <w:u w:val="single"/>
          <w:lang w:val="en-US"/>
        </w:rPr>
        <w:t>Missouri Health Maps</w:t>
      </w:r>
      <w:r w:rsidR="00FD2166">
        <w:rPr>
          <w:b/>
          <w:bCs/>
          <w:color w:val="7030A0"/>
          <w:sz w:val="28"/>
          <w:szCs w:val="28"/>
          <w:u w:val="single"/>
          <w:lang w:val="en-US"/>
        </w:rPr>
        <w:t xml:space="preserve"> now Missouri Cancer Dashboard</w:t>
      </w:r>
    </w:p>
    <w:p w14:paraId="135E3EDA" w14:textId="0F2DDBC1" w:rsidR="00FD2166" w:rsidRDefault="00FC528F" w:rsidP="004C2613">
      <w:pPr>
        <w:spacing w:after="0" w:line="240" w:lineRule="auto"/>
        <w:rPr>
          <w:sz w:val="24"/>
          <w:szCs w:val="24"/>
          <w:lang w:val="en-US"/>
        </w:rPr>
      </w:pPr>
      <w:r w:rsidRPr="00FC528F">
        <w:rPr>
          <w:sz w:val="24"/>
          <w:szCs w:val="24"/>
          <w:lang w:val="en-US"/>
        </w:rPr>
        <w:t xml:space="preserve">Missouri Cancer Registry </w:t>
      </w:r>
      <w:r>
        <w:rPr>
          <w:sz w:val="24"/>
          <w:szCs w:val="24"/>
          <w:lang w:val="en-US"/>
        </w:rPr>
        <w:t>recently added Missouri Health Maps</w:t>
      </w:r>
      <w:r w:rsidR="005A0095">
        <w:rPr>
          <w:sz w:val="24"/>
          <w:szCs w:val="24"/>
          <w:lang w:val="en-US"/>
        </w:rPr>
        <w:t xml:space="preserve"> to its website. </w:t>
      </w:r>
      <w:r w:rsidR="00615ACB">
        <w:rPr>
          <w:sz w:val="24"/>
          <w:szCs w:val="24"/>
          <w:lang w:val="en-US"/>
        </w:rPr>
        <w:t>The maps can</w:t>
      </w:r>
      <w:r w:rsidR="00290B0E">
        <w:rPr>
          <w:sz w:val="24"/>
          <w:szCs w:val="24"/>
          <w:lang w:val="en-US"/>
        </w:rPr>
        <w:t xml:space="preserve"> be found </w:t>
      </w:r>
      <w:r w:rsidR="00615ACB">
        <w:rPr>
          <w:sz w:val="24"/>
          <w:szCs w:val="24"/>
          <w:lang w:val="en-US"/>
        </w:rPr>
        <w:t xml:space="preserve">by clicking </w:t>
      </w:r>
      <w:r w:rsidR="00290B0E">
        <w:rPr>
          <w:sz w:val="24"/>
          <w:szCs w:val="24"/>
          <w:lang w:val="en-US"/>
        </w:rPr>
        <w:t xml:space="preserve">on the </w:t>
      </w:r>
      <w:r w:rsidR="00615ACB">
        <w:rPr>
          <w:sz w:val="24"/>
          <w:szCs w:val="24"/>
          <w:lang w:val="en-US"/>
        </w:rPr>
        <w:t xml:space="preserve">Missouri </w:t>
      </w:r>
      <w:r w:rsidR="00FD2166">
        <w:rPr>
          <w:sz w:val="24"/>
          <w:szCs w:val="24"/>
          <w:lang w:val="en-US"/>
        </w:rPr>
        <w:t>Cancer Dashboards</w:t>
      </w:r>
      <w:r w:rsidR="00615ACB">
        <w:rPr>
          <w:sz w:val="24"/>
          <w:szCs w:val="24"/>
          <w:lang w:val="en-US"/>
        </w:rPr>
        <w:t xml:space="preserve"> button on the MCR </w:t>
      </w:r>
      <w:r w:rsidR="00290B0E">
        <w:rPr>
          <w:sz w:val="24"/>
          <w:szCs w:val="24"/>
          <w:lang w:val="en-US"/>
        </w:rPr>
        <w:t xml:space="preserve">home page task bar. </w:t>
      </w:r>
    </w:p>
    <w:p w14:paraId="44376B2E" w14:textId="77777777" w:rsidR="00FD2166" w:rsidRDefault="00FD2166" w:rsidP="004C2613">
      <w:pPr>
        <w:spacing w:after="0" w:line="240" w:lineRule="auto"/>
        <w:rPr>
          <w:sz w:val="24"/>
          <w:szCs w:val="24"/>
          <w:lang w:val="en-US"/>
        </w:rPr>
      </w:pPr>
    </w:p>
    <w:p w14:paraId="60AB68CD" w14:textId="6D5442E4" w:rsidR="00FD2166" w:rsidRDefault="00290B0E" w:rsidP="004C2613">
      <w:pPr>
        <w:spacing w:after="0" w:line="240" w:lineRule="auto"/>
        <w:rPr>
          <w:sz w:val="24"/>
          <w:szCs w:val="24"/>
          <w:lang w:val="en-US"/>
        </w:rPr>
      </w:pPr>
      <w:r>
        <w:rPr>
          <w:sz w:val="24"/>
          <w:szCs w:val="24"/>
          <w:lang w:val="en-US"/>
        </w:rPr>
        <w:t xml:space="preserve">The </w:t>
      </w:r>
      <w:r w:rsidR="00FD2166">
        <w:rPr>
          <w:sz w:val="24"/>
          <w:szCs w:val="24"/>
          <w:lang w:val="en-US"/>
        </w:rPr>
        <w:t xml:space="preserve">Missouri Health </w:t>
      </w:r>
      <w:r>
        <w:rPr>
          <w:sz w:val="24"/>
          <w:szCs w:val="24"/>
          <w:lang w:val="en-US"/>
        </w:rPr>
        <w:t>maps display 2018-2022 data</w:t>
      </w:r>
      <w:r w:rsidR="001262BF">
        <w:rPr>
          <w:sz w:val="24"/>
          <w:szCs w:val="24"/>
          <w:lang w:val="en-US"/>
        </w:rPr>
        <w:t xml:space="preserve">. </w:t>
      </w:r>
      <w:r w:rsidR="000130A7">
        <w:rPr>
          <w:sz w:val="24"/>
          <w:szCs w:val="24"/>
          <w:lang w:val="en-US"/>
        </w:rPr>
        <w:t>This information may be helpful to you and your facility to see cancer incidence in your area. Th</w:t>
      </w:r>
      <w:r w:rsidR="00615ACB">
        <w:rPr>
          <w:sz w:val="24"/>
          <w:szCs w:val="24"/>
          <w:lang w:val="en-US"/>
        </w:rPr>
        <w:t>e</w:t>
      </w:r>
      <w:r w:rsidR="000130A7">
        <w:rPr>
          <w:sz w:val="24"/>
          <w:szCs w:val="24"/>
          <w:lang w:val="en-US"/>
        </w:rPr>
        <w:t xml:space="preserve"> map </w:t>
      </w:r>
      <w:r w:rsidR="00615ACB">
        <w:rPr>
          <w:sz w:val="24"/>
          <w:szCs w:val="24"/>
          <w:lang w:val="en-US"/>
        </w:rPr>
        <w:t xml:space="preserve">of Missouri </w:t>
      </w:r>
      <w:r w:rsidR="000130A7">
        <w:rPr>
          <w:sz w:val="24"/>
          <w:szCs w:val="24"/>
          <w:lang w:val="en-US"/>
        </w:rPr>
        <w:t>is divided into zones based on population.</w:t>
      </w:r>
    </w:p>
    <w:p w14:paraId="2B1090D4" w14:textId="77777777" w:rsidR="00A03BEA" w:rsidRDefault="00A03BEA" w:rsidP="004C2613">
      <w:pPr>
        <w:spacing w:after="0" w:line="240" w:lineRule="auto"/>
        <w:rPr>
          <w:b/>
          <w:bCs/>
          <w:color w:val="7030A0"/>
          <w:sz w:val="28"/>
          <w:szCs w:val="28"/>
          <w:u w:val="single"/>
          <w:lang w:val="en-US"/>
        </w:rPr>
      </w:pPr>
    </w:p>
    <w:p w14:paraId="3590CC9D" w14:textId="65DE4832" w:rsidR="00A03BEA" w:rsidRDefault="00FD2166" w:rsidP="004C2613">
      <w:pPr>
        <w:spacing w:after="0" w:line="240" w:lineRule="auto"/>
        <w:rPr>
          <w:b/>
          <w:bCs/>
          <w:color w:val="7030A0"/>
          <w:sz w:val="28"/>
          <w:szCs w:val="28"/>
          <w:u w:val="single"/>
          <w:lang w:val="en-US"/>
        </w:rPr>
      </w:pPr>
      <w:r>
        <w:rPr>
          <w:b/>
          <w:bCs/>
          <w:noProof/>
          <w:color w:val="7030A0"/>
          <w:sz w:val="28"/>
          <w:szCs w:val="28"/>
          <w:u w:val="single"/>
          <w:lang w:val="en-US"/>
        </w:rPr>
        <mc:AlternateContent>
          <mc:Choice Requires="wps">
            <w:drawing>
              <wp:anchor distT="0" distB="0" distL="114300" distR="114300" simplePos="0" relativeHeight="251660288" behindDoc="0" locked="0" layoutInCell="1" allowOverlap="1" wp14:anchorId="2D1353AF" wp14:editId="23B74DEA">
                <wp:simplePos x="0" y="0"/>
                <wp:positionH relativeFrom="column">
                  <wp:posOffset>5828665</wp:posOffset>
                </wp:positionH>
                <wp:positionV relativeFrom="paragraph">
                  <wp:posOffset>389890</wp:posOffset>
                </wp:positionV>
                <wp:extent cx="333789" cy="591379"/>
                <wp:effectExtent l="19050" t="0" r="28575" b="37465"/>
                <wp:wrapNone/>
                <wp:docPr id="2018871265" name="Arrow: Down 1"/>
                <wp:cNvGraphicFramePr/>
                <a:graphic xmlns:a="http://schemas.openxmlformats.org/drawingml/2006/main">
                  <a:graphicData uri="http://schemas.microsoft.com/office/word/2010/wordprocessingShape">
                    <wps:wsp>
                      <wps:cNvSpPr/>
                      <wps:spPr>
                        <a:xfrm>
                          <a:off x="0" y="0"/>
                          <a:ext cx="333789" cy="591379"/>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339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58.95pt;margin-top:30.7pt;width:26.3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tLdgIAAEsFAAAOAAAAZHJzL2Uyb0RvYy54bWysVE1v2zAMvQ/YfxB0Xx0n7doEdYqgRYYB&#10;RVu0HXpWZCk2IIsapcTJfv0o2XGCrthhWA4KKT4+fpjU9c2uMWyr0NdgC56fjThTVkJZ23XBf7wu&#10;v1xx5oOwpTBgVcH3yvOb+edP162bqTFUYEqFjEisn7Wu4FUIbpZlXlaqEf4MnLJk1ICNCKTiOitR&#10;tMTemGw8Gn3NWsDSIUjlPd3edUY+T/xaKxketfYqMFNwyi2kE9O5imc2vxazNQpX1bJPQ/xDFo2o&#10;LQUdqO5EEGyD9R9UTS0RPOhwJqHJQOtaqlQDVZOP3lXzUgmnUi3UHO+GNvn/Rysfti/uCakNrfMz&#10;T2KsYqexif+UH9ulZu2HZqldYJIuJ5PJ5dWUM0mmi2k+uZzGZmZHZ4c+fFPQsCgUvITWLhChTX0S&#10;23sfOvwBFwN6MHW5rI1JCq5XtwbZVtDHWy5H9OtDnMCyY95JCnujorOxz0qzuqRMxyliGik18Akp&#10;lQ15Z6pEqbow+cVJlDiE0SOVlQgjs6b0Bu6e4IDsSA7cXX09PrqqNJGD8+hviXXOg0eKDDYMzk1t&#10;AT8iMFRVH7nDU/onrYniCsr9EzKEbh+8k8uaPtK98OFJIC0ArQotdXikQxtoCw69xFkF+Ouj+4in&#10;uSQrZy0tVMH9z41AxZn5bmlip/n5edzApJxfXI5JwVPL6tRiN80t0GfP6flwMokRH8xB1AjNG+3+&#10;IkYlk7CSYhdcBjwot6FbdHo9pFosEoy2zolwb1+cjOSxq3H+XndvAl0/qYFG/AEOyydm72a1w0ZP&#10;C4tNAF2nQT72te83bWwanP51iU/CqZ5Qxzdw/hsAAP//AwBQSwMEFAAGAAgAAAAhAMKoPHfdAAAA&#10;CgEAAA8AAABkcnMvZG93bnJldi54bWxMj8tOwzAQAO9I/IO1SNyoHdS0JI1TUdQi9UjKBzjxkqT4&#10;EcVuE/6e5USPqx3Nzhbb2Rp2xTH03klIFgIYusbr3rUSPk+HpxdgISqnlfEOJfxggG15f1eoXPvJ&#10;feC1ii0jiQu5ktDFOOSch6ZDq8LCD+ho9+VHqyKNY8v1qCaSW8OfhVhxq3pHFzo14FuHzXd1sRKy&#10;uuL7nTninB3f9+I0md1ZHaR8fJhfN8AizvEfhr98SoeSmmp/cTowQ45knREqYZUsgRGQrUUKrCYy&#10;XabAy4LfvlD+AgAA//8DAFBLAQItABQABgAIAAAAIQC2gziS/gAAAOEBAAATAAAAAAAAAAAAAAAA&#10;AAAAAABbQ29udGVudF9UeXBlc10ueG1sUEsBAi0AFAAGAAgAAAAhADj9If/WAAAAlAEAAAsAAAAA&#10;AAAAAAAAAAAALwEAAF9yZWxzLy5yZWxzUEsBAi0AFAAGAAgAAAAhADqK60t2AgAASwUAAA4AAAAA&#10;AAAAAAAAAAAALgIAAGRycy9lMm9Eb2MueG1sUEsBAi0AFAAGAAgAAAAhAMKoPHfdAAAACgEAAA8A&#10;AAAAAAAAAAAAAAAA0AQAAGRycy9kb3ducmV2LnhtbFBLBQYAAAAABAAEAPMAAADaBQAAAAA=&#10;" adj="15504" fillcolor="red" strokecolor="#261c00 [484]" strokeweight="1.5pt"/>
            </w:pict>
          </mc:Fallback>
        </mc:AlternateContent>
      </w:r>
      <w:r w:rsidRPr="00FD2166">
        <w:rPr>
          <w:b/>
          <w:bCs/>
          <w:noProof/>
          <w:color w:val="7030A0"/>
          <w:sz w:val="28"/>
          <w:szCs w:val="28"/>
          <w:u w:val="single"/>
          <w:lang w:val="en-US"/>
        </w:rPr>
        <w:drawing>
          <wp:inline distT="0" distB="0" distL="0" distR="0" wp14:anchorId="116E0B2E" wp14:editId="6AC529D8">
            <wp:extent cx="7086600" cy="2112010"/>
            <wp:effectExtent l="0" t="0" r="0" b="2540"/>
            <wp:docPr id="1215380405" name="Picture 1" descr="A black and yellow strip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80405" name="Picture 1" descr="A black and yellow stripe with black text&#10;&#10;AI-generated content may be incorrect."/>
                    <pic:cNvPicPr/>
                  </pic:nvPicPr>
                  <pic:blipFill>
                    <a:blip r:embed="rId31"/>
                    <a:stretch>
                      <a:fillRect/>
                    </a:stretch>
                  </pic:blipFill>
                  <pic:spPr>
                    <a:xfrm>
                      <a:off x="0" y="0"/>
                      <a:ext cx="7086600" cy="2112010"/>
                    </a:xfrm>
                    <a:prstGeom prst="rect">
                      <a:avLst/>
                    </a:prstGeom>
                  </pic:spPr>
                </pic:pic>
              </a:graphicData>
            </a:graphic>
          </wp:inline>
        </w:drawing>
      </w:r>
    </w:p>
    <w:p w14:paraId="05A9BDCB" w14:textId="77777777" w:rsidR="00F4112D" w:rsidRDefault="00E33001" w:rsidP="004C2613">
      <w:pPr>
        <w:spacing w:after="0" w:line="240" w:lineRule="auto"/>
        <w:rPr>
          <w:b/>
          <w:bCs/>
          <w:color w:val="7030A0"/>
          <w:sz w:val="28"/>
          <w:szCs w:val="28"/>
          <w:u w:val="single"/>
          <w:lang w:val="en-US"/>
        </w:rPr>
      </w:pPr>
      <w:r w:rsidRPr="00E33001">
        <w:rPr>
          <w:b/>
          <w:bCs/>
          <w:noProof/>
          <w:color w:val="7030A0"/>
          <w:sz w:val="28"/>
          <w:szCs w:val="28"/>
          <w:u w:val="single"/>
          <w:lang w:val="en-US"/>
        </w:rPr>
        <w:lastRenderedPageBreak/>
        <w:drawing>
          <wp:inline distT="0" distB="0" distL="0" distR="0" wp14:anchorId="1ACAF547" wp14:editId="4B1E6261">
            <wp:extent cx="6948488" cy="4790765"/>
            <wp:effectExtent l="0" t="0" r="5080" b="0"/>
            <wp:docPr id="295269634"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69634" name="Picture 1" descr="A screenshot of a map&#10;&#10;AI-generated content may be incorrect."/>
                    <pic:cNvPicPr/>
                  </pic:nvPicPr>
                  <pic:blipFill>
                    <a:blip r:embed="rId32"/>
                    <a:stretch>
                      <a:fillRect/>
                    </a:stretch>
                  </pic:blipFill>
                  <pic:spPr>
                    <a:xfrm>
                      <a:off x="0" y="0"/>
                      <a:ext cx="6983639" cy="4815001"/>
                    </a:xfrm>
                    <a:prstGeom prst="rect">
                      <a:avLst/>
                    </a:prstGeom>
                  </pic:spPr>
                </pic:pic>
              </a:graphicData>
            </a:graphic>
          </wp:inline>
        </w:drawing>
      </w:r>
    </w:p>
    <w:p w14:paraId="4779DDA7" w14:textId="77777777" w:rsidR="00FD2166" w:rsidRDefault="00FD2166" w:rsidP="004C2613">
      <w:pPr>
        <w:spacing w:after="0" w:line="240" w:lineRule="auto"/>
        <w:rPr>
          <w:b/>
          <w:bCs/>
          <w:color w:val="7030A0"/>
          <w:sz w:val="28"/>
          <w:szCs w:val="28"/>
          <w:u w:val="single"/>
          <w:lang w:val="en-US"/>
        </w:rPr>
      </w:pPr>
    </w:p>
    <w:p w14:paraId="5BE2D136" w14:textId="77777777" w:rsidR="00756DEF" w:rsidRPr="00F4112D" w:rsidRDefault="00756DEF" w:rsidP="004C2613">
      <w:pPr>
        <w:spacing w:after="0" w:line="240" w:lineRule="auto"/>
        <w:rPr>
          <w:sz w:val="24"/>
          <w:szCs w:val="24"/>
          <w:lang w:val="en-US"/>
        </w:rPr>
      </w:pPr>
    </w:p>
    <w:p w14:paraId="2780F4DD" w14:textId="42E7BFBB" w:rsidR="003504BC" w:rsidRDefault="008548FB" w:rsidP="004C2613">
      <w:pPr>
        <w:spacing w:after="0" w:line="240" w:lineRule="auto"/>
        <w:rPr>
          <w:b/>
          <w:bCs/>
          <w:color w:val="7030A0"/>
          <w:sz w:val="28"/>
          <w:szCs w:val="28"/>
          <w:u w:val="single"/>
          <w:lang w:val="en-US"/>
        </w:rPr>
      </w:pPr>
      <w:r w:rsidRPr="008548FB">
        <w:rPr>
          <w:rFonts w:asciiTheme="majorHAnsi" w:hAnsiTheme="majorHAnsi" w:cstheme="majorHAnsi"/>
          <w:noProof/>
        </w:rPr>
        <w:drawing>
          <wp:anchor distT="0" distB="0" distL="114300" distR="114300" simplePos="0" relativeHeight="251662336" behindDoc="1" locked="0" layoutInCell="1" allowOverlap="1" wp14:anchorId="2A2D6263" wp14:editId="4FB33582">
            <wp:simplePos x="0" y="0"/>
            <wp:positionH relativeFrom="margin">
              <wp:align>left</wp:align>
            </wp:positionH>
            <wp:positionV relativeFrom="paragraph">
              <wp:posOffset>216535</wp:posOffset>
            </wp:positionV>
            <wp:extent cx="4352925" cy="3271520"/>
            <wp:effectExtent l="0" t="0" r="9525" b="5080"/>
            <wp:wrapTight wrapText="bothSides">
              <wp:wrapPolygon edited="0">
                <wp:start x="0" y="0"/>
                <wp:lineTo x="0" y="21508"/>
                <wp:lineTo x="21553" y="21508"/>
                <wp:lineTo x="21553" y="0"/>
                <wp:lineTo x="0" y="0"/>
              </wp:wrapPolygon>
            </wp:wrapTight>
            <wp:docPr id="1711538556"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38556" name="Picture 1" descr="A graph of a graph of a graph&#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4352925" cy="3271520"/>
                    </a:xfrm>
                    <a:prstGeom prst="rect">
                      <a:avLst/>
                    </a:prstGeom>
                  </pic:spPr>
                </pic:pic>
              </a:graphicData>
            </a:graphic>
            <wp14:sizeRelH relativeFrom="margin">
              <wp14:pctWidth>0</wp14:pctWidth>
            </wp14:sizeRelH>
            <wp14:sizeRelV relativeFrom="margin">
              <wp14:pctHeight>0</wp14:pctHeight>
            </wp14:sizeRelV>
          </wp:anchor>
        </w:drawing>
      </w:r>
    </w:p>
    <w:p w14:paraId="32EAF1B0" w14:textId="77777777" w:rsidR="008548FB" w:rsidRDefault="009504DD" w:rsidP="005A0095">
      <w:pPr>
        <w:rPr>
          <w:rFonts w:asciiTheme="majorHAnsi" w:hAnsiTheme="majorHAnsi" w:cstheme="majorHAnsi"/>
        </w:rPr>
      </w:pPr>
      <w:r>
        <w:rPr>
          <w:rFonts w:asciiTheme="majorHAnsi" w:hAnsiTheme="majorHAnsi" w:cstheme="majorHAnsi"/>
        </w:rPr>
        <w:t xml:space="preserve"> </w:t>
      </w:r>
      <w:bookmarkEnd w:id="0"/>
      <w:bookmarkEnd w:id="1"/>
    </w:p>
    <w:p w14:paraId="4C32FFAB" w14:textId="6539EC04" w:rsidR="00666BB2" w:rsidRPr="005A0095" w:rsidRDefault="00EE76DF" w:rsidP="005A0095">
      <w:pPr>
        <w:rPr>
          <w:rFonts w:asciiTheme="majorHAnsi" w:hAnsiTheme="majorHAnsi" w:cstheme="majorHAnsi"/>
        </w:rPr>
      </w:pPr>
      <w:r w:rsidRPr="00A739FD">
        <w:rPr>
          <w:b/>
          <w:bCs/>
          <w:color w:val="7030A0"/>
          <w:sz w:val="28"/>
          <w:szCs w:val="28"/>
          <w:lang w:eastAsia="ja-JP"/>
        </w:rPr>
        <w:t xml:space="preserve">MCR </w:t>
      </w:r>
      <w:r w:rsidR="008A0389" w:rsidRPr="00A739FD">
        <w:rPr>
          <w:b/>
          <w:bCs/>
          <w:color w:val="7030A0"/>
          <w:sz w:val="28"/>
          <w:szCs w:val="28"/>
          <w:lang w:eastAsia="ja-JP"/>
        </w:rPr>
        <w:t>is</w:t>
      </w:r>
      <w:r w:rsidRPr="00A739FD">
        <w:rPr>
          <w:b/>
          <w:bCs/>
          <w:color w:val="7030A0"/>
          <w:sz w:val="28"/>
          <w:szCs w:val="28"/>
          <w:lang w:eastAsia="ja-JP"/>
        </w:rPr>
        <w:t xml:space="preserve"> required by NPCR to submit 90% of 2024 data during the Call for Data this November. </w:t>
      </w:r>
      <w:r w:rsidR="006E614D" w:rsidRPr="00A739FD">
        <w:rPr>
          <w:b/>
          <w:bCs/>
          <w:color w:val="7030A0"/>
          <w:sz w:val="28"/>
          <w:szCs w:val="28"/>
          <w:lang w:eastAsia="ja-JP"/>
        </w:rPr>
        <w:t xml:space="preserve">We </w:t>
      </w:r>
      <w:r w:rsidRPr="00A739FD">
        <w:rPr>
          <w:b/>
          <w:bCs/>
          <w:color w:val="7030A0"/>
          <w:sz w:val="28"/>
          <w:szCs w:val="28"/>
          <w:lang w:eastAsia="ja-JP"/>
        </w:rPr>
        <w:t>need your cases and support to meet this goal!</w:t>
      </w:r>
      <w:r w:rsidR="00101495" w:rsidRPr="00A739FD">
        <w:rPr>
          <w:b/>
          <w:bCs/>
          <w:color w:val="7030A0"/>
          <w:sz w:val="28"/>
          <w:szCs w:val="28"/>
          <w:lang w:eastAsia="ja-JP"/>
        </w:rPr>
        <w:t xml:space="preserve">  </w:t>
      </w:r>
      <w:r w:rsidR="00290B0E">
        <w:rPr>
          <w:b/>
          <w:bCs/>
          <w:color w:val="7030A0"/>
          <w:sz w:val="28"/>
          <w:szCs w:val="28"/>
          <w:lang w:eastAsia="ja-JP"/>
        </w:rPr>
        <w:t>This</w:t>
      </w:r>
      <w:r w:rsidR="00056B33" w:rsidRPr="00A739FD">
        <w:rPr>
          <w:b/>
          <w:bCs/>
          <w:color w:val="7030A0"/>
          <w:sz w:val="28"/>
          <w:szCs w:val="28"/>
          <w:lang w:eastAsia="ja-JP"/>
        </w:rPr>
        <w:t xml:space="preserve"> graph show</w:t>
      </w:r>
      <w:r w:rsidR="0083169B" w:rsidRPr="00A739FD">
        <w:rPr>
          <w:b/>
          <w:bCs/>
          <w:color w:val="7030A0"/>
          <w:sz w:val="28"/>
          <w:szCs w:val="28"/>
          <w:lang w:eastAsia="ja-JP"/>
        </w:rPr>
        <w:t>s</w:t>
      </w:r>
      <w:r w:rsidR="00056B33" w:rsidRPr="00A739FD">
        <w:rPr>
          <w:b/>
          <w:bCs/>
          <w:color w:val="7030A0"/>
          <w:sz w:val="28"/>
          <w:szCs w:val="28"/>
          <w:lang w:eastAsia="ja-JP"/>
        </w:rPr>
        <w:t xml:space="preserve"> our </w:t>
      </w:r>
      <w:r w:rsidR="0083169B" w:rsidRPr="00A739FD">
        <w:rPr>
          <w:b/>
          <w:bCs/>
          <w:color w:val="7030A0"/>
          <w:sz w:val="28"/>
          <w:szCs w:val="28"/>
          <w:lang w:eastAsia="ja-JP"/>
        </w:rPr>
        <w:t>status</w:t>
      </w:r>
      <w:r w:rsidR="00056B33" w:rsidRPr="00A739FD">
        <w:rPr>
          <w:b/>
          <w:bCs/>
          <w:color w:val="7030A0"/>
          <w:sz w:val="28"/>
          <w:szCs w:val="28"/>
          <w:lang w:eastAsia="ja-JP"/>
        </w:rPr>
        <w:t xml:space="preserve"> toward reaching the 2023 and 2024 goals. </w:t>
      </w:r>
    </w:p>
    <w:p w14:paraId="5B8733A9" w14:textId="77777777" w:rsidR="00AC25B7" w:rsidRPr="00615ACB" w:rsidRDefault="00615ACB" w:rsidP="0001367A">
      <w:pPr>
        <w:spacing w:after="0"/>
        <w:rPr>
          <w:b/>
          <w:bCs/>
          <w:color w:val="7030A0"/>
          <w:sz w:val="28"/>
          <w:szCs w:val="28"/>
          <w:lang w:eastAsia="ja-JP"/>
        </w:rPr>
      </w:pPr>
      <w:r w:rsidRPr="00615ACB">
        <w:rPr>
          <w:b/>
          <w:bCs/>
          <w:color w:val="7030A0"/>
          <w:sz w:val="28"/>
          <w:szCs w:val="28"/>
          <w:lang w:eastAsia="ja-JP"/>
        </w:rPr>
        <w:t>As you can see, we need your 2024 cases.</w:t>
      </w:r>
    </w:p>
    <w:p w14:paraId="6CD5D3DA" w14:textId="77777777" w:rsidR="00742FDA" w:rsidRDefault="00742FDA" w:rsidP="0001367A">
      <w:pPr>
        <w:spacing w:after="0"/>
        <w:rPr>
          <w:b/>
          <w:bCs/>
          <w:color w:val="C00000"/>
          <w:sz w:val="28"/>
          <w:szCs w:val="28"/>
          <w:u w:val="single"/>
          <w:lang w:eastAsia="ja-JP"/>
        </w:rPr>
      </w:pPr>
    </w:p>
    <w:p w14:paraId="622D3CE4" w14:textId="77777777" w:rsidR="009504DD" w:rsidRDefault="009504DD" w:rsidP="0001367A">
      <w:pPr>
        <w:spacing w:after="0"/>
        <w:rPr>
          <w:b/>
          <w:bCs/>
          <w:color w:val="C00000"/>
          <w:sz w:val="28"/>
          <w:szCs w:val="28"/>
          <w:u w:val="single"/>
          <w:lang w:eastAsia="ja-JP"/>
        </w:rPr>
      </w:pPr>
    </w:p>
    <w:p w14:paraId="7C85E9D7" w14:textId="77777777" w:rsidR="00A739FD" w:rsidRDefault="00A739FD" w:rsidP="0001367A">
      <w:pPr>
        <w:spacing w:after="0"/>
        <w:rPr>
          <w:b/>
          <w:bCs/>
          <w:color w:val="7030A0"/>
          <w:sz w:val="28"/>
          <w:szCs w:val="28"/>
          <w:u w:val="single"/>
          <w:lang w:eastAsia="ja-JP"/>
        </w:rPr>
      </w:pPr>
    </w:p>
    <w:p w14:paraId="753F5F6E" w14:textId="77777777" w:rsidR="008548FB" w:rsidRDefault="008548FB" w:rsidP="0001367A">
      <w:pPr>
        <w:spacing w:after="0"/>
        <w:rPr>
          <w:b/>
          <w:bCs/>
          <w:color w:val="7030A0"/>
          <w:sz w:val="28"/>
          <w:szCs w:val="28"/>
          <w:u w:val="single"/>
          <w:lang w:eastAsia="ja-JP"/>
        </w:rPr>
      </w:pPr>
    </w:p>
    <w:p w14:paraId="08547066" w14:textId="77777777" w:rsidR="008548FB" w:rsidRDefault="008548FB" w:rsidP="0001367A">
      <w:pPr>
        <w:spacing w:after="0"/>
        <w:rPr>
          <w:b/>
          <w:bCs/>
          <w:color w:val="7030A0"/>
          <w:sz w:val="28"/>
          <w:szCs w:val="28"/>
          <w:u w:val="single"/>
          <w:lang w:eastAsia="ja-JP"/>
        </w:rPr>
      </w:pPr>
    </w:p>
    <w:p w14:paraId="3868D657" w14:textId="77777777" w:rsidR="00095B10" w:rsidRPr="00A739FD" w:rsidRDefault="00524368" w:rsidP="0001367A">
      <w:pPr>
        <w:spacing w:after="0"/>
        <w:rPr>
          <w:b/>
          <w:bCs/>
          <w:color w:val="7030A0"/>
          <w:sz w:val="28"/>
          <w:szCs w:val="28"/>
          <w:u w:val="single"/>
          <w:lang w:eastAsia="ja-JP"/>
        </w:rPr>
      </w:pPr>
      <w:r w:rsidRPr="00A739FD">
        <w:rPr>
          <w:b/>
          <w:bCs/>
          <w:color w:val="7030A0"/>
          <w:sz w:val="28"/>
          <w:szCs w:val="28"/>
          <w:u w:val="single"/>
          <w:lang w:eastAsia="ja-JP"/>
        </w:rPr>
        <w:t>NEWS FROM THE STANDARD SETTERS</w:t>
      </w:r>
    </w:p>
    <w:p w14:paraId="28F39D8D" w14:textId="77777777" w:rsidR="00A24EA6" w:rsidRPr="00361139" w:rsidRDefault="00290B0E" w:rsidP="0099384D">
      <w:pPr>
        <w:pStyle w:val="NormalWeb"/>
        <w:spacing w:before="0" w:beforeAutospacing="0" w:after="0" w:afterAutospacing="0"/>
        <w:rPr>
          <w:rFonts w:asciiTheme="majorHAnsi" w:hAnsiTheme="majorHAnsi" w:cstheme="majorHAnsi"/>
          <w:b/>
          <w:bCs/>
          <w:sz w:val="24"/>
          <w:szCs w:val="24"/>
          <w:u w:val="single"/>
        </w:rPr>
      </w:pPr>
      <w:r w:rsidRPr="00361139">
        <w:rPr>
          <w:rFonts w:asciiTheme="majorHAnsi" w:hAnsiTheme="majorHAnsi" w:cstheme="majorHAnsi"/>
          <w:b/>
          <w:bCs/>
          <w:sz w:val="24"/>
          <w:szCs w:val="24"/>
          <w:u w:val="single"/>
        </w:rPr>
        <w:t>NAACCR</w:t>
      </w:r>
    </w:p>
    <w:p w14:paraId="24EFEAD0" w14:textId="77777777" w:rsidR="00290B0E" w:rsidRDefault="00290B0E" w:rsidP="0099384D">
      <w:pPr>
        <w:pStyle w:val="NormalWeb"/>
        <w:spacing w:before="0" w:beforeAutospacing="0" w:after="0" w:afterAutospacing="0"/>
      </w:pPr>
      <w:r w:rsidRPr="00290B0E">
        <w:rPr>
          <w:rFonts w:asciiTheme="majorHAnsi" w:hAnsiTheme="majorHAnsi" w:cstheme="majorHAnsi"/>
        </w:rPr>
        <w:t>The NAACCR Data Standards and Data Dictionary v26</w:t>
      </w:r>
      <w:r w:rsidR="00615ACB">
        <w:rPr>
          <w:rFonts w:asciiTheme="majorHAnsi" w:hAnsiTheme="majorHAnsi" w:cstheme="majorHAnsi"/>
        </w:rPr>
        <w:t xml:space="preserve"> are</w:t>
      </w:r>
      <w:r w:rsidRPr="00290B0E">
        <w:rPr>
          <w:rFonts w:asciiTheme="majorHAnsi" w:hAnsiTheme="majorHAnsi" w:cstheme="majorHAnsi"/>
        </w:rPr>
        <w:t xml:space="preserve"> </w:t>
      </w:r>
      <w:r w:rsidR="00615ACB">
        <w:rPr>
          <w:rFonts w:asciiTheme="majorHAnsi" w:hAnsiTheme="majorHAnsi" w:cstheme="majorHAnsi"/>
        </w:rPr>
        <w:t>now</w:t>
      </w:r>
      <w:r w:rsidRPr="00290B0E">
        <w:rPr>
          <w:rFonts w:asciiTheme="majorHAnsi" w:hAnsiTheme="majorHAnsi" w:cstheme="majorHAnsi"/>
        </w:rPr>
        <w:t xml:space="preserve"> available on the NAACCR website</w:t>
      </w:r>
      <w:r w:rsidR="00615ACB" w:rsidRPr="00290B0E">
        <w:rPr>
          <w:rFonts w:asciiTheme="majorHAnsi" w:hAnsiTheme="majorHAnsi" w:cstheme="majorHAnsi"/>
        </w:rPr>
        <w:t>.</w:t>
      </w:r>
      <w:r w:rsidR="00615ACB">
        <w:rPr>
          <w:rFonts w:asciiTheme="majorHAnsi" w:hAnsiTheme="majorHAnsi" w:cstheme="majorHAnsi"/>
        </w:rPr>
        <w:t xml:space="preserve"> </w:t>
      </w:r>
      <w:hyperlink r:id="rId34" w:history="1">
        <w:r w:rsidRPr="00290B0E">
          <w:rPr>
            <w:rStyle w:val="Hyperlink"/>
            <w:rFonts w:asciiTheme="majorHAnsi" w:hAnsiTheme="majorHAnsi" w:cstheme="majorHAnsi"/>
            <w:b/>
            <w:bCs/>
          </w:rPr>
          <w:t>https://www.naaccr.org/</w:t>
        </w:r>
      </w:hyperlink>
    </w:p>
    <w:p w14:paraId="1CC90A26" w14:textId="77777777" w:rsidR="001262BF" w:rsidRDefault="001262BF" w:rsidP="0099384D">
      <w:pPr>
        <w:pStyle w:val="NormalWeb"/>
        <w:spacing w:before="0" w:beforeAutospacing="0" w:after="0" w:afterAutospacing="0"/>
      </w:pPr>
    </w:p>
    <w:p w14:paraId="32DF8E39" w14:textId="713A5209" w:rsidR="00361139" w:rsidRDefault="00361139" w:rsidP="0099384D">
      <w:pPr>
        <w:pStyle w:val="NormalWeb"/>
        <w:spacing w:before="0" w:beforeAutospacing="0" w:after="0" w:afterAutospacing="0"/>
        <w:rPr>
          <w:b/>
          <w:bCs/>
          <w:sz w:val="24"/>
          <w:szCs w:val="24"/>
          <w:u w:val="single"/>
        </w:rPr>
      </w:pPr>
      <w:r w:rsidRPr="00361139">
        <w:rPr>
          <w:b/>
          <w:bCs/>
          <w:sz w:val="24"/>
          <w:szCs w:val="24"/>
          <w:u w:val="single"/>
        </w:rPr>
        <w:t>NAACCR Fall 2025 ODS Exam Prep Course</w:t>
      </w:r>
    </w:p>
    <w:p w14:paraId="6F602CBA" w14:textId="1DE8535C" w:rsidR="00361139" w:rsidRDefault="00361139" w:rsidP="0099384D">
      <w:pPr>
        <w:pStyle w:val="NormalWeb"/>
        <w:spacing w:before="0" w:beforeAutospacing="0" w:after="0" w:afterAutospacing="0"/>
        <w:rPr>
          <w:sz w:val="24"/>
          <w:szCs w:val="24"/>
        </w:rPr>
      </w:pPr>
      <w:r>
        <w:rPr>
          <w:sz w:val="24"/>
          <w:szCs w:val="24"/>
        </w:rPr>
        <w:t>First session is Tuesday, September 2, 2025</w:t>
      </w:r>
    </w:p>
    <w:p w14:paraId="511CF242" w14:textId="1CB6D9C3" w:rsidR="00361139" w:rsidRDefault="00361139" w:rsidP="0099384D">
      <w:pPr>
        <w:pStyle w:val="NormalWeb"/>
        <w:spacing w:before="0" w:beforeAutospacing="0" w:after="0" w:afterAutospacing="0"/>
        <w:rPr>
          <w:sz w:val="24"/>
          <w:szCs w:val="24"/>
        </w:rPr>
      </w:pPr>
      <w:r>
        <w:rPr>
          <w:sz w:val="24"/>
          <w:szCs w:val="24"/>
        </w:rPr>
        <w:t>Course highlights include:</w:t>
      </w:r>
    </w:p>
    <w:p w14:paraId="2346706B" w14:textId="3295A3B5" w:rsidR="00361139" w:rsidRDefault="00361139" w:rsidP="00361139">
      <w:pPr>
        <w:pStyle w:val="NormalWeb"/>
        <w:numPr>
          <w:ilvl w:val="0"/>
          <w:numId w:val="36"/>
        </w:numPr>
        <w:spacing w:before="0" w:beforeAutospacing="0" w:after="0" w:afterAutospacing="0"/>
        <w:rPr>
          <w:sz w:val="24"/>
          <w:szCs w:val="24"/>
        </w:rPr>
      </w:pPr>
      <w:r>
        <w:rPr>
          <w:sz w:val="24"/>
          <w:szCs w:val="24"/>
        </w:rPr>
        <w:t xml:space="preserve">8 live webinars </w:t>
      </w:r>
    </w:p>
    <w:p w14:paraId="7066CDFD" w14:textId="5E8BCD62" w:rsidR="00361139" w:rsidRDefault="00361139" w:rsidP="00361139">
      <w:pPr>
        <w:pStyle w:val="NormalWeb"/>
        <w:numPr>
          <w:ilvl w:val="0"/>
          <w:numId w:val="36"/>
        </w:numPr>
        <w:spacing w:before="0" w:beforeAutospacing="0" w:after="0" w:afterAutospacing="0"/>
        <w:rPr>
          <w:sz w:val="24"/>
          <w:szCs w:val="24"/>
        </w:rPr>
      </w:pPr>
      <w:r>
        <w:rPr>
          <w:sz w:val="24"/>
          <w:szCs w:val="24"/>
        </w:rPr>
        <w:t>Full access to recorded sessions</w:t>
      </w:r>
    </w:p>
    <w:p w14:paraId="5172A7AB" w14:textId="0B06EE98" w:rsidR="00361139" w:rsidRDefault="00361139" w:rsidP="00361139">
      <w:pPr>
        <w:pStyle w:val="NormalWeb"/>
        <w:numPr>
          <w:ilvl w:val="0"/>
          <w:numId w:val="36"/>
        </w:numPr>
        <w:spacing w:before="0" w:beforeAutospacing="0" w:after="0" w:afterAutospacing="0"/>
        <w:rPr>
          <w:sz w:val="24"/>
          <w:szCs w:val="24"/>
        </w:rPr>
      </w:pPr>
      <w:r>
        <w:rPr>
          <w:sz w:val="24"/>
          <w:szCs w:val="24"/>
        </w:rPr>
        <w:t xml:space="preserve">Weekly online quizzes to test your </w:t>
      </w:r>
      <w:r w:rsidR="00C84A92">
        <w:rPr>
          <w:sz w:val="24"/>
          <w:szCs w:val="24"/>
        </w:rPr>
        <w:t>knowledge</w:t>
      </w:r>
    </w:p>
    <w:p w14:paraId="1607626F" w14:textId="074AC8C7" w:rsidR="00361139" w:rsidRDefault="00361139" w:rsidP="00361139">
      <w:pPr>
        <w:pStyle w:val="NormalWeb"/>
        <w:numPr>
          <w:ilvl w:val="0"/>
          <w:numId w:val="36"/>
        </w:numPr>
        <w:spacing w:before="0" w:beforeAutospacing="0" w:after="0" w:afterAutospacing="0"/>
        <w:rPr>
          <w:sz w:val="24"/>
          <w:szCs w:val="24"/>
        </w:rPr>
      </w:pPr>
      <w:r>
        <w:rPr>
          <w:sz w:val="24"/>
          <w:szCs w:val="24"/>
        </w:rPr>
        <w:t xml:space="preserve">Time practice exam </w:t>
      </w:r>
    </w:p>
    <w:p w14:paraId="72DEB789" w14:textId="42DCEDC0" w:rsidR="00361139" w:rsidRDefault="00361139" w:rsidP="00361139">
      <w:pPr>
        <w:pStyle w:val="NormalWeb"/>
        <w:numPr>
          <w:ilvl w:val="0"/>
          <w:numId w:val="36"/>
        </w:numPr>
        <w:spacing w:before="0" w:beforeAutospacing="0" w:after="0" w:afterAutospacing="0"/>
        <w:rPr>
          <w:sz w:val="24"/>
          <w:szCs w:val="24"/>
        </w:rPr>
      </w:pPr>
      <w:r>
        <w:rPr>
          <w:sz w:val="24"/>
          <w:szCs w:val="24"/>
        </w:rPr>
        <w:t>Active discussion board for peer and instructor support</w:t>
      </w:r>
    </w:p>
    <w:p w14:paraId="11C487A1" w14:textId="3BA62B35" w:rsidR="00361139" w:rsidRDefault="00361139" w:rsidP="00361139">
      <w:pPr>
        <w:pStyle w:val="NormalWeb"/>
        <w:spacing w:before="0" w:beforeAutospacing="0" w:after="0" w:afterAutospacing="0"/>
        <w:rPr>
          <w:sz w:val="24"/>
          <w:szCs w:val="24"/>
        </w:rPr>
      </w:pPr>
      <w:r>
        <w:rPr>
          <w:sz w:val="24"/>
          <w:szCs w:val="24"/>
        </w:rPr>
        <w:t xml:space="preserve">Register today at </w:t>
      </w:r>
      <w:hyperlink r:id="rId35" w:history="1">
        <w:r w:rsidRPr="00361139">
          <w:rPr>
            <w:rStyle w:val="Hyperlink"/>
            <w:b/>
            <w:bCs/>
            <w:sz w:val="24"/>
            <w:szCs w:val="24"/>
          </w:rPr>
          <w:t>https://education.naaccr.org/CTR</w:t>
        </w:r>
      </w:hyperlink>
    </w:p>
    <w:p w14:paraId="0EF054F7" w14:textId="77777777" w:rsidR="00361139" w:rsidRDefault="00361139" w:rsidP="0099384D">
      <w:pPr>
        <w:pStyle w:val="NormalWeb"/>
        <w:spacing w:before="0" w:beforeAutospacing="0" w:after="0" w:afterAutospacing="0"/>
      </w:pPr>
    </w:p>
    <w:p w14:paraId="275B6534" w14:textId="6D6E49FE" w:rsidR="001262BF" w:rsidRPr="005F5C83" w:rsidRDefault="001262BF" w:rsidP="0099384D">
      <w:pPr>
        <w:pStyle w:val="NormalWeb"/>
        <w:spacing w:before="0" w:beforeAutospacing="0" w:after="0" w:afterAutospacing="0"/>
        <w:rPr>
          <w:b/>
          <w:bCs/>
          <w:sz w:val="24"/>
          <w:szCs w:val="24"/>
          <w:u w:val="single"/>
        </w:rPr>
      </w:pPr>
      <w:r w:rsidRPr="005F5C83">
        <w:rPr>
          <w:b/>
          <w:bCs/>
          <w:sz w:val="24"/>
          <w:szCs w:val="24"/>
          <w:u w:val="single"/>
        </w:rPr>
        <w:t>NCRA</w:t>
      </w:r>
      <w:r w:rsidR="005F5C83">
        <w:rPr>
          <w:b/>
          <w:bCs/>
          <w:sz w:val="24"/>
          <w:szCs w:val="24"/>
          <w:u w:val="single"/>
        </w:rPr>
        <w:t xml:space="preserve"> Virtual Fundamentals of Abstracting Workshop Beginning in September</w:t>
      </w:r>
    </w:p>
    <w:p w14:paraId="0A908D86" w14:textId="2E6C674D" w:rsidR="001262BF" w:rsidRDefault="001262BF" w:rsidP="005F5C83">
      <w:pPr>
        <w:pStyle w:val="NormalWeb"/>
        <w:rPr>
          <w:rFonts w:asciiTheme="majorHAnsi" w:hAnsiTheme="majorHAnsi" w:cstheme="majorHAnsi"/>
          <w:b/>
          <w:bCs/>
          <w:u w:val="single"/>
          <w:lang w:val="en-AU"/>
        </w:rPr>
      </w:pPr>
      <w:r w:rsidRPr="001262BF">
        <w:rPr>
          <w:rFonts w:asciiTheme="minorHAnsi" w:hAnsiTheme="minorHAnsi" w:cstheme="minorHAnsi"/>
          <w:sz w:val="24"/>
          <w:szCs w:val="24"/>
        </w:rPr>
        <w:t xml:space="preserve">The virtual Fundamentals of Abstracting (FOA) Workshop includes </w:t>
      </w:r>
      <w:r w:rsidR="005F5C83" w:rsidRPr="001262BF">
        <w:rPr>
          <w:rFonts w:asciiTheme="minorHAnsi" w:hAnsiTheme="minorHAnsi" w:cstheme="minorHAnsi"/>
          <w:sz w:val="24"/>
          <w:szCs w:val="24"/>
        </w:rPr>
        <w:t>four</w:t>
      </w:r>
      <w:r w:rsidRPr="001262BF">
        <w:rPr>
          <w:rFonts w:asciiTheme="minorHAnsi" w:hAnsiTheme="minorHAnsi" w:cstheme="minorHAnsi"/>
          <w:sz w:val="24"/>
          <w:szCs w:val="24"/>
        </w:rPr>
        <w:t xml:space="preserve"> three-hour sessions scheduled over four days from 12:00 PM to 3:00 PM ET. </w:t>
      </w:r>
      <w:r w:rsidR="005F5C83" w:rsidRPr="001262BF">
        <w:rPr>
          <w:rFonts w:asciiTheme="minorHAnsi" w:hAnsiTheme="minorHAnsi" w:cstheme="minorHAnsi"/>
          <w:sz w:val="24"/>
          <w:szCs w:val="24"/>
        </w:rPr>
        <w:t>The faculty</w:t>
      </w:r>
      <w:r w:rsidRPr="001262BF">
        <w:rPr>
          <w:rFonts w:asciiTheme="minorHAnsi" w:hAnsiTheme="minorHAnsi" w:cstheme="minorHAnsi"/>
          <w:sz w:val="24"/>
          <w:szCs w:val="24"/>
        </w:rPr>
        <w:t xml:space="preserve"> will provide a theoretical basis for the tasks and activities associated with abstracting and a review of the topics most important to abstractors, including Solid Tumor Rules, ICD-O, AJCC TNM Staging, Summary Stage, and Site-Specific Data Items. The workshop is designed for cancer registry employees with between six months to two years of experience. Attendees should have knowledge of anatomy, physiology, medical terminology, and cancer registry resources. The workshop is foundational and is not eligible for CE credits.</w:t>
      </w:r>
      <w:r w:rsidR="005F5C83">
        <w:rPr>
          <w:rFonts w:asciiTheme="minorHAnsi" w:hAnsiTheme="minorHAnsi" w:cstheme="minorHAnsi"/>
          <w:sz w:val="24"/>
          <w:szCs w:val="24"/>
        </w:rPr>
        <w:t xml:space="preserve">  </w:t>
      </w:r>
      <w:r w:rsidRPr="001262BF">
        <w:rPr>
          <w:rFonts w:asciiTheme="majorHAnsi" w:hAnsiTheme="majorHAnsi" w:cstheme="majorHAnsi"/>
          <w:b/>
          <w:bCs/>
          <w:u w:val="single"/>
          <w:lang w:val="en-AU"/>
        </w:rPr>
        <w:t>Deadline to register is Friday, September 5, 2025. </w:t>
      </w:r>
    </w:p>
    <w:p w14:paraId="5E492959" w14:textId="10A07E0D" w:rsidR="005F5C83" w:rsidRPr="005F5C83" w:rsidRDefault="005A0095" w:rsidP="005F5C83">
      <w:pPr>
        <w:pStyle w:val="NormalWeb"/>
        <w:rPr>
          <w:rFonts w:asciiTheme="minorHAnsi" w:hAnsiTheme="minorHAnsi" w:cstheme="minorHAnsi"/>
          <w:sz w:val="24"/>
          <w:szCs w:val="24"/>
        </w:rPr>
      </w:pPr>
      <w:r>
        <w:rPr>
          <w:rFonts w:asciiTheme="minorHAnsi" w:hAnsiTheme="minorHAnsi" w:cstheme="minorHAnsi"/>
          <w:noProof/>
          <w:sz w:val="24"/>
          <w:szCs w:val="24"/>
        </w:rPr>
        <w:t xml:space="preserve">                 </w:t>
      </w:r>
      <w:r w:rsidR="005F5C83" w:rsidRPr="005F5C83">
        <w:rPr>
          <w:rFonts w:asciiTheme="minorHAnsi" w:hAnsiTheme="minorHAnsi" w:cstheme="minorHAnsi"/>
          <w:noProof/>
          <w:sz w:val="24"/>
          <w:szCs w:val="24"/>
        </w:rPr>
        <w:drawing>
          <wp:inline distT="0" distB="0" distL="0" distR="0" wp14:anchorId="1DAFD9C5" wp14:editId="1CE57356">
            <wp:extent cx="5567045" cy="3276600"/>
            <wp:effectExtent l="0" t="0" r="0" b="0"/>
            <wp:docPr id="520006345" name="Picture 1" descr="A blue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06345" name="Picture 1" descr="A blue and white business card&#10;&#10;AI-generated content may be incorrect."/>
                    <pic:cNvPicPr/>
                  </pic:nvPicPr>
                  <pic:blipFill>
                    <a:blip r:embed="rId36"/>
                    <a:stretch>
                      <a:fillRect/>
                    </a:stretch>
                  </pic:blipFill>
                  <pic:spPr>
                    <a:xfrm>
                      <a:off x="0" y="0"/>
                      <a:ext cx="5598160" cy="3294913"/>
                    </a:xfrm>
                    <a:prstGeom prst="rect">
                      <a:avLst/>
                    </a:prstGeom>
                  </pic:spPr>
                </pic:pic>
              </a:graphicData>
            </a:graphic>
          </wp:inline>
        </w:drawing>
      </w:r>
    </w:p>
    <w:p w14:paraId="249DAF50" w14:textId="77777777" w:rsidR="008548FB" w:rsidRDefault="00D41406" w:rsidP="0099384D">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 xml:space="preserve">        </w:t>
      </w:r>
    </w:p>
    <w:p w14:paraId="59012DE1" w14:textId="77777777" w:rsidR="008548FB" w:rsidRDefault="008548FB" w:rsidP="0099384D">
      <w:pPr>
        <w:pStyle w:val="NormalWeb"/>
        <w:spacing w:before="0" w:beforeAutospacing="0" w:after="0" w:afterAutospacing="0"/>
        <w:rPr>
          <w:rFonts w:asciiTheme="majorHAnsi" w:hAnsiTheme="majorHAnsi" w:cstheme="majorHAnsi"/>
          <w:b/>
          <w:bCs/>
          <w:u w:val="single"/>
        </w:rPr>
      </w:pPr>
    </w:p>
    <w:p w14:paraId="3B08FB49" w14:textId="77777777" w:rsidR="008548FB" w:rsidRDefault="008548FB" w:rsidP="0099384D">
      <w:pPr>
        <w:pStyle w:val="NormalWeb"/>
        <w:spacing w:before="0" w:beforeAutospacing="0" w:after="0" w:afterAutospacing="0"/>
        <w:rPr>
          <w:rFonts w:asciiTheme="majorHAnsi" w:hAnsiTheme="majorHAnsi" w:cstheme="majorHAnsi"/>
          <w:b/>
          <w:bCs/>
          <w:u w:val="single"/>
        </w:rPr>
      </w:pPr>
    </w:p>
    <w:p w14:paraId="230FF712" w14:textId="1D4A00AF" w:rsidR="002A72ED" w:rsidRPr="0096529D" w:rsidRDefault="00D41406" w:rsidP="0099384D">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 xml:space="preserve">                                          </w:t>
      </w:r>
    </w:p>
    <w:p w14:paraId="36862849" w14:textId="77777777" w:rsidR="007B2E76" w:rsidRPr="00203469" w:rsidRDefault="00662064" w:rsidP="00E178A4">
      <w:pPr>
        <w:spacing w:after="0"/>
        <w:rPr>
          <w:lang w:eastAsia="ja-JP"/>
        </w:rPr>
      </w:pPr>
      <w:r>
        <w:rPr>
          <w:lang w:eastAsia="ja-JP"/>
        </w:rPr>
        <w:lastRenderedPageBreak/>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334904E8" w14:textId="77777777" w:rsidTr="00E6710B">
        <w:trPr>
          <w:trHeight w:val="3064"/>
        </w:trPr>
        <w:tc>
          <w:tcPr>
            <w:tcW w:w="5400" w:type="dxa"/>
            <w:vAlign w:val="center"/>
          </w:tcPr>
          <w:p w14:paraId="53C43B94" w14:textId="77777777" w:rsidR="00203469" w:rsidRPr="009665B9" w:rsidRDefault="00203469" w:rsidP="00E178A4">
            <w:pPr>
              <w:spacing w:after="0"/>
              <w:rPr>
                <w:rFonts w:ascii="Lucida Handwriting" w:hAnsi="Lucida Handwriting"/>
                <w:i/>
                <w:iCs/>
                <w:color w:val="7030A0"/>
                <w:sz w:val="28"/>
                <w:szCs w:val="28"/>
              </w:rPr>
            </w:pPr>
            <w:r w:rsidRPr="009665B9">
              <w:rPr>
                <w:rFonts w:ascii="Lucida Handwriting" w:hAnsi="Lucida Handwriting"/>
                <w:i/>
                <w:iCs/>
                <w:color w:val="7030A0"/>
                <w:sz w:val="28"/>
                <w:szCs w:val="28"/>
              </w:rPr>
              <w:t xml:space="preserve">Lucinda Ham, RHIA, </w:t>
            </w:r>
            <w:r w:rsidR="003B3185" w:rsidRPr="009665B9">
              <w:rPr>
                <w:rFonts w:ascii="Lucida Handwriting" w:hAnsi="Lucida Handwriting"/>
                <w:i/>
                <w:iCs/>
                <w:color w:val="7030A0"/>
                <w:sz w:val="28"/>
                <w:szCs w:val="28"/>
              </w:rPr>
              <w:t>ODS-C</w:t>
            </w:r>
          </w:p>
          <w:p w14:paraId="2A2E8C69" w14:textId="77777777" w:rsidR="00482B9A" w:rsidRPr="00482B9A" w:rsidRDefault="00731ED0" w:rsidP="00E178A4">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208F79C2" w14:textId="77777777" w:rsidTr="00482B9A">
              <w:tc>
                <w:tcPr>
                  <w:tcW w:w="0" w:type="auto"/>
                  <w:tcMar>
                    <w:top w:w="75" w:type="dxa"/>
                    <w:left w:w="75" w:type="dxa"/>
                    <w:bottom w:w="75" w:type="dxa"/>
                    <w:right w:w="75" w:type="dxa"/>
                  </w:tcMar>
                  <w:vAlign w:val="center"/>
                  <w:hideMark/>
                </w:tcPr>
                <w:p w14:paraId="56CD6458" w14:textId="77777777" w:rsidR="00482B9A" w:rsidRPr="00482B9A" w:rsidRDefault="00482B9A" w:rsidP="00E178A4">
                  <w:pPr>
                    <w:spacing w:after="0"/>
                    <w:rPr>
                      <w:i/>
                      <w:iCs/>
                      <w:lang w:val="en-US"/>
                    </w:rPr>
                  </w:pPr>
                </w:p>
              </w:tc>
            </w:tr>
          </w:tbl>
          <w:p w14:paraId="3B3ECFA2" w14:textId="77777777" w:rsidR="00482B9A" w:rsidRPr="00482B9A" w:rsidRDefault="00482B9A" w:rsidP="00E178A4">
            <w:pPr>
              <w:spacing w:after="0"/>
              <w:ind w:left="-105"/>
              <w:rPr>
                <w:lang w:val="en-US"/>
              </w:rPr>
            </w:pPr>
            <w:r w:rsidRPr="00482B9A">
              <w:rPr>
                <w:lang w:val="en-US"/>
              </w:rPr>
              <w:t>Department of Public Health</w:t>
            </w:r>
          </w:p>
          <w:p w14:paraId="73B0509E" w14:textId="77777777" w:rsidR="00482B9A" w:rsidRPr="00482B9A" w:rsidRDefault="00482B9A" w:rsidP="00E178A4">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4E11A446" w14:textId="77777777" w:rsidR="00E76E3F" w:rsidRPr="00E97642" w:rsidRDefault="00482B9A" w:rsidP="00E178A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7"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bookmarkStart w:id="2" w:name="_Hlk191384503"/>
            <w:r w:rsidR="00E76E3F">
              <w:fldChar w:fldCharType="begin"/>
            </w:r>
            <w:r w:rsidR="00E76E3F">
              <w:instrText>HYPERLINK "https://cancerregistry.missouri.edu/"</w:instrText>
            </w:r>
            <w:r w:rsidR="00E76E3F">
              <w:fldChar w:fldCharType="separate"/>
            </w:r>
            <w:r w:rsidR="00E76E3F" w:rsidRPr="00E76E3F">
              <w:rPr>
                <w:rStyle w:val="Hyperlink"/>
                <w:b/>
                <w:bCs/>
                <w:lang w:val="en-US"/>
              </w:rPr>
              <w:t>https://cancerregistry.missouri.edu/</w:t>
            </w:r>
            <w:r w:rsidR="00E76E3F">
              <w:fldChar w:fldCharType="end"/>
            </w:r>
            <w:bookmarkEnd w:id="2"/>
          </w:p>
        </w:tc>
        <w:tc>
          <w:tcPr>
            <w:tcW w:w="5400" w:type="dxa"/>
            <w:vAlign w:val="center"/>
          </w:tcPr>
          <w:p w14:paraId="15D7FA68" w14:textId="3B5C840D" w:rsidR="00203469" w:rsidRPr="009665B9" w:rsidRDefault="004103D4" w:rsidP="00E178A4">
            <w:pPr>
              <w:spacing w:after="0"/>
              <w:rPr>
                <w:i/>
                <w:iCs/>
                <w:color w:val="7030A0"/>
                <w:sz w:val="28"/>
                <w:szCs w:val="28"/>
              </w:rPr>
            </w:pPr>
            <w:r w:rsidRPr="009665B9">
              <w:rPr>
                <w:i/>
                <w:iCs/>
                <w:color w:val="7030A0"/>
                <w:sz w:val="28"/>
                <w:szCs w:val="28"/>
              </w:rPr>
              <w:t>“</w:t>
            </w:r>
            <w:r w:rsidR="00E13FEA">
              <w:rPr>
                <w:i/>
                <w:iCs/>
                <w:color w:val="7030A0"/>
                <w:sz w:val="28"/>
                <w:szCs w:val="28"/>
              </w:rPr>
              <w:t>Alone we can do so little, together we can do so much” – Helen Keller</w:t>
            </w:r>
          </w:p>
          <w:p w14:paraId="19AE2D9E" w14:textId="77777777" w:rsidR="00203469" w:rsidRPr="00203469" w:rsidRDefault="00203469" w:rsidP="00E178A4">
            <w:pPr>
              <w:spacing w:after="0"/>
              <w:rPr>
                <w:i/>
                <w:iCs/>
              </w:rPr>
            </w:pPr>
          </w:p>
          <w:p w14:paraId="4A18C4F7" w14:textId="77777777" w:rsidR="00203469" w:rsidRPr="00203469" w:rsidRDefault="00203469" w:rsidP="00E178A4">
            <w:pPr>
              <w:spacing w:after="0"/>
              <w:rPr>
                <w:i/>
                <w:iCs/>
              </w:rPr>
            </w:pPr>
          </w:p>
        </w:tc>
      </w:tr>
    </w:tbl>
    <w:p w14:paraId="359E3AFC" w14:textId="50783C36" w:rsidR="00381780" w:rsidRPr="005A0095" w:rsidRDefault="00482B9A" w:rsidP="00933606">
      <w:pPr>
        <w:tabs>
          <w:tab w:val="left" w:pos="4485"/>
        </w:tabs>
        <w:rPr>
          <w:lang w:val="en-US"/>
        </w:rPr>
      </w:pPr>
      <w:r>
        <w:rPr>
          <w:noProof/>
        </w:rPr>
        <w:drawing>
          <wp:inline distT="0" distB="0" distL="0" distR="0" wp14:anchorId="62B4E3FD" wp14:editId="509B3F18">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r w:rsidR="0099384D">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r w:rsidR="0099384D">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p>
    <w:p w14:paraId="1249B130" w14:textId="77777777" w:rsidR="00374C03" w:rsidRPr="00933606" w:rsidRDefault="00FE1A9C" w:rsidP="00933606">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w:t>
      </w:r>
      <w:r w:rsidR="00581196">
        <w:rPr>
          <w:lang w:val="en-US"/>
        </w:rPr>
        <w:t>3</w:t>
      </w:r>
      <w:r w:rsidRPr="00FE1A9C">
        <w:rPr>
          <w:lang w:val="en-US"/>
        </w:rPr>
        <w:t>) and a Surveillance Contract between DHSS and the University of Missouri.</w:t>
      </w:r>
      <w:r w:rsidR="00933606">
        <w:tab/>
      </w:r>
    </w:p>
    <w:sectPr w:rsidR="00374C03" w:rsidRPr="00933606" w:rsidSect="003B6DD6">
      <w:headerReference w:type="default" r:id="rId39"/>
      <w:footerReference w:type="default" r:id="rId40"/>
      <w:headerReference w:type="first" r:id="rId41"/>
      <w:footerReference w:type="first" r:id="rId42"/>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BEAD0" w14:textId="77777777" w:rsidR="00EA1280" w:rsidRDefault="00EA1280" w:rsidP="00C0714C">
      <w:pPr>
        <w:spacing w:after="0" w:line="240" w:lineRule="auto"/>
      </w:pPr>
      <w:r>
        <w:separator/>
      </w:r>
    </w:p>
  </w:endnote>
  <w:endnote w:type="continuationSeparator" w:id="0">
    <w:p w14:paraId="4765B44B" w14:textId="77777777" w:rsidR="00EA1280" w:rsidRDefault="00EA1280"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276168"/>
      <w:docPartObj>
        <w:docPartGallery w:val="Page Numbers (Bottom of Page)"/>
        <w:docPartUnique/>
      </w:docPartObj>
    </w:sdtPr>
    <w:sdtEndPr>
      <w:rPr>
        <w:noProof/>
      </w:rPr>
    </w:sdtEndPr>
    <w:sdtContent>
      <w:p w14:paraId="21AA5CD1" w14:textId="77777777"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B7930C"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927852"/>
      <w:docPartObj>
        <w:docPartGallery w:val="Page Numbers (Bottom of Page)"/>
        <w:docPartUnique/>
      </w:docPartObj>
    </w:sdtPr>
    <w:sdtEndPr>
      <w:rPr>
        <w:noProof/>
      </w:rPr>
    </w:sdtEndPr>
    <w:sdtContent>
      <w:p w14:paraId="7C321177" w14:textId="77777777"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27D4EE5B"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AEF3F" w14:textId="77777777" w:rsidR="00EA1280" w:rsidRDefault="00EA1280" w:rsidP="00C0714C">
      <w:pPr>
        <w:spacing w:after="0" w:line="240" w:lineRule="auto"/>
      </w:pPr>
      <w:r>
        <w:separator/>
      </w:r>
    </w:p>
  </w:footnote>
  <w:footnote w:type="continuationSeparator" w:id="0">
    <w:p w14:paraId="4D91DF15" w14:textId="77777777" w:rsidR="00EA1280" w:rsidRDefault="00EA1280"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4B67"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71C7351" wp14:editId="5980CDA1">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150BC622"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5AA7"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3D5D8636" wp14:editId="47F28E99">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539035233"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34C8A00D"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9QcAAAEmAAAOAAAAZHJzL2Uyb0RvYy54bWzsWm1v2zYQ/j5g/0HQxwGrRUqiJKNO0XVr&#10;MSBri7VD24+KLMXGZFGTlDjpr9/DN5lylEhpUmzYWqCOZN7xyOPxnodHP312tSudy7xpt7xaueSJ&#10;5zp5lfH1tjpfuX+8f/lj7Dptl1brtORVvnKv89Z9dvL9d0/39TKnfMPLdd446KRql/t65W66rl4u&#10;Fm22yXdp+4TXeYXGgje7tMNrc75YN+keve/KBfU8ttjzZl03PMvbFt/+rBrdE9l/UeRZ96Yo2rxz&#10;ypWLsXXys5GfZ+JzcfI0XZ43ab3ZZnoY6ReMYpduKxjtu/o57VLnotne6Gq3zRre8qJ7kvHdghfF&#10;NsvlHDAb4h3N5lXDL2o5l/Pl/rzu3QTXHvnpi7vNXl++aup39dsGntjX5/CFfBNzuSqanfiLUTpX&#10;0mXXvcvyq87J8GUUJTH1EtfJ0EY8L4wDT3s128D1NxSzzS9TqgtjejEY0L5GiLQHL7QP88K7TVrn&#10;0rntEl542zjb9coN/cTzQ+r7rlOlOwTsyybPRfgtHangEBEyYijQEW4TDmrrU5792aIBI7ZaxEsL&#10;Geds/xtfo7P0ouMyTO7tWt8P/ZAwYbx3T7rMLtruVc7lKqWXp22HZsTgGk/qQU8i41XVbrv8I7ZA&#10;sSsR4T8sHM/ZO2b5tN6R+Keh+MaxRiHMHIl/JFbvfhDG0bQFWyVyJi1Qy4Ie+7QNW4mEYTBtBqvf&#10;u4lgJoRNW7F1fDiKJHTaUGAZmrEetrhei6ENxEa/+unGBER2VemIwJOTitTsyTCseSs2qB0e2Mbm&#10;Fcuvwg1aIpwmlLGUtrLcKBjPPGWska1M72UZrreV/Xspw6e2cmArq+Fr3zUAEwEjpYSRznUAI43r&#10;AEbOhE66rNNOuNw8OnsrPW5Wrtk8on3HL/P3XEp2RykSNg+tZWVLyT0lhxvpUZr27OJsm/2Uf7al&#10;EYC+5zMp78fSKRijNBcEgZewSDbFcaiHL5tMRhBOEZvFuGNgYMxcSHzmMWWOehFjiRykMUkD6jGC&#10;hIJ+aRKzIJABYprVLlNjVZtn1LCZr5qG6s34VcWqkchK3ubqK7EuMm32CyTW1UqdLS+365fbshQL&#10;IqlH/qJsnMsUq51mWV51Jh4HkqXcFRUXmsa4hgCR9RVMnPH1NRAAFAncY8Obz66zB91Yue1fF2mT&#10;u075awUkSwiWBIElX4Iwonhp7JYzu6W62L3gGBy2XFpl6HXlIh7V44sOb9AGv8B8T6t3dSYEZaw1&#10;bff+6kPa1E6NRygBxl9zg4Tp0mAI/CMElKzQrPhzQFexFQAjMU5NS78AldVkvzo83wrLcoEG4PsI&#10;sJyENJQhqRmNIT0sSkL8V6THJzFJPJPtDLDb4WW8auXmm9iJFeshRyCBsQGHj0DtTWQ+jGJEfIDM&#10;uudpGzY2E8okPN9tZoC0URh5ggFMzMTW8UngExYKTLvbkA22M7xli+uehzYQ8N9wc4CbIkX2tOFL&#10;oM8suyOgT6+miOUDuNlJ3FCNQ6tJ5Eqq703AEmJxBv6NqRi4CXwvoZEiHZSELAwTGwSJjF2FRiok&#10;56PRIXDhQjOJx0Ujs1Df0OifRSNQx/FDolwgC42QxM1ZUGwBAxKDgzXDwTk2Z2eDNFEUJ2BVGmlY&#10;GARMsjWElunkQUgTRREF85CnG2VpLt4cxjKFN3oO0zZsvPFEfr7bhg0cs23YSrr/aUs2fKhT2p2+&#10;ssVn20AsDfDfrPwt62GL0zhkPoun5wEy09sIaEIiMr0otg6No8hPJDzfvTQI2N4QZR5h1J+2NFCK&#10;Ii9RJ/W7LeEM01uKWBAzNiOYbSUa4JRzNKVvbKDLPxmQmXd+RzzeeoqerBwokt2XHUyGm2dZnTh7&#10;ZVMim6esjsC9sqEVUvnBDMhsYcmAdBiPMSCdhA8nDVi+jQf1fcLbhjMZkmH+KsZkS1qZFH0bOfPX&#10;5mHzJXXWOSJiwz5VkpET07njSHyskECwIWOqqkkUJytC4gE3i+OYRcixopAQszBWZy/D7HS6Uc0q&#10;i4xytzHLITJVzHTXQZCgSGFbZiioBNoyCeIwiQclDJ1+lGWZVcYNP2phwuzS+1PBtrsucxGOZfV7&#10;XqD4jUIglWWC0QqIqiC0m3Sdq8JI6OGfnmGvAT6mOxQ9FyiM9H3rDsTFznF1xRyetbxQzeXdTa+s&#10;ypW9Gbs0Y5R7DWmZV12vvNtWvBmbWdkZ5ULJazqpXSMomy7fNFzdHLV19nKLyshp2nZv0waFdJzb&#10;RW3nDT6KkqPkh8qefHIdUe0Z+/6r1YIwOlkWErWjrjSPRcN3H3BL9lxUoNBkKkZZ15gXUzPCRUeW&#10;P3/+360fAWnGGbvc6BZjF0H0SNc6URj4dxN7GpKA9ZvpkYi9pKjTrGtYd9o41li+CrGnqBITWUua&#10;sGQzdY1l07OxlXT/oMUTlmy+fk96P9uGzddn2LDFaehFsSco6sQ8bKo+w4YtTmnox+JibMKEzdFn&#10;L4qtJM51lg2gxbe6m8HweZT138m0sZAY/oNuynSlA+VCEyAiCR+I8E1aa+jHQWaM1dlEWGoYqjir&#10;QeerUSo3JLt2d2YGOL1PEO77SMo8oEdibI/NGDldkGMCuhoMuLNqEFdNJBjc+mkNmQVGpzpmBq6J&#10;fdzyCWM4rEfBoIbKcAkYJEjIaCVeEkdDMm17y6zj0Mjj1kwN07s/Uf7f3ODJn9vgd0YyZvVvosQP&#10;mex3yZAPv9w6+RsAAP//AwBQSwMEFAAGAAgAAAAhADoZxwXeAAAABwEAAA8AAABkcnMvZG93bnJl&#10;di54bWxMj81OwzAQhO9IvIO1SL1RO1GBKMSpqoqeQEK0iPboxtskNF6H2Pnh7XG5wGU1q1nNfJst&#10;J9OwATtXW5IQzQUwpMLqmkoJ77vNbQLMeUVaNZZQwjc6WObXV5lKtR3pDYetL1kIIZcqCZX3bcq5&#10;Kyo0ys1tixS8k+2M8mHtSq47NYZw0/BYiHtuVE2hoVItrissztveSDg9jW0/RF+bh/rj+RPt63n/&#10;chBSzm6m1SMwj5P/O4YLfkCHPDAdbU/asUZCeMT/zosXx0kE7BjUXbIQwPOM/+fPfwAAAP//AwBQ&#10;SwECLQAUAAYACAAAACEAtoM4kv4AAADhAQAAEwAAAAAAAAAAAAAAAAAAAAAAW0NvbnRlbnRfVHlw&#10;ZXNdLnhtbFBLAQItABQABgAIAAAAIQA4/SH/1gAAAJQBAAALAAAAAAAAAAAAAAAAAC8BAABfcmVs&#10;cy8ucmVsc1BLAQItABQABgAIAAAAIQD59LV/9QcAAAEmAAAOAAAAAAAAAAAAAAAAAC4CAABkcnMv&#10;ZTJvRG9jLnhtbFBLAQItABQABgAIAAAAIQA6GccF3gAAAAcBAAAPAAAAAAAAAAAAAAAAAE8KAABk&#10;cnMvZG93bnJldi54bWxQSwUGAAAAAAQABADzAAAAWgs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YmzAAAAOIAAAAPAAAAZHJzL2Rvd25yZXYueG1sRI9BS8NA&#10;FITvgv9heYVexO6akKqx22KLBU8tjUKvz+xrEpt9G7LbNv57VxB6HGbmG2a2GGwrztT7xrGGh4kC&#10;QVw603Cl4fNjff8Ewgdkg61j0vBDHhbz25sZ5sZdeEfnIlQiQtjnqKEOocul9GVNFv3EdcTRO7je&#10;Yoiyr6Tp8RLhtpWJUlNpseG4UGNHq5rKY3GyGr7e9kmxXSfH/V2mqsdlM0w33zutx6Ph9QVEoCFc&#10;w//td6MhS59VmiVpCn+X4h2Q818AAAD//wMAUEsBAi0AFAAGAAgAAAAhANvh9svuAAAAhQEAABMA&#10;AAAAAAAAAAAAAAAAAAAAAFtDb250ZW50X1R5cGVzXS54bWxQSwECLQAUAAYACAAAACEAWvQsW78A&#10;AAAVAQAACwAAAAAAAAAAAAAAAAAfAQAAX3JlbHMvLnJlbHNQSwECLQAUAAYACAAAACEASWW2JswA&#10;AADiAAAADwAAAAAAAAAAAAAAAAAHAgAAZHJzL2Rvd25yZXYueG1sUEsFBgAAAAADAAMAtwAAAAAD&#10;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4780335" o:spid="_x0000_i1026" type="#_x0000_t75" style="width:11.25pt;height:11.25pt;visibility:visible;mso-wrap-style:square" o:bullet="t">
        <v:imagedata r:id="rId1" o:title=""/>
      </v:shape>
    </w:pict>
  </w:numPicBullet>
  <w:abstractNum w:abstractNumId="0" w15:restartNumberingAfterBreak="0">
    <w:nsid w:val="00000402"/>
    <w:multiLevelType w:val="multilevel"/>
    <w:tmpl w:val="388E18E0"/>
    <w:lvl w:ilvl="0">
      <w:start w:val="1"/>
      <w:numFmt w:val="decimal"/>
      <w:lvlText w:val="%1."/>
      <w:lvlJc w:val="left"/>
      <w:pPr>
        <w:ind w:left="912" w:hanging="432"/>
      </w:pPr>
      <w:rPr>
        <w:rFonts w:ascii="Calibri" w:hAnsi="Calibri" w:cs="Times New Roman" w:hint="default"/>
        <w:b w:val="0"/>
        <w:bCs w:val="0"/>
        <w:color w:val="auto"/>
        <w:sz w:val="18"/>
        <w:szCs w:val="18"/>
      </w:rPr>
    </w:lvl>
    <w:lvl w:ilvl="1">
      <w:numFmt w:val="bullet"/>
      <w:lvlText w:val="•"/>
      <w:lvlJc w:val="left"/>
      <w:pPr>
        <w:ind w:left="1924" w:hanging="432"/>
      </w:pPr>
    </w:lvl>
    <w:lvl w:ilvl="2">
      <w:numFmt w:val="bullet"/>
      <w:lvlText w:val="•"/>
      <w:lvlJc w:val="left"/>
      <w:pPr>
        <w:ind w:left="2937" w:hanging="432"/>
      </w:pPr>
    </w:lvl>
    <w:lvl w:ilvl="3">
      <w:numFmt w:val="bullet"/>
      <w:lvlText w:val="•"/>
      <w:lvlJc w:val="left"/>
      <w:pPr>
        <w:ind w:left="3950" w:hanging="432"/>
      </w:pPr>
    </w:lvl>
    <w:lvl w:ilvl="4">
      <w:numFmt w:val="bullet"/>
      <w:lvlText w:val="•"/>
      <w:lvlJc w:val="left"/>
      <w:pPr>
        <w:ind w:left="4963" w:hanging="432"/>
      </w:pPr>
    </w:lvl>
    <w:lvl w:ilvl="5">
      <w:numFmt w:val="bullet"/>
      <w:lvlText w:val="•"/>
      <w:lvlJc w:val="left"/>
      <w:pPr>
        <w:ind w:left="5976" w:hanging="432"/>
      </w:pPr>
    </w:lvl>
    <w:lvl w:ilvl="6">
      <w:numFmt w:val="bullet"/>
      <w:lvlText w:val="•"/>
      <w:lvlJc w:val="left"/>
      <w:pPr>
        <w:ind w:left="6988" w:hanging="432"/>
      </w:pPr>
    </w:lvl>
    <w:lvl w:ilvl="7">
      <w:numFmt w:val="bullet"/>
      <w:lvlText w:val="•"/>
      <w:lvlJc w:val="left"/>
      <w:pPr>
        <w:ind w:left="8001" w:hanging="432"/>
      </w:pPr>
    </w:lvl>
    <w:lvl w:ilvl="8">
      <w:numFmt w:val="bullet"/>
      <w:lvlText w:val="•"/>
      <w:lvlJc w:val="left"/>
      <w:pPr>
        <w:ind w:left="9014" w:hanging="432"/>
      </w:pPr>
    </w:lvl>
  </w:abstractNum>
  <w:abstractNum w:abstractNumId="1"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2" w15:restartNumberingAfterBreak="0">
    <w:nsid w:val="02DE2DD8"/>
    <w:multiLevelType w:val="multilevel"/>
    <w:tmpl w:val="DCA6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4E5EA7"/>
    <w:multiLevelType w:val="hybridMultilevel"/>
    <w:tmpl w:val="D87A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A24465E"/>
    <w:multiLevelType w:val="hybridMultilevel"/>
    <w:tmpl w:val="EAF2F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200FFB"/>
    <w:multiLevelType w:val="hybridMultilevel"/>
    <w:tmpl w:val="6796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57871"/>
    <w:multiLevelType w:val="multilevel"/>
    <w:tmpl w:val="D868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0A728F"/>
    <w:multiLevelType w:val="multilevel"/>
    <w:tmpl w:val="302A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7"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7937378"/>
    <w:multiLevelType w:val="hybridMultilevel"/>
    <w:tmpl w:val="1C7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E96D17"/>
    <w:multiLevelType w:val="hybridMultilevel"/>
    <w:tmpl w:val="7C2C0D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23"/>
  </w:num>
  <w:num w:numId="2" w16cid:durableId="897940943">
    <w:abstractNumId w:val="9"/>
  </w:num>
  <w:num w:numId="3" w16cid:durableId="1797217006">
    <w:abstractNumId w:val="6"/>
  </w:num>
  <w:num w:numId="4" w16cid:durableId="215707732">
    <w:abstractNumId w:val="4"/>
  </w:num>
  <w:num w:numId="5" w16cid:durableId="1948930034">
    <w:abstractNumId w:val="1"/>
  </w:num>
  <w:num w:numId="6" w16cid:durableId="1762869649">
    <w:abstractNumId w:val="22"/>
  </w:num>
  <w:num w:numId="7" w16cid:durableId="1858619841">
    <w:abstractNumId w:val="3"/>
  </w:num>
  <w:num w:numId="8" w16cid:durableId="1373504490">
    <w:abstractNumId w:val="1"/>
  </w:num>
  <w:num w:numId="9" w16cid:durableId="766081005">
    <w:abstractNumId w:val="17"/>
  </w:num>
  <w:num w:numId="10" w16cid:durableId="474839589">
    <w:abstractNumId w:val="3"/>
  </w:num>
  <w:num w:numId="11" w16cid:durableId="1112282956">
    <w:abstractNumId w:val="1"/>
  </w:num>
  <w:num w:numId="12" w16cid:durableId="861363386">
    <w:abstractNumId w:val="17"/>
  </w:num>
  <w:num w:numId="13" w16cid:durableId="1375159549">
    <w:abstractNumId w:val="17"/>
  </w:num>
  <w:num w:numId="14" w16cid:durableId="1635066782">
    <w:abstractNumId w:val="10"/>
  </w:num>
  <w:num w:numId="15" w16cid:durableId="1479416305">
    <w:abstractNumId w:val="17"/>
  </w:num>
  <w:num w:numId="16" w16cid:durableId="1742363212">
    <w:abstractNumId w:val="5"/>
  </w:num>
  <w:num w:numId="17" w16cid:durableId="4670960">
    <w:abstractNumId w:val="27"/>
  </w:num>
  <w:num w:numId="18" w16cid:durableId="643506859">
    <w:abstractNumId w:val="8"/>
  </w:num>
  <w:num w:numId="19" w16cid:durableId="797258117">
    <w:abstractNumId w:val="20"/>
  </w:num>
  <w:num w:numId="20" w16cid:durableId="1371805832">
    <w:abstractNumId w:val="27"/>
  </w:num>
  <w:num w:numId="21" w16cid:durableId="1346899926">
    <w:abstractNumId w:val="13"/>
  </w:num>
  <w:num w:numId="22" w16cid:durableId="18119071">
    <w:abstractNumId w:val="16"/>
  </w:num>
  <w:num w:numId="23" w16cid:durableId="1797485524">
    <w:abstractNumId w:val="18"/>
  </w:num>
  <w:num w:numId="24" w16cid:durableId="2095854275">
    <w:abstractNumId w:val="25"/>
  </w:num>
  <w:num w:numId="25" w16cid:durableId="1264344964">
    <w:abstractNumId w:val="8"/>
  </w:num>
  <w:num w:numId="26" w16cid:durableId="1747917328">
    <w:abstractNumId w:val="19"/>
  </w:num>
  <w:num w:numId="27" w16cid:durableId="2005543226">
    <w:abstractNumId w:val="24"/>
  </w:num>
  <w:num w:numId="28" w16cid:durableId="1695881919">
    <w:abstractNumId w:val="21"/>
  </w:num>
  <w:num w:numId="29" w16cid:durableId="1567958838">
    <w:abstractNumId w:val="26"/>
  </w:num>
  <w:num w:numId="30" w16cid:durableId="1692753948">
    <w:abstractNumId w:val="0"/>
  </w:num>
  <w:num w:numId="31" w16cid:durableId="368576657">
    <w:abstractNumId w:val="14"/>
  </w:num>
  <w:num w:numId="32" w16cid:durableId="16129542">
    <w:abstractNumId w:val="2"/>
  </w:num>
  <w:num w:numId="33" w16cid:durableId="634945450">
    <w:abstractNumId w:val="15"/>
  </w:num>
  <w:num w:numId="34" w16cid:durableId="593438833">
    <w:abstractNumId w:val="12"/>
  </w:num>
  <w:num w:numId="35" w16cid:durableId="1789933931">
    <w:abstractNumId w:val="11"/>
  </w:num>
  <w:num w:numId="36" w16cid:durableId="4899053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045E9"/>
    <w:rsid w:val="00010271"/>
    <w:rsid w:val="000130A7"/>
    <w:rsid w:val="0001367A"/>
    <w:rsid w:val="00015554"/>
    <w:rsid w:val="00017572"/>
    <w:rsid w:val="00020CE9"/>
    <w:rsid w:val="000237C6"/>
    <w:rsid w:val="000238D7"/>
    <w:rsid w:val="000242E2"/>
    <w:rsid w:val="00026707"/>
    <w:rsid w:val="000267C1"/>
    <w:rsid w:val="00034A57"/>
    <w:rsid w:val="00034D12"/>
    <w:rsid w:val="00036A0E"/>
    <w:rsid w:val="00042AA0"/>
    <w:rsid w:val="00047C54"/>
    <w:rsid w:val="000502C7"/>
    <w:rsid w:val="00056B33"/>
    <w:rsid w:val="00061D03"/>
    <w:rsid w:val="00063FFB"/>
    <w:rsid w:val="00067A37"/>
    <w:rsid w:val="000704AA"/>
    <w:rsid w:val="00073DC1"/>
    <w:rsid w:val="00075F2B"/>
    <w:rsid w:val="00076252"/>
    <w:rsid w:val="00077AAE"/>
    <w:rsid w:val="00077DB0"/>
    <w:rsid w:val="000829BE"/>
    <w:rsid w:val="000829FB"/>
    <w:rsid w:val="000845A8"/>
    <w:rsid w:val="00085DCE"/>
    <w:rsid w:val="00092BBF"/>
    <w:rsid w:val="00095B10"/>
    <w:rsid w:val="000975FD"/>
    <w:rsid w:val="000A0B19"/>
    <w:rsid w:val="000A268E"/>
    <w:rsid w:val="000A7581"/>
    <w:rsid w:val="000B0805"/>
    <w:rsid w:val="000B6349"/>
    <w:rsid w:val="000C34E3"/>
    <w:rsid w:val="000C57ED"/>
    <w:rsid w:val="000C6CE4"/>
    <w:rsid w:val="000D01C2"/>
    <w:rsid w:val="000D0F07"/>
    <w:rsid w:val="000D2D07"/>
    <w:rsid w:val="000D592A"/>
    <w:rsid w:val="000D7214"/>
    <w:rsid w:val="000E188F"/>
    <w:rsid w:val="000E495B"/>
    <w:rsid w:val="000E5007"/>
    <w:rsid w:val="000E56FE"/>
    <w:rsid w:val="000F2A5A"/>
    <w:rsid w:val="000F3E3F"/>
    <w:rsid w:val="000F55A6"/>
    <w:rsid w:val="000F644E"/>
    <w:rsid w:val="000F7DA9"/>
    <w:rsid w:val="00101495"/>
    <w:rsid w:val="001019EA"/>
    <w:rsid w:val="00101C2F"/>
    <w:rsid w:val="00102412"/>
    <w:rsid w:val="001048A6"/>
    <w:rsid w:val="00105593"/>
    <w:rsid w:val="0010652B"/>
    <w:rsid w:val="001065B0"/>
    <w:rsid w:val="0010712A"/>
    <w:rsid w:val="00107AEF"/>
    <w:rsid w:val="0011062B"/>
    <w:rsid w:val="0011278D"/>
    <w:rsid w:val="00113760"/>
    <w:rsid w:val="001165AC"/>
    <w:rsid w:val="00117094"/>
    <w:rsid w:val="0012276A"/>
    <w:rsid w:val="001262BF"/>
    <w:rsid w:val="00126615"/>
    <w:rsid w:val="00126896"/>
    <w:rsid w:val="00127790"/>
    <w:rsid w:val="00127A58"/>
    <w:rsid w:val="00132402"/>
    <w:rsid w:val="00132F7C"/>
    <w:rsid w:val="00134B3B"/>
    <w:rsid w:val="00135256"/>
    <w:rsid w:val="00137305"/>
    <w:rsid w:val="00140DE7"/>
    <w:rsid w:val="001425D0"/>
    <w:rsid w:val="0014541E"/>
    <w:rsid w:val="00150E17"/>
    <w:rsid w:val="001516EE"/>
    <w:rsid w:val="00151FE8"/>
    <w:rsid w:val="00154634"/>
    <w:rsid w:val="00154A32"/>
    <w:rsid w:val="001556B5"/>
    <w:rsid w:val="00161370"/>
    <w:rsid w:val="00162503"/>
    <w:rsid w:val="00167723"/>
    <w:rsid w:val="00172505"/>
    <w:rsid w:val="00172FB3"/>
    <w:rsid w:val="001734A6"/>
    <w:rsid w:val="00174432"/>
    <w:rsid w:val="00175946"/>
    <w:rsid w:val="00180238"/>
    <w:rsid w:val="00181835"/>
    <w:rsid w:val="00181E85"/>
    <w:rsid w:val="00185BFE"/>
    <w:rsid w:val="001867EE"/>
    <w:rsid w:val="001875F2"/>
    <w:rsid w:val="0019201C"/>
    <w:rsid w:val="0019257F"/>
    <w:rsid w:val="00193D6E"/>
    <w:rsid w:val="00194E01"/>
    <w:rsid w:val="001A011A"/>
    <w:rsid w:val="001A1CC0"/>
    <w:rsid w:val="001A3E88"/>
    <w:rsid w:val="001B0C9F"/>
    <w:rsid w:val="001B108E"/>
    <w:rsid w:val="001B167C"/>
    <w:rsid w:val="001B173B"/>
    <w:rsid w:val="001B2AB0"/>
    <w:rsid w:val="001B31AE"/>
    <w:rsid w:val="001B32CF"/>
    <w:rsid w:val="001B51F3"/>
    <w:rsid w:val="001C3CC9"/>
    <w:rsid w:val="001C5BA8"/>
    <w:rsid w:val="001C7C90"/>
    <w:rsid w:val="001D1374"/>
    <w:rsid w:val="001D1846"/>
    <w:rsid w:val="001D2E76"/>
    <w:rsid w:val="001D56EB"/>
    <w:rsid w:val="001D6B24"/>
    <w:rsid w:val="001D6C40"/>
    <w:rsid w:val="001E3105"/>
    <w:rsid w:val="001E4104"/>
    <w:rsid w:val="001E4CAA"/>
    <w:rsid w:val="001E5888"/>
    <w:rsid w:val="001E5AEC"/>
    <w:rsid w:val="001E70A6"/>
    <w:rsid w:val="001E77F3"/>
    <w:rsid w:val="001E7B87"/>
    <w:rsid w:val="001F0DDD"/>
    <w:rsid w:val="001F3C00"/>
    <w:rsid w:val="001F77A8"/>
    <w:rsid w:val="001F7955"/>
    <w:rsid w:val="00203469"/>
    <w:rsid w:val="002109D8"/>
    <w:rsid w:val="00212B3B"/>
    <w:rsid w:val="00216799"/>
    <w:rsid w:val="002168E9"/>
    <w:rsid w:val="00220511"/>
    <w:rsid w:val="002213C7"/>
    <w:rsid w:val="00221A67"/>
    <w:rsid w:val="00223846"/>
    <w:rsid w:val="00226A35"/>
    <w:rsid w:val="00227099"/>
    <w:rsid w:val="00231E1C"/>
    <w:rsid w:val="0023493D"/>
    <w:rsid w:val="00235210"/>
    <w:rsid w:val="002359DA"/>
    <w:rsid w:val="00240288"/>
    <w:rsid w:val="00241DAF"/>
    <w:rsid w:val="00241EDC"/>
    <w:rsid w:val="00243D29"/>
    <w:rsid w:val="002455D9"/>
    <w:rsid w:val="002461F5"/>
    <w:rsid w:val="00247623"/>
    <w:rsid w:val="00251FBE"/>
    <w:rsid w:val="00254E58"/>
    <w:rsid w:val="00255B2F"/>
    <w:rsid w:val="002574A0"/>
    <w:rsid w:val="00260B46"/>
    <w:rsid w:val="00262F2F"/>
    <w:rsid w:val="002631A8"/>
    <w:rsid w:val="00263379"/>
    <w:rsid w:val="00263FA4"/>
    <w:rsid w:val="0026423F"/>
    <w:rsid w:val="0026646B"/>
    <w:rsid w:val="00266F13"/>
    <w:rsid w:val="0027102C"/>
    <w:rsid w:val="002717C7"/>
    <w:rsid w:val="002719D5"/>
    <w:rsid w:val="00273957"/>
    <w:rsid w:val="002760E8"/>
    <w:rsid w:val="00276E9B"/>
    <w:rsid w:val="0027709A"/>
    <w:rsid w:val="002778BF"/>
    <w:rsid w:val="00281B95"/>
    <w:rsid w:val="00282B83"/>
    <w:rsid w:val="00285C64"/>
    <w:rsid w:val="00286F9D"/>
    <w:rsid w:val="00287098"/>
    <w:rsid w:val="00290B0E"/>
    <w:rsid w:val="0029334B"/>
    <w:rsid w:val="0029350D"/>
    <w:rsid w:val="00295495"/>
    <w:rsid w:val="00296206"/>
    <w:rsid w:val="002A0439"/>
    <w:rsid w:val="002A0DAE"/>
    <w:rsid w:val="002A12AB"/>
    <w:rsid w:val="002A16B8"/>
    <w:rsid w:val="002A317F"/>
    <w:rsid w:val="002A31EA"/>
    <w:rsid w:val="002A4D9C"/>
    <w:rsid w:val="002A5982"/>
    <w:rsid w:val="002A72CD"/>
    <w:rsid w:val="002A72ED"/>
    <w:rsid w:val="002B29B5"/>
    <w:rsid w:val="002B3B13"/>
    <w:rsid w:val="002B3C32"/>
    <w:rsid w:val="002B420D"/>
    <w:rsid w:val="002B7876"/>
    <w:rsid w:val="002C02F1"/>
    <w:rsid w:val="002C325F"/>
    <w:rsid w:val="002C3543"/>
    <w:rsid w:val="002D042B"/>
    <w:rsid w:val="002D5B5F"/>
    <w:rsid w:val="002E31F8"/>
    <w:rsid w:val="002E3B73"/>
    <w:rsid w:val="002E5D61"/>
    <w:rsid w:val="002F2023"/>
    <w:rsid w:val="002F3861"/>
    <w:rsid w:val="002F50CA"/>
    <w:rsid w:val="002F539F"/>
    <w:rsid w:val="002F645D"/>
    <w:rsid w:val="00300A4B"/>
    <w:rsid w:val="003036F0"/>
    <w:rsid w:val="00310415"/>
    <w:rsid w:val="00311DB3"/>
    <w:rsid w:val="00311DF4"/>
    <w:rsid w:val="00312454"/>
    <w:rsid w:val="00312F46"/>
    <w:rsid w:val="0032005D"/>
    <w:rsid w:val="0032177D"/>
    <w:rsid w:val="003236A8"/>
    <w:rsid w:val="0032387B"/>
    <w:rsid w:val="00323A09"/>
    <w:rsid w:val="00324F69"/>
    <w:rsid w:val="00325A2E"/>
    <w:rsid w:val="003306A5"/>
    <w:rsid w:val="0033130B"/>
    <w:rsid w:val="00333384"/>
    <w:rsid w:val="00334484"/>
    <w:rsid w:val="003349ED"/>
    <w:rsid w:val="00336C2C"/>
    <w:rsid w:val="00337015"/>
    <w:rsid w:val="0034125E"/>
    <w:rsid w:val="003412E6"/>
    <w:rsid w:val="0034221A"/>
    <w:rsid w:val="00342759"/>
    <w:rsid w:val="003445F9"/>
    <w:rsid w:val="003446CF"/>
    <w:rsid w:val="00344ABE"/>
    <w:rsid w:val="0034689D"/>
    <w:rsid w:val="003472EA"/>
    <w:rsid w:val="00347E12"/>
    <w:rsid w:val="003504BC"/>
    <w:rsid w:val="00350C08"/>
    <w:rsid w:val="0035181B"/>
    <w:rsid w:val="00352BA7"/>
    <w:rsid w:val="003558D7"/>
    <w:rsid w:val="00355D59"/>
    <w:rsid w:val="00357D46"/>
    <w:rsid w:val="00357D5A"/>
    <w:rsid w:val="00361139"/>
    <w:rsid w:val="00363507"/>
    <w:rsid w:val="00363677"/>
    <w:rsid w:val="00363AB9"/>
    <w:rsid w:val="00366D40"/>
    <w:rsid w:val="0036770C"/>
    <w:rsid w:val="003704A0"/>
    <w:rsid w:val="0037105D"/>
    <w:rsid w:val="00372A84"/>
    <w:rsid w:val="003734D8"/>
    <w:rsid w:val="00374C03"/>
    <w:rsid w:val="00380A21"/>
    <w:rsid w:val="00380C28"/>
    <w:rsid w:val="00381780"/>
    <w:rsid w:val="00382321"/>
    <w:rsid w:val="003843C8"/>
    <w:rsid w:val="00384C97"/>
    <w:rsid w:val="00385545"/>
    <w:rsid w:val="00386535"/>
    <w:rsid w:val="00387B0E"/>
    <w:rsid w:val="0039049D"/>
    <w:rsid w:val="003963D7"/>
    <w:rsid w:val="0039698E"/>
    <w:rsid w:val="003978DC"/>
    <w:rsid w:val="003A1E04"/>
    <w:rsid w:val="003A302F"/>
    <w:rsid w:val="003A3079"/>
    <w:rsid w:val="003A327A"/>
    <w:rsid w:val="003A371C"/>
    <w:rsid w:val="003A47F5"/>
    <w:rsid w:val="003A5ECD"/>
    <w:rsid w:val="003A632E"/>
    <w:rsid w:val="003B3185"/>
    <w:rsid w:val="003B5483"/>
    <w:rsid w:val="003B5AF2"/>
    <w:rsid w:val="003B6780"/>
    <w:rsid w:val="003B6DD6"/>
    <w:rsid w:val="003B7B03"/>
    <w:rsid w:val="003C024B"/>
    <w:rsid w:val="003C0EFE"/>
    <w:rsid w:val="003C1023"/>
    <w:rsid w:val="003C37A0"/>
    <w:rsid w:val="003D11FE"/>
    <w:rsid w:val="003D19A7"/>
    <w:rsid w:val="003D20B2"/>
    <w:rsid w:val="003D3193"/>
    <w:rsid w:val="003D55F5"/>
    <w:rsid w:val="003E1A1F"/>
    <w:rsid w:val="003E3C4B"/>
    <w:rsid w:val="003E4EF2"/>
    <w:rsid w:val="003E56E5"/>
    <w:rsid w:val="003E5886"/>
    <w:rsid w:val="003E63CA"/>
    <w:rsid w:val="003E64EC"/>
    <w:rsid w:val="003F08F7"/>
    <w:rsid w:val="003F106D"/>
    <w:rsid w:val="003F1D32"/>
    <w:rsid w:val="003F1EBE"/>
    <w:rsid w:val="003F4564"/>
    <w:rsid w:val="003F5CF1"/>
    <w:rsid w:val="003F6844"/>
    <w:rsid w:val="003F7644"/>
    <w:rsid w:val="004004AC"/>
    <w:rsid w:val="0040078D"/>
    <w:rsid w:val="00400E52"/>
    <w:rsid w:val="0040172F"/>
    <w:rsid w:val="00402B55"/>
    <w:rsid w:val="004033BB"/>
    <w:rsid w:val="00405AD3"/>
    <w:rsid w:val="004103D4"/>
    <w:rsid w:val="004105E2"/>
    <w:rsid w:val="00410FCB"/>
    <w:rsid w:val="0041272B"/>
    <w:rsid w:val="00412FCC"/>
    <w:rsid w:val="00413EFF"/>
    <w:rsid w:val="00414BFE"/>
    <w:rsid w:val="00417453"/>
    <w:rsid w:val="00417704"/>
    <w:rsid w:val="0042192E"/>
    <w:rsid w:val="00422182"/>
    <w:rsid w:val="004234F7"/>
    <w:rsid w:val="00423B46"/>
    <w:rsid w:val="004262E0"/>
    <w:rsid w:val="00427325"/>
    <w:rsid w:val="0043213A"/>
    <w:rsid w:val="00433A52"/>
    <w:rsid w:val="00433FF8"/>
    <w:rsid w:val="00435A99"/>
    <w:rsid w:val="00435F3A"/>
    <w:rsid w:val="00436663"/>
    <w:rsid w:val="00437736"/>
    <w:rsid w:val="00440C94"/>
    <w:rsid w:val="00440D2D"/>
    <w:rsid w:val="00441CDE"/>
    <w:rsid w:val="004446B8"/>
    <w:rsid w:val="00445509"/>
    <w:rsid w:val="00445B5F"/>
    <w:rsid w:val="00447121"/>
    <w:rsid w:val="004518BE"/>
    <w:rsid w:val="004518EF"/>
    <w:rsid w:val="004529FC"/>
    <w:rsid w:val="004616A7"/>
    <w:rsid w:val="004644D7"/>
    <w:rsid w:val="004651C9"/>
    <w:rsid w:val="0046561D"/>
    <w:rsid w:val="00465B8D"/>
    <w:rsid w:val="00465FEF"/>
    <w:rsid w:val="004715EE"/>
    <w:rsid w:val="00472019"/>
    <w:rsid w:val="00472C27"/>
    <w:rsid w:val="00473E6D"/>
    <w:rsid w:val="00476F6F"/>
    <w:rsid w:val="0048073B"/>
    <w:rsid w:val="00482ABB"/>
    <w:rsid w:val="00482B9A"/>
    <w:rsid w:val="00482DDA"/>
    <w:rsid w:val="00484605"/>
    <w:rsid w:val="00487E51"/>
    <w:rsid w:val="004915D0"/>
    <w:rsid w:val="00493FE1"/>
    <w:rsid w:val="00495E53"/>
    <w:rsid w:val="004A2848"/>
    <w:rsid w:val="004A306C"/>
    <w:rsid w:val="004B1287"/>
    <w:rsid w:val="004B2E77"/>
    <w:rsid w:val="004B34E7"/>
    <w:rsid w:val="004B3B3F"/>
    <w:rsid w:val="004B5F83"/>
    <w:rsid w:val="004B73A9"/>
    <w:rsid w:val="004C2613"/>
    <w:rsid w:val="004C2821"/>
    <w:rsid w:val="004C47F2"/>
    <w:rsid w:val="004C4C5F"/>
    <w:rsid w:val="004C54E9"/>
    <w:rsid w:val="004C7065"/>
    <w:rsid w:val="004D0873"/>
    <w:rsid w:val="004D4507"/>
    <w:rsid w:val="004D566C"/>
    <w:rsid w:val="004D7C8B"/>
    <w:rsid w:val="004D7D12"/>
    <w:rsid w:val="004D7F9C"/>
    <w:rsid w:val="004E09FD"/>
    <w:rsid w:val="004E0BEE"/>
    <w:rsid w:val="004E7BEB"/>
    <w:rsid w:val="004E7D5E"/>
    <w:rsid w:val="004E7D69"/>
    <w:rsid w:val="004F0DBB"/>
    <w:rsid w:val="004F255C"/>
    <w:rsid w:val="004F5171"/>
    <w:rsid w:val="004F69C9"/>
    <w:rsid w:val="004F782F"/>
    <w:rsid w:val="0050031C"/>
    <w:rsid w:val="00501D98"/>
    <w:rsid w:val="005025CD"/>
    <w:rsid w:val="00505B4C"/>
    <w:rsid w:val="0050722B"/>
    <w:rsid w:val="00510D3A"/>
    <w:rsid w:val="00512338"/>
    <w:rsid w:val="00517C8A"/>
    <w:rsid w:val="00524368"/>
    <w:rsid w:val="00524734"/>
    <w:rsid w:val="0052479E"/>
    <w:rsid w:val="00525BCA"/>
    <w:rsid w:val="0052635F"/>
    <w:rsid w:val="00530098"/>
    <w:rsid w:val="00530B4C"/>
    <w:rsid w:val="00531403"/>
    <w:rsid w:val="00532783"/>
    <w:rsid w:val="00535211"/>
    <w:rsid w:val="0053581A"/>
    <w:rsid w:val="00535D43"/>
    <w:rsid w:val="005414A4"/>
    <w:rsid w:val="00541723"/>
    <w:rsid w:val="005456E5"/>
    <w:rsid w:val="00550099"/>
    <w:rsid w:val="005531E9"/>
    <w:rsid w:val="00555C8F"/>
    <w:rsid w:val="00556771"/>
    <w:rsid w:val="00556FBE"/>
    <w:rsid w:val="005624BC"/>
    <w:rsid w:val="00562D31"/>
    <w:rsid w:val="0056528A"/>
    <w:rsid w:val="00566D75"/>
    <w:rsid w:val="00571586"/>
    <w:rsid w:val="00573807"/>
    <w:rsid w:val="00574E49"/>
    <w:rsid w:val="00575FA9"/>
    <w:rsid w:val="00576431"/>
    <w:rsid w:val="005771D9"/>
    <w:rsid w:val="00577ACB"/>
    <w:rsid w:val="00581196"/>
    <w:rsid w:val="00585C89"/>
    <w:rsid w:val="00586466"/>
    <w:rsid w:val="005865BE"/>
    <w:rsid w:val="0058690B"/>
    <w:rsid w:val="0058724D"/>
    <w:rsid w:val="00591B07"/>
    <w:rsid w:val="0059272F"/>
    <w:rsid w:val="00592EED"/>
    <w:rsid w:val="00594A9D"/>
    <w:rsid w:val="00596BFE"/>
    <w:rsid w:val="00596C44"/>
    <w:rsid w:val="005970AA"/>
    <w:rsid w:val="005A0095"/>
    <w:rsid w:val="005A17E1"/>
    <w:rsid w:val="005B5BB9"/>
    <w:rsid w:val="005C0766"/>
    <w:rsid w:val="005C3F2B"/>
    <w:rsid w:val="005C4354"/>
    <w:rsid w:val="005C4FDB"/>
    <w:rsid w:val="005C59C2"/>
    <w:rsid w:val="005C5BCB"/>
    <w:rsid w:val="005C67BF"/>
    <w:rsid w:val="005C67D8"/>
    <w:rsid w:val="005D19CC"/>
    <w:rsid w:val="005D35B4"/>
    <w:rsid w:val="005D653C"/>
    <w:rsid w:val="005D6DA4"/>
    <w:rsid w:val="005E0F37"/>
    <w:rsid w:val="005E4019"/>
    <w:rsid w:val="005E476B"/>
    <w:rsid w:val="005E69D4"/>
    <w:rsid w:val="005E7293"/>
    <w:rsid w:val="005E7F74"/>
    <w:rsid w:val="005F023E"/>
    <w:rsid w:val="005F1E4C"/>
    <w:rsid w:val="005F411D"/>
    <w:rsid w:val="005F5C83"/>
    <w:rsid w:val="005F6478"/>
    <w:rsid w:val="00600780"/>
    <w:rsid w:val="00603BEC"/>
    <w:rsid w:val="00605F7A"/>
    <w:rsid w:val="006066DE"/>
    <w:rsid w:val="0061111F"/>
    <w:rsid w:val="006143AA"/>
    <w:rsid w:val="00615ACB"/>
    <w:rsid w:val="00615BDE"/>
    <w:rsid w:val="0061601C"/>
    <w:rsid w:val="0062402D"/>
    <w:rsid w:val="006316FC"/>
    <w:rsid w:val="0063387F"/>
    <w:rsid w:val="0063613F"/>
    <w:rsid w:val="0063721D"/>
    <w:rsid w:val="00641E34"/>
    <w:rsid w:val="006549DD"/>
    <w:rsid w:val="00654FF0"/>
    <w:rsid w:val="00655986"/>
    <w:rsid w:val="00657C2D"/>
    <w:rsid w:val="00661FB1"/>
    <w:rsid w:val="00662064"/>
    <w:rsid w:val="00663576"/>
    <w:rsid w:val="0066552C"/>
    <w:rsid w:val="0066618A"/>
    <w:rsid w:val="00666BB2"/>
    <w:rsid w:val="00666EDE"/>
    <w:rsid w:val="006675CF"/>
    <w:rsid w:val="0066781C"/>
    <w:rsid w:val="00667E30"/>
    <w:rsid w:val="00670C11"/>
    <w:rsid w:val="00672C3A"/>
    <w:rsid w:val="006735BE"/>
    <w:rsid w:val="0068060C"/>
    <w:rsid w:val="00681B9E"/>
    <w:rsid w:val="006836F6"/>
    <w:rsid w:val="0069071C"/>
    <w:rsid w:val="00695BD8"/>
    <w:rsid w:val="006960CB"/>
    <w:rsid w:val="00696D12"/>
    <w:rsid w:val="006A0CB2"/>
    <w:rsid w:val="006A15D3"/>
    <w:rsid w:val="006A2960"/>
    <w:rsid w:val="006A32AD"/>
    <w:rsid w:val="006A44E2"/>
    <w:rsid w:val="006A492C"/>
    <w:rsid w:val="006A7506"/>
    <w:rsid w:val="006B059F"/>
    <w:rsid w:val="006B0AD1"/>
    <w:rsid w:val="006B1D9C"/>
    <w:rsid w:val="006B4488"/>
    <w:rsid w:val="006B6B2E"/>
    <w:rsid w:val="006B6D31"/>
    <w:rsid w:val="006B6F5C"/>
    <w:rsid w:val="006C156F"/>
    <w:rsid w:val="006C3364"/>
    <w:rsid w:val="006C3FBB"/>
    <w:rsid w:val="006C7328"/>
    <w:rsid w:val="006D0BDC"/>
    <w:rsid w:val="006D2B5B"/>
    <w:rsid w:val="006D6A51"/>
    <w:rsid w:val="006D7774"/>
    <w:rsid w:val="006D77DF"/>
    <w:rsid w:val="006E3358"/>
    <w:rsid w:val="006E3DDE"/>
    <w:rsid w:val="006E42C2"/>
    <w:rsid w:val="006E43E4"/>
    <w:rsid w:val="006E610B"/>
    <w:rsid w:val="006E614D"/>
    <w:rsid w:val="006E6A69"/>
    <w:rsid w:val="006E6B40"/>
    <w:rsid w:val="006E74FB"/>
    <w:rsid w:val="006E7C39"/>
    <w:rsid w:val="006F3B78"/>
    <w:rsid w:val="006F4ADB"/>
    <w:rsid w:val="006F4BBD"/>
    <w:rsid w:val="00701B92"/>
    <w:rsid w:val="0070715C"/>
    <w:rsid w:val="00707DE7"/>
    <w:rsid w:val="007106A5"/>
    <w:rsid w:val="00713520"/>
    <w:rsid w:val="007135F9"/>
    <w:rsid w:val="00715E40"/>
    <w:rsid w:val="00720BFD"/>
    <w:rsid w:val="0072143A"/>
    <w:rsid w:val="0072314A"/>
    <w:rsid w:val="00725D98"/>
    <w:rsid w:val="0072647C"/>
    <w:rsid w:val="00731ED0"/>
    <w:rsid w:val="0073474F"/>
    <w:rsid w:val="00735767"/>
    <w:rsid w:val="007375E9"/>
    <w:rsid w:val="0074068F"/>
    <w:rsid w:val="00740DCA"/>
    <w:rsid w:val="00742C12"/>
    <w:rsid w:val="00742FDA"/>
    <w:rsid w:val="00744D54"/>
    <w:rsid w:val="00746529"/>
    <w:rsid w:val="00746CD2"/>
    <w:rsid w:val="00747651"/>
    <w:rsid w:val="00752A6A"/>
    <w:rsid w:val="0075441A"/>
    <w:rsid w:val="00756B1F"/>
    <w:rsid w:val="00756DEF"/>
    <w:rsid w:val="007571E7"/>
    <w:rsid w:val="007604CF"/>
    <w:rsid w:val="00761F36"/>
    <w:rsid w:val="00764C38"/>
    <w:rsid w:val="0076603A"/>
    <w:rsid w:val="00766114"/>
    <w:rsid w:val="007663FA"/>
    <w:rsid w:val="00771D47"/>
    <w:rsid w:val="00777AA6"/>
    <w:rsid w:val="00780EC7"/>
    <w:rsid w:val="00781EB0"/>
    <w:rsid w:val="00782745"/>
    <w:rsid w:val="00783363"/>
    <w:rsid w:val="00784767"/>
    <w:rsid w:val="00791928"/>
    <w:rsid w:val="00793813"/>
    <w:rsid w:val="00793D08"/>
    <w:rsid w:val="00793D2B"/>
    <w:rsid w:val="007A0A0F"/>
    <w:rsid w:val="007A4613"/>
    <w:rsid w:val="007A6361"/>
    <w:rsid w:val="007B0655"/>
    <w:rsid w:val="007B0EDD"/>
    <w:rsid w:val="007B2E76"/>
    <w:rsid w:val="007B430B"/>
    <w:rsid w:val="007B534F"/>
    <w:rsid w:val="007B624E"/>
    <w:rsid w:val="007B6364"/>
    <w:rsid w:val="007B6E37"/>
    <w:rsid w:val="007C0427"/>
    <w:rsid w:val="007C1D55"/>
    <w:rsid w:val="007C23CC"/>
    <w:rsid w:val="007C5305"/>
    <w:rsid w:val="007C615C"/>
    <w:rsid w:val="007C62B1"/>
    <w:rsid w:val="007C6F0D"/>
    <w:rsid w:val="007C7E57"/>
    <w:rsid w:val="007D01AB"/>
    <w:rsid w:val="007D0E84"/>
    <w:rsid w:val="007D28B1"/>
    <w:rsid w:val="007D4FFD"/>
    <w:rsid w:val="007D50EA"/>
    <w:rsid w:val="007D5842"/>
    <w:rsid w:val="007D64C2"/>
    <w:rsid w:val="007E07AE"/>
    <w:rsid w:val="007E50E2"/>
    <w:rsid w:val="007F1CFD"/>
    <w:rsid w:val="007F56E3"/>
    <w:rsid w:val="007F5B9B"/>
    <w:rsid w:val="007F5EDD"/>
    <w:rsid w:val="007F7B3D"/>
    <w:rsid w:val="00804774"/>
    <w:rsid w:val="00804ED4"/>
    <w:rsid w:val="00812C99"/>
    <w:rsid w:val="00814E80"/>
    <w:rsid w:val="00814F02"/>
    <w:rsid w:val="008167AC"/>
    <w:rsid w:val="00816E52"/>
    <w:rsid w:val="0082094C"/>
    <w:rsid w:val="00821A38"/>
    <w:rsid w:val="00821B7B"/>
    <w:rsid w:val="00830D38"/>
    <w:rsid w:val="0083169B"/>
    <w:rsid w:val="00831F21"/>
    <w:rsid w:val="008339A2"/>
    <w:rsid w:val="00833C42"/>
    <w:rsid w:val="008358ED"/>
    <w:rsid w:val="00837DE6"/>
    <w:rsid w:val="00840AFE"/>
    <w:rsid w:val="00840E37"/>
    <w:rsid w:val="008460E7"/>
    <w:rsid w:val="00846CC1"/>
    <w:rsid w:val="00847944"/>
    <w:rsid w:val="00847A75"/>
    <w:rsid w:val="00847EB2"/>
    <w:rsid w:val="00847F3E"/>
    <w:rsid w:val="00850335"/>
    <w:rsid w:val="008521B6"/>
    <w:rsid w:val="008521BC"/>
    <w:rsid w:val="008544D1"/>
    <w:rsid w:val="008548FB"/>
    <w:rsid w:val="00854B8C"/>
    <w:rsid w:val="00854D39"/>
    <w:rsid w:val="00855D42"/>
    <w:rsid w:val="0085685C"/>
    <w:rsid w:val="00857F3E"/>
    <w:rsid w:val="0086192D"/>
    <w:rsid w:val="0086247C"/>
    <w:rsid w:val="00862DEF"/>
    <w:rsid w:val="00867B3D"/>
    <w:rsid w:val="00872572"/>
    <w:rsid w:val="008746B7"/>
    <w:rsid w:val="00876163"/>
    <w:rsid w:val="00886B8A"/>
    <w:rsid w:val="00887E9B"/>
    <w:rsid w:val="008904DD"/>
    <w:rsid w:val="008906E8"/>
    <w:rsid w:val="00891CD3"/>
    <w:rsid w:val="0089534C"/>
    <w:rsid w:val="00897B48"/>
    <w:rsid w:val="008A0389"/>
    <w:rsid w:val="008A22A9"/>
    <w:rsid w:val="008B04A8"/>
    <w:rsid w:val="008B0B1F"/>
    <w:rsid w:val="008B0D79"/>
    <w:rsid w:val="008B1EED"/>
    <w:rsid w:val="008B2DF0"/>
    <w:rsid w:val="008B301C"/>
    <w:rsid w:val="008B47A4"/>
    <w:rsid w:val="008B4F6A"/>
    <w:rsid w:val="008B6FAA"/>
    <w:rsid w:val="008C173D"/>
    <w:rsid w:val="008D3784"/>
    <w:rsid w:val="008D3A5D"/>
    <w:rsid w:val="008D5575"/>
    <w:rsid w:val="008D6412"/>
    <w:rsid w:val="008D6484"/>
    <w:rsid w:val="008D681E"/>
    <w:rsid w:val="008E1C76"/>
    <w:rsid w:val="008E5F4B"/>
    <w:rsid w:val="008E6615"/>
    <w:rsid w:val="008E7CB9"/>
    <w:rsid w:val="008E7EE6"/>
    <w:rsid w:val="008F12C3"/>
    <w:rsid w:val="008F796A"/>
    <w:rsid w:val="008F7CC1"/>
    <w:rsid w:val="009006D7"/>
    <w:rsid w:val="009018A4"/>
    <w:rsid w:val="009019A0"/>
    <w:rsid w:val="00911AD4"/>
    <w:rsid w:val="00912C83"/>
    <w:rsid w:val="00915EA4"/>
    <w:rsid w:val="00917C72"/>
    <w:rsid w:val="00920996"/>
    <w:rsid w:val="00923B2A"/>
    <w:rsid w:val="00933606"/>
    <w:rsid w:val="00940428"/>
    <w:rsid w:val="00940909"/>
    <w:rsid w:val="00945874"/>
    <w:rsid w:val="00946B74"/>
    <w:rsid w:val="00947356"/>
    <w:rsid w:val="009504DD"/>
    <w:rsid w:val="0095148C"/>
    <w:rsid w:val="009543B6"/>
    <w:rsid w:val="0096094C"/>
    <w:rsid w:val="00960E8F"/>
    <w:rsid w:val="009612BD"/>
    <w:rsid w:val="0096529D"/>
    <w:rsid w:val="0096538B"/>
    <w:rsid w:val="00965D23"/>
    <w:rsid w:val="009665B9"/>
    <w:rsid w:val="0097032A"/>
    <w:rsid w:val="00970A9A"/>
    <w:rsid w:val="00971DC2"/>
    <w:rsid w:val="00972629"/>
    <w:rsid w:val="00972E91"/>
    <w:rsid w:val="00973C3D"/>
    <w:rsid w:val="00973D7B"/>
    <w:rsid w:val="00974AC5"/>
    <w:rsid w:val="00975B5D"/>
    <w:rsid w:val="0097631A"/>
    <w:rsid w:val="0097636C"/>
    <w:rsid w:val="00976589"/>
    <w:rsid w:val="009821E7"/>
    <w:rsid w:val="00983377"/>
    <w:rsid w:val="009836FD"/>
    <w:rsid w:val="0098451F"/>
    <w:rsid w:val="00984543"/>
    <w:rsid w:val="009863C6"/>
    <w:rsid w:val="009873E8"/>
    <w:rsid w:val="00992EE9"/>
    <w:rsid w:val="0099384D"/>
    <w:rsid w:val="009A061D"/>
    <w:rsid w:val="009A6B15"/>
    <w:rsid w:val="009B3190"/>
    <w:rsid w:val="009B338B"/>
    <w:rsid w:val="009B43AD"/>
    <w:rsid w:val="009B67A3"/>
    <w:rsid w:val="009B6A6D"/>
    <w:rsid w:val="009B6F78"/>
    <w:rsid w:val="009B7574"/>
    <w:rsid w:val="009C0B9C"/>
    <w:rsid w:val="009C21C5"/>
    <w:rsid w:val="009C78DA"/>
    <w:rsid w:val="009D1E0D"/>
    <w:rsid w:val="009D693F"/>
    <w:rsid w:val="009D6CFC"/>
    <w:rsid w:val="009D7754"/>
    <w:rsid w:val="009E0496"/>
    <w:rsid w:val="009F5861"/>
    <w:rsid w:val="009F6A76"/>
    <w:rsid w:val="009F747F"/>
    <w:rsid w:val="00A034F3"/>
    <w:rsid w:val="00A03BEA"/>
    <w:rsid w:val="00A04CD2"/>
    <w:rsid w:val="00A1079D"/>
    <w:rsid w:val="00A10BBC"/>
    <w:rsid w:val="00A1205F"/>
    <w:rsid w:val="00A13B1D"/>
    <w:rsid w:val="00A143BB"/>
    <w:rsid w:val="00A16498"/>
    <w:rsid w:val="00A16733"/>
    <w:rsid w:val="00A17A6B"/>
    <w:rsid w:val="00A20522"/>
    <w:rsid w:val="00A23494"/>
    <w:rsid w:val="00A23762"/>
    <w:rsid w:val="00A24EA6"/>
    <w:rsid w:val="00A3034A"/>
    <w:rsid w:val="00A320B0"/>
    <w:rsid w:val="00A32398"/>
    <w:rsid w:val="00A33D7D"/>
    <w:rsid w:val="00A35773"/>
    <w:rsid w:val="00A36000"/>
    <w:rsid w:val="00A374F0"/>
    <w:rsid w:val="00A377D7"/>
    <w:rsid w:val="00A41744"/>
    <w:rsid w:val="00A41BF0"/>
    <w:rsid w:val="00A42E62"/>
    <w:rsid w:val="00A4415B"/>
    <w:rsid w:val="00A441D1"/>
    <w:rsid w:val="00A46BDC"/>
    <w:rsid w:val="00A47672"/>
    <w:rsid w:val="00A50C8E"/>
    <w:rsid w:val="00A51C28"/>
    <w:rsid w:val="00A51F31"/>
    <w:rsid w:val="00A51F5C"/>
    <w:rsid w:val="00A52311"/>
    <w:rsid w:val="00A5348B"/>
    <w:rsid w:val="00A556EE"/>
    <w:rsid w:val="00A55DB3"/>
    <w:rsid w:val="00A565FC"/>
    <w:rsid w:val="00A57275"/>
    <w:rsid w:val="00A6058F"/>
    <w:rsid w:val="00A63379"/>
    <w:rsid w:val="00A65066"/>
    <w:rsid w:val="00A6771F"/>
    <w:rsid w:val="00A72DC4"/>
    <w:rsid w:val="00A7374E"/>
    <w:rsid w:val="00A739FD"/>
    <w:rsid w:val="00A741CD"/>
    <w:rsid w:val="00A92288"/>
    <w:rsid w:val="00A92DFD"/>
    <w:rsid w:val="00A94968"/>
    <w:rsid w:val="00A96299"/>
    <w:rsid w:val="00AA0C56"/>
    <w:rsid w:val="00AA1E3B"/>
    <w:rsid w:val="00AA2731"/>
    <w:rsid w:val="00AA2A16"/>
    <w:rsid w:val="00AA3069"/>
    <w:rsid w:val="00AA3BA4"/>
    <w:rsid w:val="00AB1FF2"/>
    <w:rsid w:val="00AB279F"/>
    <w:rsid w:val="00AB2F75"/>
    <w:rsid w:val="00AB329E"/>
    <w:rsid w:val="00AB4820"/>
    <w:rsid w:val="00AB7F38"/>
    <w:rsid w:val="00AC19DF"/>
    <w:rsid w:val="00AC252C"/>
    <w:rsid w:val="00AC25B7"/>
    <w:rsid w:val="00AC6200"/>
    <w:rsid w:val="00AC660C"/>
    <w:rsid w:val="00AC7ECD"/>
    <w:rsid w:val="00AC7F04"/>
    <w:rsid w:val="00AD3F3D"/>
    <w:rsid w:val="00AD7C00"/>
    <w:rsid w:val="00AE2232"/>
    <w:rsid w:val="00AE33CE"/>
    <w:rsid w:val="00AE76B2"/>
    <w:rsid w:val="00AF1EA0"/>
    <w:rsid w:val="00AF53CB"/>
    <w:rsid w:val="00B00162"/>
    <w:rsid w:val="00B05D42"/>
    <w:rsid w:val="00B11729"/>
    <w:rsid w:val="00B1366C"/>
    <w:rsid w:val="00B137D0"/>
    <w:rsid w:val="00B17094"/>
    <w:rsid w:val="00B2051F"/>
    <w:rsid w:val="00B21192"/>
    <w:rsid w:val="00B21BFE"/>
    <w:rsid w:val="00B21F48"/>
    <w:rsid w:val="00B22CBA"/>
    <w:rsid w:val="00B23679"/>
    <w:rsid w:val="00B24A0A"/>
    <w:rsid w:val="00B24BD7"/>
    <w:rsid w:val="00B25204"/>
    <w:rsid w:val="00B26CCA"/>
    <w:rsid w:val="00B33F26"/>
    <w:rsid w:val="00B34BA5"/>
    <w:rsid w:val="00B35CD9"/>
    <w:rsid w:val="00B37E56"/>
    <w:rsid w:val="00B4080B"/>
    <w:rsid w:val="00B40FBD"/>
    <w:rsid w:val="00B41560"/>
    <w:rsid w:val="00B4210C"/>
    <w:rsid w:val="00B42519"/>
    <w:rsid w:val="00B42608"/>
    <w:rsid w:val="00B45ACC"/>
    <w:rsid w:val="00B50925"/>
    <w:rsid w:val="00B50ABE"/>
    <w:rsid w:val="00B51B59"/>
    <w:rsid w:val="00B51D33"/>
    <w:rsid w:val="00B555A1"/>
    <w:rsid w:val="00B55A6F"/>
    <w:rsid w:val="00B60A53"/>
    <w:rsid w:val="00B6227F"/>
    <w:rsid w:val="00B652FF"/>
    <w:rsid w:val="00B702BE"/>
    <w:rsid w:val="00B71BA9"/>
    <w:rsid w:val="00B752E5"/>
    <w:rsid w:val="00B812D2"/>
    <w:rsid w:val="00B81E08"/>
    <w:rsid w:val="00B8255A"/>
    <w:rsid w:val="00B8453A"/>
    <w:rsid w:val="00B845AA"/>
    <w:rsid w:val="00B905C5"/>
    <w:rsid w:val="00B921F9"/>
    <w:rsid w:val="00BA10CB"/>
    <w:rsid w:val="00BA1C50"/>
    <w:rsid w:val="00BA2FE8"/>
    <w:rsid w:val="00BA3360"/>
    <w:rsid w:val="00BA57DA"/>
    <w:rsid w:val="00BA73C5"/>
    <w:rsid w:val="00BB503B"/>
    <w:rsid w:val="00BB57A8"/>
    <w:rsid w:val="00BB5822"/>
    <w:rsid w:val="00BB6E9B"/>
    <w:rsid w:val="00BC26BA"/>
    <w:rsid w:val="00BC412C"/>
    <w:rsid w:val="00BC7B2F"/>
    <w:rsid w:val="00BD05CA"/>
    <w:rsid w:val="00BD185E"/>
    <w:rsid w:val="00BD46C4"/>
    <w:rsid w:val="00BD5853"/>
    <w:rsid w:val="00BD593D"/>
    <w:rsid w:val="00BD60EA"/>
    <w:rsid w:val="00BE0E29"/>
    <w:rsid w:val="00BE5C90"/>
    <w:rsid w:val="00BE5CEF"/>
    <w:rsid w:val="00BE6343"/>
    <w:rsid w:val="00BE63F1"/>
    <w:rsid w:val="00BE7790"/>
    <w:rsid w:val="00BE7AF4"/>
    <w:rsid w:val="00BF24CB"/>
    <w:rsid w:val="00BF30C2"/>
    <w:rsid w:val="00BF3499"/>
    <w:rsid w:val="00C03884"/>
    <w:rsid w:val="00C0714C"/>
    <w:rsid w:val="00C10235"/>
    <w:rsid w:val="00C102CD"/>
    <w:rsid w:val="00C1515B"/>
    <w:rsid w:val="00C17296"/>
    <w:rsid w:val="00C20298"/>
    <w:rsid w:val="00C2710D"/>
    <w:rsid w:val="00C3129E"/>
    <w:rsid w:val="00C4162E"/>
    <w:rsid w:val="00C43C06"/>
    <w:rsid w:val="00C443ED"/>
    <w:rsid w:val="00C45C07"/>
    <w:rsid w:val="00C46C9A"/>
    <w:rsid w:val="00C573F7"/>
    <w:rsid w:val="00C60B50"/>
    <w:rsid w:val="00C61FE4"/>
    <w:rsid w:val="00C74B53"/>
    <w:rsid w:val="00C76011"/>
    <w:rsid w:val="00C764A4"/>
    <w:rsid w:val="00C81D9F"/>
    <w:rsid w:val="00C829EB"/>
    <w:rsid w:val="00C837B6"/>
    <w:rsid w:val="00C8465D"/>
    <w:rsid w:val="00C84A92"/>
    <w:rsid w:val="00C85D28"/>
    <w:rsid w:val="00C85E84"/>
    <w:rsid w:val="00C87C0C"/>
    <w:rsid w:val="00C905A4"/>
    <w:rsid w:val="00C90B9F"/>
    <w:rsid w:val="00C90F03"/>
    <w:rsid w:val="00C9156A"/>
    <w:rsid w:val="00C9199D"/>
    <w:rsid w:val="00C92122"/>
    <w:rsid w:val="00C93151"/>
    <w:rsid w:val="00C93EAD"/>
    <w:rsid w:val="00C945F7"/>
    <w:rsid w:val="00C94CFB"/>
    <w:rsid w:val="00C974D3"/>
    <w:rsid w:val="00CA03BC"/>
    <w:rsid w:val="00CA0AC4"/>
    <w:rsid w:val="00CA6ED0"/>
    <w:rsid w:val="00CA7310"/>
    <w:rsid w:val="00CB0D46"/>
    <w:rsid w:val="00CB1107"/>
    <w:rsid w:val="00CB25E6"/>
    <w:rsid w:val="00CC2A1D"/>
    <w:rsid w:val="00CC5C00"/>
    <w:rsid w:val="00CC7607"/>
    <w:rsid w:val="00CD0256"/>
    <w:rsid w:val="00CD0B53"/>
    <w:rsid w:val="00CD3F69"/>
    <w:rsid w:val="00CD3FC2"/>
    <w:rsid w:val="00CD43C2"/>
    <w:rsid w:val="00CD5186"/>
    <w:rsid w:val="00CD5A3F"/>
    <w:rsid w:val="00CD79FA"/>
    <w:rsid w:val="00CE1B79"/>
    <w:rsid w:val="00CE24E3"/>
    <w:rsid w:val="00CE25B6"/>
    <w:rsid w:val="00CE3CB6"/>
    <w:rsid w:val="00CE579C"/>
    <w:rsid w:val="00CE7DAD"/>
    <w:rsid w:val="00CF3A3E"/>
    <w:rsid w:val="00D03E5F"/>
    <w:rsid w:val="00D04E37"/>
    <w:rsid w:val="00D056E7"/>
    <w:rsid w:val="00D067B8"/>
    <w:rsid w:val="00D06D63"/>
    <w:rsid w:val="00D07CF4"/>
    <w:rsid w:val="00D12610"/>
    <w:rsid w:val="00D12BE4"/>
    <w:rsid w:val="00D12CE5"/>
    <w:rsid w:val="00D14819"/>
    <w:rsid w:val="00D16637"/>
    <w:rsid w:val="00D20B3C"/>
    <w:rsid w:val="00D25297"/>
    <w:rsid w:val="00D311F0"/>
    <w:rsid w:val="00D31FEB"/>
    <w:rsid w:val="00D338DF"/>
    <w:rsid w:val="00D33A58"/>
    <w:rsid w:val="00D35573"/>
    <w:rsid w:val="00D35634"/>
    <w:rsid w:val="00D35AE9"/>
    <w:rsid w:val="00D366DE"/>
    <w:rsid w:val="00D36B8B"/>
    <w:rsid w:val="00D3735C"/>
    <w:rsid w:val="00D41406"/>
    <w:rsid w:val="00D42FC3"/>
    <w:rsid w:val="00D44745"/>
    <w:rsid w:val="00D470AB"/>
    <w:rsid w:val="00D470E9"/>
    <w:rsid w:val="00D470FE"/>
    <w:rsid w:val="00D500CD"/>
    <w:rsid w:val="00D50A95"/>
    <w:rsid w:val="00D51BAC"/>
    <w:rsid w:val="00D53F44"/>
    <w:rsid w:val="00D54DB5"/>
    <w:rsid w:val="00D554F8"/>
    <w:rsid w:val="00D569D0"/>
    <w:rsid w:val="00D57520"/>
    <w:rsid w:val="00D612AB"/>
    <w:rsid w:val="00D625C5"/>
    <w:rsid w:val="00D63219"/>
    <w:rsid w:val="00D66B1A"/>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B0BEE"/>
    <w:rsid w:val="00DB10A3"/>
    <w:rsid w:val="00DB146A"/>
    <w:rsid w:val="00DB3164"/>
    <w:rsid w:val="00DB44EA"/>
    <w:rsid w:val="00DB5E01"/>
    <w:rsid w:val="00DB6C58"/>
    <w:rsid w:val="00DB7E23"/>
    <w:rsid w:val="00DC09CF"/>
    <w:rsid w:val="00DC1502"/>
    <w:rsid w:val="00DC3004"/>
    <w:rsid w:val="00DC38B5"/>
    <w:rsid w:val="00DC42FD"/>
    <w:rsid w:val="00DC7112"/>
    <w:rsid w:val="00DC78B4"/>
    <w:rsid w:val="00DC79B4"/>
    <w:rsid w:val="00DD075D"/>
    <w:rsid w:val="00DD0D97"/>
    <w:rsid w:val="00DD3031"/>
    <w:rsid w:val="00DD3A6C"/>
    <w:rsid w:val="00DD5C5F"/>
    <w:rsid w:val="00DD7171"/>
    <w:rsid w:val="00DE171D"/>
    <w:rsid w:val="00DE3EE6"/>
    <w:rsid w:val="00DE4D78"/>
    <w:rsid w:val="00DE4E42"/>
    <w:rsid w:val="00DE77BC"/>
    <w:rsid w:val="00DE7898"/>
    <w:rsid w:val="00DF12FF"/>
    <w:rsid w:val="00DF3C69"/>
    <w:rsid w:val="00DF3E7C"/>
    <w:rsid w:val="00DF540B"/>
    <w:rsid w:val="00DF782A"/>
    <w:rsid w:val="00E01154"/>
    <w:rsid w:val="00E038C9"/>
    <w:rsid w:val="00E0429A"/>
    <w:rsid w:val="00E04D7B"/>
    <w:rsid w:val="00E0542C"/>
    <w:rsid w:val="00E06768"/>
    <w:rsid w:val="00E10C63"/>
    <w:rsid w:val="00E12BA0"/>
    <w:rsid w:val="00E132D4"/>
    <w:rsid w:val="00E13FEA"/>
    <w:rsid w:val="00E178A4"/>
    <w:rsid w:val="00E218FA"/>
    <w:rsid w:val="00E25F27"/>
    <w:rsid w:val="00E33001"/>
    <w:rsid w:val="00E33387"/>
    <w:rsid w:val="00E36022"/>
    <w:rsid w:val="00E36DFE"/>
    <w:rsid w:val="00E37D84"/>
    <w:rsid w:val="00E405C2"/>
    <w:rsid w:val="00E431BE"/>
    <w:rsid w:val="00E43BD9"/>
    <w:rsid w:val="00E50E09"/>
    <w:rsid w:val="00E5427E"/>
    <w:rsid w:val="00E54876"/>
    <w:rsid w:val="00E57D11"/>
    <w:rsid w:val="00E64B24"/>
    <w:rsid w:val="00E650F0"/>
    <w:rsid w:val="00E66794"/>
    <w:rsid w:val="00E667C8"/>
    <w:rsid w:val="00E7236F"/>
    <w:rsid w:val="00E7345C"/>
    <w:rsid w:val="00E756E8"/>
    <w:rsid w:val="00E76B7C"/>
    <w:rsid w:val="00E76E3F"/>
    <w:rsid w:val="00E837C4"/>
    <w:rsid w:val="00E86BDF"/>
    <w:rsid w:val="00E92C79"/>
    <w:rsid w:val="00E95AB3"/>
    <w:rsid w:val="00E97642"/>
    <w:rsid w:val="00E97D32"/>
    <w:rsid w:val="00EA030F"/>
    <w:rsid w:val="00EA1280"/>
    <w:rsid w:val="00EA1C43"/>
    <w:rsid w:val="00EA374E"/>
    <w:rsid w:val="00EB2E29"/>
    <w:rsid w:val="00EB4F12"/>
    <w:rsid w:val="00EB7576"/>
    <w:rsid w:val="00EC142B"/>
    <w:rsid w:val="00EC67FD"/>
    <w:rsid w:val="00EC76EF"/>
    <w:rsid w:val="00ED13EC"/>
    <w:rsid w:val="00ED2309"/>
    <w:rsid w:val="00ED30F2"/>
    <w:rsid w:val="00ED528C"/>
    <w:rsid w:val="00ED536C"/>
    <w:rsid w:val="00ED68D6"/>
    <w:rsid w:val="00EE02EA"/>
    <w:rsid w:val="00EE0312"/>
    <w:rsid w:val="00EE55AC"/>
    <w:rsid w:val="00EE655E"/>
    <w:rsid w:val="00EE6B63"/>
    <w:rsid w:val="00EE76DF"/>
    <w:rsid w:val="00EF508E"/>
    <w:rsid w:val="00EF7F5C"/>
    <w:rsid w:val="00F00728"/>
    <w:rsid w:val="00F00D17"/>
    <w:rsid w:val="00F0136C"/>
    <w:rsid w:val="00F013AC"/>
    <w:rsid w:val="00F01624"/>
    <w:rsid w:val="00F03E71"/>
    <w:rsid w:val="00F0463F"/>
    <w:rsid w:val="00F05B0C"/>
    <w:rsid w:val="00F07022"/>
    <w:rsid w:val="00F07AE2"/>
    <w:rsid w:val="00F12684"/>
    <w:rsid w:val="00F14BF9"/>
    <w:rsid w:val="00F14F4C"/>
    <w:rsid w:val="00F17E55"/>
    <w:rsid w:val="00F22AD1"/>
    <w:rsid w:val="00F22F8F"/>
    <w:rsid w:val="00F2525A"/>
    <w:rsid w:val="00F2783C"/>
    <w:rsid w:val="00F31032"/>
    <w:rsid w:val="00F33402"/>
    <w:rsid w:val="00F33D01"/>
    <w:rsid w:val="00F33EE4"/>
    <w:rsid w:val="00F4112D"/>
    <w:rsid w:val="00F433E2"/>
    <w:rsid w:val="00F438AF"/>
    <w:rsid w:val="00F50949"/>
    <w:rsid w:val="00F50D29"/>
    <w:rsid w:val="00F564AF"/>
    <w:rsid w:val="00F63400"/>
    <w:rsid w:val="00F63A60"/>
    <w:rsid w:val="00F654D3"/>
    <w:rsid w:val="00F66431"/>
    <w:rsid w:val="00F66E15"/>
    <w:rsid w:val="00F66EEF"/>
    <w:rsid w:val="00F7011D"/>
    <w:rsid w:val="00F752BA"/>
    <w:rsid w:val="00F7737F"/>
    <w:rsid w:val="00F77E92"/>
    <w:rsid w:val="00F77EB0"/>
    <w:rsid w:val="00F801D6"/>
    <w:rsid w:val="00F81C59"/>
    <w:rsid w:val="00F833FF"/>
    <w:rsid w:val="00F8366D"/>
    <w:rsid w:val="00F864A9"/>
    <w:rsid w:val="00F8717C"/>
    <w:rsid w:val="00F87E67"/>
    <w:rsid w:val="00F94504"/>
    <w:rsid w:val="00F949F8"/>
    <w:rsid w:val="00F97EC4"/>
    <w:rsid w:val="00FA039E"/>
    <w:rsid w:val="00FA2C28"/>
    <w:rsid w:val="00FA4EA6"/>
    <w:rsid w:val="00FA61E3"/>
    <w:rsid w:val="00FA621F"/>
    <w:rsid w:val="00FA6D7C"/>
    <w:rsid w:val="00FA798F"/>
    <w:rsid w:val="00FB66DB"/>
    <w:rsid w:val="00FC1EBB"/>
    <w:rsid w:val="00FC2CEF"/>
    <w:rsid w:val="00FC3678"/>
    <w:rsid w:val="00FC3AE3"/>
    <w:rsid w:val="00FC49C8"/>
    <w:rsid w:val="00FC528F"/>
    <w:rsid w:val="00FC5EDE"/>
    <w:rsid w:val="00FC73BC"/>
    <w:rsid w:val="00FD2166"/>
    <w:rsid w:val="00FD291B"/>
    <w:rsid w:val="00FD6B36"/>
    <w:rsid w:val="00FE1A9C"/>
    <w:rsid w:val="00FE27AB"/>
    <w:rsid w:val="00FE2F8B"/>
    <w:rsid w:val="00FE368C"/>
    <w:rsid w:val="00FE47EB"/>
    <w:rsid w:val="00FE574B"/>
    <w:rsid w:val="00FE6D0E"/>
    <w:rsid w:val="00FE7A31"/>
    <w:rsid w:val="00FE7B0D"/>
    <w:rsid w:val="00FF181E"/>
    <w:rsid w:val="00FF1C5F"/>
    <w:rsid w:val="00FF1E58"/>
    <w:rsid w:val="00FF4068"/>
    <w:rsid w:val="00FF558B"/>
    <w:rsid w:val="00FF582E"/>
    <w:rsid w:val="00FF664F"/>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48750F56"/>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 w:type="paragraph" w:styleId="BodyText">
    <w:name w:val="Body Text"/>
    <w:basedOn w:val="Normal"/>
    <w:link w:val="BodyTextChar"/>
    <w:uiPriority w:val="1"/>
    <w:qFormat/>
    <w:rsid w:val="00D625C5"/>
    <w:pPr>
      <w:widowControl w:val="0"/>
      <w:autoSpaceDE w:val="0"/>
      <w:autoSpaceDN w:val="0"/>
      <w:adjustRightInd w:val="0"/>
      <w:spacing w:after="0" w:line="240" w:lineRule="auto"/>
      <w:ind w:left="912" w:hanging="43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625C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894895174">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35348299">
      <w:bodyDiv w:val="1"/>
      <w:marLeft w:val="0"/>
      <w:marRight w:val="0"/>
      <w:marTop w:val="0"/>
      <w:marBottom w:val="0"/>
      <w:divBdr>
        <w:top w:val="none" w:sz="0" w:space="0" w:color="auto"/>
        <w:left w:val="none" w:sz="0" w:space="0" w:color="auto"/>
        <w:bottom w:val="none" w:sz="0" w:space="0" w:color="auto"/>
        <w:right w:val="none" w:sz="0" w:space="0" w:color="auto"/>
      </w:divBdr>
    </w:div>
    <w:div w:id="1044210371">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71390413">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03409170">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cancerregistry.missouri.edu/education/educational-webinars-and-recordings/" TargetMode="External"/><Relationship Id="rId26" Type="http://schemas.openxmlformats.org/officeDocument/2006/relationships/hyperlink" Target="https://cancerregistry.missouri.edu/reporting/cancer-reporting-hospital/" TargetMode="External"/><Relationship Id="rId39" Type="http://schemas.openxmlformats.org/officeDocument/2006/relationships/header" Target="header1.xml"/><Relationship Id="rId21" Type="http://schemas.openxmlformats.org/officeDocument/2006/relationships/hyperlink" Target="https://educate.fredhutch.org/" TargetMode="External"/><Relationship Id="rId34" Type="http://schemas.openxmlformats.org/officeDocument/2006/relationships/hyperlink" Target="https://www.naaccr.org/"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signupgenius.com/go/10C054CACAE28A0F8C25-57591453-solid" TargetMode="External"/><Relationship Id="rId29" Type="http://schemas.openxmlformats.org/officeDocument/2006/relationships/hyperlink" Target="https://redcap.missouri.edu/redcap/surveys/?s=C9939KXFNJHD8DJ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hyperlink" Target="mailto:lahf5p@health.missouri.edu"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mailto:lahf5p@health.missouri.edu"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cancerregistry.missouri.edu/education/educational-webinars-and-recordings/" TargetMode="External"/><Relationship Id="rId27" Type="http://schemas.openxmlformats.org/officeDocument/2006/relationships/hyperlink" Target="mailto:barrs@health.missouri.edu" TargetMode="External"/><Relationship Id="rId30" Type="http://schemas.openxmlformats.org/officeDocument/2006/relationships/hyperlink" Target="https://cancerregistry.missouri.edu/reporting/cancer-reporting-hospital/" TargetMode="External"/><Relationship Id="rId35" Type="http://schemas.openxmlformats.org/officeDocument/2006/relationships/hyperlink" Target="https://education.naaccr.org/CTR"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hyperlink" Target="mailto:barrs@health.missouri.edu" TargetMode="External"/><Relationship Id="rId33" Type="http://schemas.openxmlformats.org/officeDocument/2006/relationships/image" Target="media/image11.png"/><Relationship Id="rId38"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3.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165</TotalTime>
  <Pages>6</Pages>
  <Words>1385</Words>
  <Characters>7900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35</cp:revision>
  <dcterms:created xsi:type="dcterms:W3CDTF">2025-07-09T20:31:00Z</dcterms:created>
  <dcterms:modified xsi:type="dcterms:W3CDTF">2025-07-24T14:39:00Z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