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E7B8A3" w14:textId="1324C32B" w:rsidR="00E97D32" w:rsidRPr="005C0766" w:rsidRDefault="00524368" w:rsidP="00AD7C00">
      <w:pPr>
        <w:pStyle w:val="Title"/>
        <w:rPr>
          <w:b/>
          <w:bCs/>
        </w:rPr>
      </w:pPr>
      <w:r>
        <w:rPr>
          <w:noProof/>
        </w:rPr>
        <w:drawing>
          <wp:anchor distT="0" distB="0" distL="114300" distR="114300" simplePos="0" relativeHeight="251658240" behindDoc="0" locked="0" layoutInCell="1" allowOverlap="1" wp14:anchorId="03A46A52" wp14:editId="1C862E86">
            <wp:simplePos x="0" y="0"/>
            <wp:positionH relativeFrom="margin">
              <wp:align>right</wp:align>
            </wp:positionH>
            <wp:positionV relativeFrom="paragraph">
              <wp:posOffset>11430</wp:posOffset>
            </wp:positionV>
            <wp:extent cx="3200400" cy="2239154"/>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2239154"/>
                    </a:xfrm>
                    <a:prstGeom prst="rect">
                      <a:avLst/>
                    </a:prstGeom>
                  </pic:spPr>
                </pic:pic>
              </a:graphicData>
            </a:graphic>
            <wp14:sizeRelH relativeFrom="margin">
              <wp14:pctWidth>0</wp14:pctWidth>
            </wp14:sizeRelH>
            <wp14:sizeRelV relativeFrom="margin">
              <wp14:pctHeight>0</wp14:pctHeight>
            </wp14:sizeRelV>
          </wp:anchor>
        </w:drawing>
      </w:r>
      <w:r w:rsidR="00E97D32" w:rsidRPr="005C0766">
        <w:rPr>
          <w:b/>
          <w:bCs/>
        </w:rPr>
        <w:t>Missouri Cancer Registry</w:t>
      </w:r>
    </w:p>
    <w:p w14:paraId="1BCA7FF3" w14:textId="2BBEB412" w:rsidR="00A42E62" w:rsidRPr="00D25297" w:rsidRDefault="00F17E55" w:rsidP="009D7754">
      <w:pPr>
        <w:rPr>
          <w:sz w:val="24"/>
          <w:szCs w:val="24"/>
        </w:rPr>
      </w:pPr>
      <w:r>
        <w:rPr>
          <w:sz w:val="24"/>
          <w:szCs w:val="24"/>
        </w:rPr>
        <w:t>January 2025</w:t>
      </w:r>
    </w:p>
    <w:p w14:paraId="288DE451" w14:textId="148B2D14" w:rsidR="007C62B1" w:rsidRDefault="00E97D32" w:rsidP="00E64B24">
      <w:pPr>
        <w:rPr>
          <w:i/>
          <w:iCs/>
          <w:color w:val="0070C0"/>
          <w:sz w:val="28"/>
          <w:szCs w:val="28"/>
        </w:rPr>
      </w:pPr>
      <w:r w:rsidRPr="00FF1E58">
        <w:rPr>
          <w:i/>
          <w:iCs/>
          <w:color w:val="0070C0"/>
          <w:sz w:val="28"/>
          <w:szCs w:val="28"/>
        </w:rPr>
        <w:t>Fellow Registrars,</w:t>
      </w:r>
    </w:p>
    <w:p w14:paraId="1978561F" w14:textId="5733D5EE" w:rsidR="00F17E55" w:rsidRDefault="00F17E55" w:rsidP="00E64B24">
      <w:pPr>
        <w:rPr>
          <w:i/>
          <w:iCs/>
          <w:color w:val="0070C0"/>
          <w:sz w:val="28"/>
          <w:szCs w:val="28"/>
        </w:rPr>
      </w:pPr>
      <w:r>
        <w:rPr>
          <w:i/>
          <w:iCs/>
          <w:color w:val="0070C0"/>
          <w:sz w:val="28"/>
          <w:szCs w:val="28"/>
        </w:rPr>
        <w:t>Happy New Year!</w:t>
      </w:r>
      <w:r w:rsidR="00FF4068">
        <w:rPr>
          <w:i/>
          <w:iCs/>
          <w:color w:val="0070C0"/>
          <w:sz w:val="28"/>
          <w:szCs w:val="28"/>
        </w:rPr>
        <w:t xml:space="preserve">  I hope you had a wonderful holiday season!</w:t>
      </w:r>
    </w:p>
    <w:p w14:paraId="5368B0A8" w14:textId="20363ECE" w:rsidR="00FF4068" w:rsidRDefault="00FF4068" w:rsidP="00E64B24">
      <w:pPr>
        <w:rPr>
          <w:i/>
          <w:iCs/>
          <w:color w:val="0070C0"/>
          <w:sz w:val="28"/>
          <w:szCs w:val="28"/>
        </w:rPr>
      </w:pPr>
      <w:r>
        <w:rPr>
          <w:i/>
          <w:iCs/>
          <w:color w:val="0070C0"/>
          <w:sz w:val="28"/>
          <w:szCs w:val="28"/>
        </w:rPr>
        <w:t>January is Cervical Cancer Awareness month.  The attached on-pager provides cancer stats for cervical cancer in Missouri.</w:t>
      </w:r>
    </w:p>
    <w:p w14:paraId="5008C859" w14:textId="14EC507E" w:rsidR="007D50EA" w:rsidRPr="00344ABE" w:rsidRDefault="00701B92" w:rsidP="000D7214">
      <w:pPr>
        <w:spacing w:after="0"/>
      </w:pPr>
      <w:r>
        <w:object w:dxaOrig="1543" w:dyaOrig="998" w14:anchorId="317D46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9.2pt;height:50.4pt" o:ole="">
            <v:imagedata r:id="rId12" o:title=""/>
          </v:shape>
          <o:OLEObject Type="Embed" ProgID="Acrobat.Document.DC" ShapeID="_x0000_i1027" DrawAspect="Icon" ObjectID="_1797671912" r:id="rId13"/>
        </w:object>
      </w:r>
      <w:r w:rsidR="007C1D55">
        <w:t xml:space="preserve">        </w:t>
      </w:r>
    </w:p>
    <w:p w14:paraId="30F0CDB5" w14:textId="58D1C4C9" w:rsidR="00E97D32" w:rsidRPr="009D7754" w:rsidRDefault="00E97D32" w:rsidP="0001367A">
      <w:pPr>
        <w:spacing w:after="0"/>
        <w:rPr>
          <w:color w:val="C00000"/>
          <w:sz w:val="28"/>
          <w:szCs w:val="28"/>
        </w:rPr>
      </w:pPr>
      <w:r w:rsidRPr="009D7754">
        <w:rPr>
          <w:color w:val="C00000"/>
          <w:sz w:val="28"/>
          <w:szCs w:val="28"/>
        </w:rPr>
        <w:t>DUE DATES</w:t>
      </w:r>
    </w:p>
    <w:p w14:paraId="3DC55902" w14:textId="06E96535" w:rsidR="00854D39" w:rsidRPr="001734A6" w:rsidRDefault="00E97D32" w:rsidP="001734A6">
      <w:pPr>
        <w:rPr>
          <w:rStyle w:val="Hyperlink"/>
          <w:color w:val="000000"/>
          <w:u w:val="none"/>
          <w:lang w:eastAsia="ja-JP"/>
        </w:rPr>
      </w:pPr>
      <w:r w:rsidRPr="009D7754">
        <w:rPr>
          <w:color w:val="000000"/>
          <w:lang w:eastAsia="ja-JP"/>
        </w:rPr>
        <w:t>To be on track, large hospitals (&gt;500 cases/yr.) typically would be expected to have abstracted</w:t>
      </w:r>
      <w:r w:rsidRPr="009D7754">
        <w:rPr>
          <w:lang w:eastAsia="ja-JP"/>
        </w:rPr>
        <w:t xml:space="preserve"> </w:t>
      </w:r>
      <w:r w:rsidR="006675CF">
        <w:rPr>
          <w:lang w:eastAsia="ja-JP"/>
        </w:rPr>
        <w:t>J</w:t>
      </w:r>
      <w:r w:rsidR="00F17E55">
        <w:rPr>
          <w:lang w:eastAsia="ja-JP"/>
        </w:rPr>
        <w:t>uly</w:t>
      </w:r>
      <w:r w:rsidR="00C10235">
        <w:rPr>
          <w:lang w:eastAsia="ja-JP"/>
        </w:rPr>
        <w:t xml:space="preserve"> 2024</w:t>
      </w:r>
      <w:r w:rsidRPr="009D7754">
        <w:rPr>
          <w:color w:val="000000"/>
          <w:lang w:eastAsia="ja-JP"/>
        </w:rPr>
        <w:t xml:space="preserve"> diagnosis cases by</w:t>
      </w:r>
      <w:r w:rsidR="006066DE">
        <w:rPr>
          <w:color w:val="000000"/>
          <w:lang w:eastAsia="ja-JP"/>
        </w:rPr>
        <w:t xml:space="preserve"> </w:t>
      </w:r>
      <w:r w:rsidR="00F17E55">
        <w:rPr>
          <w:color w:val="000000"/>
          <w:lang w:eastAsia="ja-JP"/>
        </w:rPr>
        <w:t>January 15, 2025</w:t>
      </w:r>
      <w:r w:rsidRPr="009D7754">
        <w:rPr>
          <w:lang w:eastAsia="ja-JP"/>
        </w:rPr>
        <w:t>.</w:t>
      </w:r>
      <w:r w:rsidRPr="009D7754">
        <w:rPr>
          <w:color w:val="000000"/>
          <w:lang w:eastAsia="ja-JP"/>
        </w:rPr>
        <w:t xml:space="preserve"> Smaller facilities (&lt;300 cases /yr.)</w:t>
      </w:r>
      <w:r w:rsidR="00126896">
        <w:rPr>
          <w:color w:val="000000"/>
          <w:lang w:eastAsia="ja-JP"/>
        </w:rPr>
        <w:t xml:space="preserve"> </w:t>
      </w:r>
      <w:r w:rsidR="006675CF">
        <w:rPr>
          <w:color w:val="000000"/>
          <w:lang w:eastAsia="ja-JP"/>
        </w:rPr>
        <w:t>are</w:t>
      </w:r>
      <w:r w:rsidR="007D50EA">
        <w:rPr>
          <w:color w:val="000000"/>
          <w:lang w:eastAsia="ja-JP"/>
        </w:rPr>
        <w:t xml:space="preserve"> </w:t>
      </w:r>
      <w:r w:rsidRPr="009D7754">
        <w:rPr>
          <w:color w:val="000000"/>
          <w:lang w:eastAsia="ja-JP"/>
        </w:rPr>
        <w:t>expected to report the</w:t>
      </w:r>
      <w:r w:rsidR="00B50ABE">
        <w:rPr>
          <w:lang w:eastAsia="ja-JP"/>
        </w:rPr>
        <w:t xml:space="preserve"> </w:t>
      </w:r>
      <w:r w:rsidR="006675CF">
        <w:rPr>
          <w:lang w:eastAsia="ja-JP"/>
        </w:rPr>
        <w:t>2nd</w:t>
      </w:r>
      <w:r w:rsidR="006066DE">
        <w:rPr>
          <w:lang w:eastAsia="ja-JP"/>
        </w:rPr>
        <w:t xml:space="preserve"> </w:t>
      </w:r>
      <w:r w:rsidRPr="009D7754">
        <w:rPr>
          <w:color w:val="000000"/>
          <w:lang w:eastAsia="ja-JP"/>
        </w:rPr>
        <w:t>Quarter of 202</w:t>
      </w:r>
      <w:r w:rsidR="00B50ABE">
        <w:rPr>
          <w:lang w:eastAsia="ja-JP"/>
        </w:rPr>
        <w:t>4</w:t>
      </w:r>
      <w:r w:rsidRPr="009D7754">
        <w:rPr>
          <w:color w:val="000000"/>
          <w:lang w:eastAsia="ja-JP"/>
        </w:rPr>
        <w:t xml:space="preserve"> by</w:t>
      </w:r>
      <w:r w:rsidRPr="009D7754">
        <w:rPr>
          <w:lang w:eastAsia="ja-JP"/>
        </w:rPr>
        <w:t xml:space="preserve"> </w:t>
      </w:r>
      <w:r w:rsidR="006675CF">
        <w:rPr>
          <w:lang w:eastAsia="ja-JP"/>
        </w:rPr>
        <w:t>January</w:t>
      </w:r>
      <w:r w:rsidR="00B50ABE">
        <w:rPr>
          <w:lang w:eastAsia="ja-JP"/>
        </w:rPr>
        <w:t xml:space="preserve"> </w:t>
      </w:r>
      <w:r w:rsidRPr="009D7754">
        <w:rPr>
          <w:color w:val="000000"/>
          <w:lang w:eastAsia="ja-JP"/>
        </w:rPr>
        <w:t>15, 202</w:t>
      </w:r>
      <w:r w:rsidR="006675CF">
        <w:rPr>
          <w:lang w:eastAsia="ja-JP"/>
        </w:rPr>
        <w:t>5</w:t>
      </w:r>
      <w:r w:rsidRPr="009D7754">
        <w:rPr>
          <w:color w:val="000000"/>
          <w:lang w:eastAsia="ja-JP"/>
        </w:rPr>
        <w:t>.</w:t>
      </w:r>
      <w:r w:rsidRPr="009D7754">
        <w:rPr>
          <w:sz w:val="28"/>
          <w:szCs w:val="28"/>
        </w:rPr>
        <w:tab/>
      </w:r>
    </w:p>
    <w:p w14:paraId="0F356C91" w14:textId="20A4501D" w:rsidR="00BC26BA" w:rsidRPr="00A42E62" w:rsidRDefault="00E97D32" w:rsidP="0001367A">
      <w:pPr>
        <w:spacing w:after="0" w:line="240" w:lineRule="auto"/>
        <w:rPr>
          <w:color w:val="C00000"/>
          <w:sz w:val="28"/>
          <w:szCs w:val="28"/>
        </w:rPr>
      </w:pPr>
      <w:r w:rsidRPr="009D7754">
        <w:rPr>
          <w:color w:val="C00000"/>
          <w:sz w:val="28"/>
          <w:szCs w:val="28"/>
        </w:rPr>
        <w:t>EDUCATION</w:t>
      </w:r>
      <w:r w:rsidR="00F33402">
        <w:rPr>
          <w:color w:val="C00000"/>
          <w:sz w:val="28"/>
          <w:szCs w:val="28"/>
        </w:rPr>
        <w:t xml:space="preserve"> </w:t>
      </w:r>
    </w:p>
    <w:p w14:paraId="73775D5B" w14:textId="6F267631" w:rsidR="00BD46C4" w:rsidRPr="00BD46C4" w:rsidRDefault="00BD46C4" w:rsidP="00BD46C4">
      <w:pPr>
        <w:spacing w:after="0" w:line="240" w:lineRule="auto"/>
        <w:rPr>
          <w:b/>
          <w:bCs/>
          <w:u w:val="single"/>
          <w:lang w:val="en-US"/>
        </w:rPr>
      </w:pPr>
      <w:r w:rsidRPr="00BD46C4">
        <w:rPr>
          <w:b/>
          <w:bCs/>
          <w:u w:val="single"/>
          <w:lang w:val="en-US"/>
        </w:rPr>
        <w:t xml:space="preserve">MCR </w:t>
      </w:r>
      <w:r w:rsidR="004A306C" w:rsidRPr="00BD46C4">
        <w:rPr>
          <w:b/>
          <w:bCs/>
          <w:u w:val="single"/>
          <w:lang w:val="en-US"/>
        </w:rPr>
        <w:t>Helpline</w:t>
      </w:r>
    </w:p>
    <w:p w14:paraId="45455F13" w14:textId="77777777" w:rsidR="00BD46C4" w:rsidRPr="00BD46C4" w:rsidRDefault="00BD46C4" w:rsidP="00BD46C4">
      <w:pPr>
        <w:spacing w:after="0" w:line="240" w:lineRule="auto"/>
        <w:rPr>
          <w:lang w:val="en-US"/>
        </w:rPr>
      </w:pPr>
      <w:r w:rsidRPr="00BD46C4">
        <w:rPr>
          <w:lang w:val="en-US"/>
        </w:rPr>
        <w:t xml:space="preserve">Reach us at 1-800-392-2829 during regular office hours or leave a message; a member of our QA team will return your call within one business day. </w:t>
      </w:r>
    </w:p>
    <w:p w14:paraId="52FF3ADE" w14:textId="77777777" w:rsidR="00BD46C4" w:rsidRPr="009B338B" w:rsidRDefault="00BD46C4" w:rsidP="00BD46C4">
      <w:pPr>
        <w:spacing w:after="0" w:line="240" w:lineRule="auto"/>
        <w:rPr>
          <w:color w:val="C00000"/>
          <w:lang w:val="en-US"/>
        </w:rPr>
      </w:pPr>
    </w:p>
    <w:p w14:paraId="24823284" w14:textId="77777777" w:rsidR="00BD46C4" w:rsidRPr="00D50A95" w:rsidRDefault="00BD46C4" w:rsidP="00BD46C4">
      <w:pPr>
        <w:spacing w:after="0" w:line="240" w:lineRule="auto"/>
        <w:rPr>
          <w:b/>
          <w:bCs/>
          <w:u w:val="single"/>
          <w:lang w:val="en-US"/>
        </w:rPr>
      </w:pPr>
      <w:r w:rsidRPr="00D50A95">
        <w:rPr>
          <w:b/>
          <w:bCs/>
          <w:u w:val="single"/>
          <w:lang w:val="en-US"/>
        </w:rPr>
        <w:t>NAACCR Webinars:</w:t>
      </w:r>
    </w:p>
    <w:p w14:paraId="1051DD29" w14:textId="46C4B904" w:rsidR="00C93151" w:rsidRPr="00C93151" w:rsidRDefault="000D592A" w:rsidP="00BD46C4">
      <w:pPr>
        <w:spacing w:after="0" w:line="240" w:lineRule="auto"/>
        <w:rPr>
          <w:lang w:val="en-US"/>
        </w:rPr>
      </w:pPr>
      <w:r w:rsidRPr="00D50A95">
        <w:rPr>
          <w:b/>
          <w:bCs/>
          <w:color w:val="C00000"/>
          <w:lang w:val="en-US"/>
        </w:rPr>
        <w:t>NAACCR Webinars are now available on the MCR website</w:t>
      </w:r>
      <w:r w:rsidRPr="00D50A95">
        <w:rPr>
          <w:color w:val="C00000"/>
          <w:lang w:val="en-US"/>
        </w:rPr>
        <w:t xml:space="preserve"> </w:t>
      </w:r>
      <w:r w:rsidRPr="00D50A95">
        <w:rPr>
          <w:lang w:val="en-US"/>
        </w:rPr>
        <w:t xml:space="preserve">at </w:t>
      </w:r>
      <w:hyperlink r:id="rId14" w:history="1">
        <w:r w:rsidRPr="00465FEF">
          <w:rPr>
            <w:rStyle w:val="Hyperlink"/>
            <w:b/>
            <w:bCs/>
            <w:lang w:val="en-US"/>
          </w:rPr>
          <w:t>https://cancerregistry.missouri.edu/education/educational-webinars-and-recordings/</w:t>
        </w:r>
      </w:hyperlink>
      <w:r w:rsidR="00D50A95">
        <w:rPr>
          <w:rStyle w:val="Hyperlink"/>
          <w:b/>
          <w:bCs/>
          <w:u w:val="none"/>
          <w:lang w:val="en-US"/>
        </w:rPr>
        <w:t xml:space="preserve">  </w:t>
      </w:r>
      <w:r w:rsidR="00C93151">
        <w:rPr>
          <w:rStyle w:val="Hyperlink"/>
          <w:color w:val="auto"/>
          <w:u w:val="none"/>
          <w:lang w:val="en-US"/>
        </w:rPr>
        <w:t xml:space="preserve">Contact Lucinda Ham at </w:t>
      </w:r>
      <w:hyperlink r:id="rId15" w:history="1">
        <w:r w:rsidR="00C93151" w:rsidRPr="00A65CB5">
          <w:rPr>
            <w:rStyle w:val="Hyperlink"/>
            <w:lang w:val="en-US"/>
          </w:rPr>
          <w:t>lahf5p@health.missouri.edu</w:t>
        </w:r>
      </w:hyperlink>
      <w:r w:rsidR="00C93151">
        <w:rPr>
          <w:rStyle w:val="Hyperlink"/>
          <w:color w:val="auto"/>
          <w:u w:val="none"/>
          <w:lang w:val="en-US"/>
        </w:rPr>
        <w:t xml:space="preserve"> for the password.  After gaining access to the webinars, click on the file folder for the month</w:t>
      </w:r>
      <w:r w:rsidR="00D949BC">
        <w:rPr>
          <w:rStyle w:val="Hyperlink"/>
          <w:color w:val="auto"/>
          <w:u w:val="none"/>
          <w:lang w:val="en-US"/>
        </w:rPr>
        <w:t xml:space="preserve">. The webinar materials </w:t>
      </w:r>
      <w:r w:rsidR="00D90FCF">
        <w:rPr>
          <w:rStyle w:val="Hyperlink"/>
          <w:color w:val="auto"/>
          <w:u w:val="none"/>
          <w:lang w:val="en-US"/>
        </w:rPr>
        <w:t>are</w:t>
      </w:r>
      <w:r w:rsidR="00D949BC">
        <w:rPr>
          <w:rStyle w:val="Hyperlink"/>
          <w:color w:val="auto"/>
          <w:u w:val="none"/>
          <w:lang w:val="en-US"/>
        </w:rPr>
        <w:t xml:space="preserve"> readily </w:t>
      </w:r>
      <w:r w:rsidR="008D3784">
        <w:rPr>
          <w:rStyle w:val="Hyperlink"/>
          <w:color w:val="auto"/>
          <w:u w:val="none"/>
          <w:lang w:val="en-US"/>
        </w:rPr>
        <w:t>accessible.</w:t>
      </w:r>
      <w:r w:rsidR="00D949BC">
        <w:rPr>
          <w:rStyle w:val="Hyperlink"/>
          <w:color w:val="auto"/>
          <w:u w:val="none"/>
          <w:lang w:val="en-US"/>
        </w:rPr>
        <w:t xml:space="preserve"> </w:t>
      </w:r>
    </w:p>
    <w:p w14:paraId="48A9E42A" w14:textId="77777777" w:rsidR="00C61FE4" w:rsidRPr="007B0EDD" w:rsidRDefault="00C61FE4" w:rsidP="00BD46C4">
      <w:pPr>
        <w:spacing w:after="0" w:line="240" w:lineRule="auto"/>
        <w:rPr>
          <w:b/>
          <w:bCs/>
          <w:color w:val="C00000"/>
          <w:u w:val="single"/>
          <w:lang w:val="en-US"/>
        </w:rPr>
      </w:pPr>
    </w:p>
    <w:p w14:paraId="31D8B098" w14:textId="199DFAF0" w:rsidR="00BD46C4" w:rsidRPr="00C20298" w:rsidRDefault="00BD46C4" w:rsidP="00BD46C4">
      <w:pPr>
        <w:spacing w:after="0" w:line="240" w:lineRule="auto"/>
        <w:rPr>
          <w:b/>
          <w:bCs/>
          <w:lang w:val="en-US"/>
        </w:rPr>
      </w:pPr>
      <w:r w:rsidRPr="00C20298">
        <w:rPr>
          <w:b/>
          <w:bCs/>
          <w:lang w:val="en-US"/>
        </w:rPr>
        <w:t xml:space="preserve">NAACCR Webinar: </w:t>
      </w:r>
      <w:r w:rsidR="00761F36" w:rsidRPr="00761F36">
        <w:rPr>
          <w:b/>
          <w:bCs/>
          <w:lang w:val="en-US"/>
        </w:rPr>
        <w:t xml:space="preserve"> </w:t>
      </w:r>
      <w:r w:rsidR="006675CF">
        <w:rPr>
          <w:b/>
          <w:bCs/>
          <w:lang w:val="en-US"/>
        </w:rPr>
        <w:t xml:space="preserve">Hematopoietic </w:t>
      </w:r>
      <w:r w:rsidR="00761F36" w:rsidRPr="00761F36">
        <w:rPr>
          <w:b/>
          <w:bCs/>
          <w:lang w:val="en-US"/>
        </w:rPr>
        <w:t>2024</w:t>
      </w:r>
      <w:r w:rsidR="006675CF">
        <w:rPr>
          <w:b/>
          <w:bCs/>
          <w:lang w:val="en-US"/>
        </w:rPr>
        <w:t xml:space="preserve">/2025 Part </w:t>
      </w:r>
      <w:r w:rsidR="00F17E55">
        <w:rPr>
          <w:b/>
          <w:bCs/>
          <w:lang w:val="en-US"/>
        </w:rPr>
        <w:t>2</w:t>
      </w:r>
    </w:p>
    <w:p w14:paraId="25650FB3" w14:textId="509C3C4A" w:rsidR="00243D29" w:rsidRPr="008F796A" w:rsidRDefault="00F17E55" w:rsidP="008F796A">
      <w:pPr>
        <w:rPr>
          <w:rFonts w:cstheme="minorHAnsi"/>
          <w:b/>
          <w:bCs/>
          <w:lang w:val="en-US"/>
        </w:rPr>
      </w:pPr>
      <w:r>
        <w:rPr>
          <w:rFonts w:cstheme="minorHAnsi"/>
          <w:b/>
          <w:bCs/>
          <w:lang w:val="en-US"/>
        </w:rPr>
        <w:t>January 9, 2025</w:t>
      </w:r>
      <w:r w:rsidR="00BD46C4" w:rsidRPr="008339A2">
        <w:rPr>
          <w:rFonts w:cstheme="minorHAnsi"/>
          <w:b/>
          <w:bCs/>
          <w:lang w:val="en-US"/>
        </w:rPr>
        <w:t xml:space="preserve">, </w:t>
      </w:r>
      <w:r w:rsidR="00BD46C4" w:rsidRPr="008339A2">
        <w:rPr>
          <w:rFonts w:cstheme="minorHAnsi"/>
          <w:lang w:val="en-US"/>
        </w:rPr>
        <w:t>8-11 a.m.</w:t>
      </w:r>
      <w:r w:rsidR="00C61FE4">
        <w:rPr>
          <w:rFonts w:cstheme="minorHAnsi"/>
          <w:lang w:val="en-US"/>
        </w:rPr>
        <w:t xml:space="preserve"> </w:t>
      </w:r>
      <w:r w:rsidR="00BD5853">
        <w:rPr>
          <w:rFonts w:cstheme="minorHAnsi"/>
          <w:lang w:val="en-US"/>
        </w:rPr>
        <w:t>T</w:t>
      </w:r>
      <w:r w:rsidR="00BD5853" w:rsidRPr="00BD5853">
        <w:rPr>
          <w:rFonts w:cstheme="minorHAnsi"/>
          <w:shd w:val="clear" w:color="auto" w:fill="F7F8F8"/>
        </w:rPr>
        <w:t xml:space="preserve">his webinar we will focus on </w:t>
      </w:r>
      <w:r>
        <w:rPr>
          <w:rFonts w:cstheme="minorHAnsi"/>
          <w:shd w:val="clear" w:color="auto" w:fill="F7F8F8"/>
        </w:rPr>
        <w:t xml:space="preserve">the hematopoietic manual and database. Examples, quizzes and case scenarios are included. </w:t>
      </w:r>
      <w:r w:rsidR="007D50EA" w:rsidRPr="007D50EA">
        <w:rPr>
          <w:rFonts w:cstheme="minorHAnsi"/>
          <w:b/>
          <w:bCs/>
          <w:lang w:val="en-US"/>
        </w:rPr>
        <w:t>To attend the live broadcast in Columbia, Mo,</w:t>
      </w:r>
      <w:r w:rsidR="007D50EA" w:rsidRPr="007D50EA">
        <w:rPr>
          <w:rFonts w:cstheme="minorHAnsi"/>
          <w:lang w:val="en-US"/>
        </w:rPr>
        <w:t xml:space="preserve"> sign up here:</w:t>
      </w:r>
      <w:r w:rsidR="00761F36" w:rsidRPr="00B652FF">
        <w:rPr>
          <w:rFonts w:cstheme="minorHAnsi"/>
          <w:b/>
          <w:bCs/>
          <w:lang w:val="en-US"/>
        </w:rPr>
        <w:t xml:space="preserve"> </w:t>
      </w:r>
      <w:hyperlink r:id="rId16" w:history="1">
        <w:r w:rsidR="008B0B1F" w:rsidRPr="00FC05CF">
          <w:rPr>
            <w:rStyle w:val="Hyperlink"/>
            <w:rFonts w:cstheme="minorHAnsi"/>
            <w:b/>
            <w:bCs/>
            <w:lang w:val="en-US"/>
          </w:rPr>
          <w:t>https://www.signupgenius.com/go/30E0E4BA9A823A6FB6-54086828-naaccr</w:t>
        </w:r>
      </w:hyperlink>
      <w:r>
        <w:rPr>
          <w:lang w:val="en-US"/>
        </w:rPr>
        <w:t xml:space="preserve">                                      </w:t>
      </w:r>
      <w:r w:rsidR="008B0B1F">
        <w:rPr>
          <w:lang w:val="en-US"/>
        </w:rPr>
        <w:t xml:space="preserve">   </w:t>
      </w:r>
      <w:r w:rsidR="002A0439">
        <w:rPr>
          <w:noProof/>
          <w:lang w:val="en-US"/>
        </w:rPr>
        <w:t xml:space="preserve">                   </w:t>
      </w:r>
    </w:p>
    <w:p w14:paraId="064DE267" w14:textId="77777777" w:rsidR="00E178A4" w:rsidRPr="009A6B15" w:rsidRDefault="00E178A4" w:rsidP="00E178A4">
      <w:pPr>
        <w:spacing w:after="0" w:line="240" w:lineRule="auto"/>
        <w:rPr>
          <w:b/>
          <w:bCs/>
          <w:u w:val="single"/>
          <w:lang w:val="en-US"/>
        </w:rPr>
      </w:pPr>
      <w:r w:rsidRPr="00973D7B">
        <w:rPr>
          <w:b/>
          <w:bCs/>
          <w:u w:val="single"/>
          <w:lang w:val="en-US"/>
        </w:rPr>
        <w:t xml:space="preserve">SEER </w:t>
      </w:r>
      <w:r w:rsidRPr="00414BFE">
        <w:rPr>
          <w:b/>
          <w:bCs/>
          <w:u w:val="single"/>
          <w:lang w:val="en-US"/>
        </w:rPr>
        <w:t xml:space="preserve">Educate </w:t>
      </w:r>
    </w:p>
    <w:p w14:paraId="74F346EE" w14:textId="77777777" w:rsidR="00E178A4" w:rsidRDefault="00E178A4" w:rsidP="00E178A4">
      <w:pPr>
        <w:spacing w:after="0" w:line="240" w:lineRule="auto"/>
        <w:rPr>
          <w:b/>
          <w:bCs/>
          <w:lang w:val="en-US"/>
        </w:rPr>
      </w:pPr>
      <w:r>
        <w:rPr>
          <w:b/>
          <w:bCs/>
          <w:lang w:val="en-US"/>
        </w:rPr>
        <w:t>Winter Update</w:t>
      </w:r>
    </w:p>
    <w:p w14:paraId="33F51D89" w14:textId="77777777" w:rsidR="00E178A4" w:rsidRPr="008B0B1F" w:rsidRDefault="00E178A4" w:rsidP="00E178A4">
      <w:pPr>
        <w:spacing w:after="0" w:line="240" w:lineRule="auto"/>
        <w:rPr>
          <w:lang w:val="en-US"/>
        </w:rPr>
      </w:pPr>
      <w:r w:rsidRPr="008B0B1F">
        <w:rPr>
          <w:lang w:val="en-US"/>
        </w:rPr>
        <w:t xml:space="preserve">If you couldn’t attend the latest SEER workshop, the recorded sessions of the 2024 SEER Advanced Topics for Registry Professionals Workshop held in September are available on NCRA’s Cancer Registry Education website. Click the link www.cancerregistryeducation.org/SEER (or copy into your browser). Scroll down the page to the SEER Workshop Encore </w:t>
      </w:r>
    </w:p>
    <w:p w14:paraId="5D7ADB06" w14:textId="77777777" w:rsidR="00E178A4" w:rsidRPr="008B0B1F" w:rsidRDefault="00E178A4" w:rsidP="00E178A4">
      <w:pPr>
        <w:spacing w:after="0" w:line="240" w:lineRule="auto"/>
        <w:rPr>
          <w:lang w:val="en-US"/>
        </w:rPr>
      </w:pPr>
      <w:r w:rsidRPr="008B0B1F">
        <w:rPr>
          <w:lang w:val="en-US"/>
        </w:rPr>
        <w:t>Sessions. Find “2024 Workshop: SEER Advanced Topics for Registry Professionals” activity and click on “Add to Cart” button.</w:t>
      </w:r>
    </w:p>
    <w:p w14:paraId="4D314F3E" w14:textId="77777777" w:rsidR="00E178A4" w:rsidRPr="008B0B1F" w:rsidRDefault="00E178A4" w:rsidP="00E178A4">
      <w:pPr>
        <w:spacing w:after="0" w:line="240" w:lineRule="auto"/>
        <w:rPr>
          <w:lang w:val="en-US"/>
        </w:rPr>
      </w:pPr>
      <w:r w:rsidRPr="008B0B1F">
        <w:rPr>
          <w:lang w:val="en-US"/>
        </w:rPr>
        <w:t>There are three training modules for those preparing to sit for the Oncology Data Specialist (ODS) exam in 2025:</w:t>
      </w:r>
    </w:p>
    <w:p w14:paraId="77B9E419" w14:textId="77777777" w:rsidR="00E178A4" w:rsidRPr="008B0B1F" w:rsidRDefault="00E178A4" w:rsidP="00E178A4">
      <w:pPr>
        <w:spacing w:after="0" w:line="240" w:lineRule="auto"/>
        <w:rPr>
          <w:lang w:val="en-US"/>
        </w:rPr>
      </w:pPr>
      <w:r w:rsidRPr="008B0B1F">
        <w:rPr>
          <w:lang w:val="en-US"/>
        </w:rPr>
        <w:t>•</w:t>
      </w:r>
      <w:r w:rsidRPr="008B0B1F">
        <w:rPr>
          <w:lang w:val="en-US"/>
        </w:rPr>
        <w:tab/>
        <w:t>Coc Standards (150 questions)</w:t>
      </w:r>
    </w:p>
    <w:p w14:paraId="31708679" w14:textId="77777777" w:rsidR="00E178A4" w:rsidRPr="008B0B1F" w:rsidRDefault="00E178A4" w:rsidP="00E178A4">
      <w:pPr>
        <w:spacing w:after="0" w:line="240" w:lineRule="auto"/>
        <w:rPr>
          <w:lang w:val="en-US"/>
        </w:rPr>
      </w:pPr>
      <w:r w:rsidRPr="008B0B1F">
        <w:rPr>
          <w:lang w:val="en-US"/>
        </w:rPr>
        <w:t>•</w:t>
      </w:r>
      <w:r w:rsidRPr="008B0B1F">
        <w:rPr>
          <w:lang w:val="en-US"/>
        </w:rPr>
        <w:tab/>
        <w:t>Synoptic Reporting Standards (30 questions)</w:t>
      </w:r>
    </w:p>
    <w:p w14:paraId="44E39F4E" w14:textId="77777777" w:rsidR="00E178A4" w:rsidRPr="008B0B1F" w:rsidRDefault="00E178A4" w:rsidP="00E178A4">
      <w:pPr>
        <w:spacing w:after="0" w:line="240" w:lineRule="auto"/>
        <w:rPr>
          <w:lang w:val="en-US"/>
        </w:rPr>
      </w:pPr>
      <w:r w:rsidRPr="008B0B1F">
        <w:rPr>
          <w:lang w:val="en-US"/>
        </w:rPr>
        <w:t>•</w:t>
      </w:r>
      <w:r w:rsidRPr="008B0B1F">
        <w:rPr>
          <w:lang w:val="en-US"/>
        </w:rPr>
        <w:tab/>
        <w:t>Quality Initiatives Standards (20 questions)</w:t>
      </w:r>
    </w:p>
    <w:p w14:paraId="6B635AE2" w14:textId="77777777" w:rsidR="00E178A4" w:rsidRPr="008B0B1F" w:rsidRDefault="00E178A4" w:rsidP="00E178A4">
      <w:pPr>
        <w:spacing w:after="0" w:line="240" w:lineRule="auto"/>
        <w:rPr>
          <w:lang w:val="en-US"/>
        </w:rPr>
      </w:pPr>
      <w:r w:rsidRPr="008B0B1F">
        <w:rPr>
          <w:lang w:val="en-US"/>
        </w:rPr>
        <w:t>In addition, for new and experienced registrar professionals looking for Category A coding practice CEs, the following new module is available:</w:t>
      </w:r>
    </w:p>
    <w:p w14:paraId="5DA2915A" w14:textId="77777777" w:rsidR="00E178A4" w:rsidRPr="008B0B1F" w:rsidRDefault="00E178A4" w:rsidP="00E178A4">
      <w:pPr>
        <w:spacing w:after="0" w:line="240" w:lineRule="auto"/>
        <w:rPr>
          <w:lang w:val="en-US"/>
        </w:rPr>
      </w:pPr>
      <w:r w:rsidRPr="008B0B1F">
        <w:rPr>
          <w:lang w:val="en-US"/>
        </w:rPr>
        <w:t>•</w:t>
      </w:r>
      <w:r w:rsidRPr="008B0B1F">
        <w:rPr>
          <w:lang w:val="en-US"/>
        </w:rPr>
        <w:tab/>
        <w:t>Dx 2024 Histology for CEs (100 cases)</w:t>
      </w:r>
    </w:p>
    <w:p w14:paraId="40AF1046" w14:textId="77777777" w:rsidR="00E178A4" w:rsidRPr="008B0B1F" w:rsidRDefault="00E178A4" w:rsidP="00E178A4">
      <w:pPr>
        <w:spacing w:after="0" w:line="240" w:lineRule="auto"/>
        <w:rPr>
          <w:b/>
          <w:bCs/>
          <w:color w:val="0070C0"/>
          <w:lang w:val="en-US"/>
        </w:rPr>
      </w:pPr>
      <w:r w:rsidRPr="008B0B1F">
        <w:rPr>
          <w:lang w:val="en-US"/>
        </w:rPr>
        <w:t xml:space="preserve">Log in or sign up at SEER*Educate today by visiting </w:t>
      </w:r>
      <w:hyperlink r:id="rId17" w:history="1">
        <w:r w:rsidRPr="00FC05CF">
          <w:rPr>
            <w:rStyle w:val="Hyperlink"/>
            <w:b/>
            <w:bCs/>
            <w:lang w:val="en-US"/>
          </w:rPr>
          <w:t>https://educate.fredhutch.org/</w:t>
        </w:r>
      </w:hyperlink>
      <w:r>
        <w:rPr>
          <w:b/>
          <w:bCs/>
          <w:color w:val="0070C0"/>
          <w:lang w:val="en-US"/>
        </w:rPr>
        <w:t xml:space="preserve"> </w:t>
      </w:r>
      <w:r w:rsidRPr="008B0B1F">
        <w:rPr>
          <w:lang w:val="en-US"/>
        </w:rPr>
        <w:t>and Learn by Doing!</w:t>
      </w:r>
    </w:p>
    <w:p w14:paraId="1C484F15" w14:textId="31164C5C" w:rsidR="008F796A" w:rsidRDefault="008F796A" w:rsidP="008F796A">
      <w:pPr>
        <w:spacing w:after="0" w:line="240" w:lineRule="auto"/>
        <w:rPr>
          <w:color w:val="C00000"/>
          <w:sz w:val="28"/>
          <w:szCs w:val="28"/>
          <w:lang w:val="en-US"/>
        </w:rPr>
      </w:pPr>
      <w:r>
        <w:rPr>
          <w:color w:val="C00000"/>
          <w:sz w:val="28"/>
          <w:szCs w:val="28"/>
          <w:lang w:val="en-US"/>
        </w:rPr>
        <w:lastRenderedPageBreak/>
        <w:t>NEW MCR COURSE CATALOG</w:t>
      </w:r>
    </w:p>
    <w:p w14:paraId="1D0E9C71" w14:textId="20A650A1" w:rsidR="008F796A" w:rsidRDefault="008F796A" w:rsidP="008F796A">
      <w:pPr>
        <w:spacing w:after="0" w:line="240" w:lineRule="auto"/>
        <w:rPr>
          <w:lang w:val="en-US"/>
        </w:rPr>
      </w:pPr>
      <w:r w:rsidRPr="009D1E0D">
        <w:rPr>
          <w:b/>
          <w:bCs/>
          <w:lang w:val="en-US"/>
        </w:rPr>
        <w:t>MCR now has its own course catalog.  Scan the QR code to access available courses or click on the</w:t>
      </w:r>
      <w:r>
        <w:rPr>
          <w:lang w:val="en-US"/>
        </w:rPr>
        <w:t xml:space="preserve"> </w:t>
      </w:r>
      <w:hyperlink r:id="rId18" w:history="1">
        <w:r w:rsidRPr="002A0439">
          <w:rPr>
            <w:rStyle w:val="Hyperlink"/>
            <w:b/>
            <w:bCs/>
            <w:lang w:val="en-US"/>
          </w:rPr>
          <w:t>https://umsystem-mcr.catalog.instructure.com/</w:t>
        </w:r>
      </w:hyperlink>
      <w:r>
        <w:rPr>
          <w:b/>
          <w:bCs/>
          <w:lang w:val="en-US"/>
        </w:rPr>
        <w:t xml:space="preserve">  MCR plans to add more courses to the catalog over the next few months.</w:t>
      </w:r>
      <w:r>
        <w:rPr>
          <w:lang w:val="en-US"/>
        </w:rPr>
        <w:t xml:space="preserve">   </w:t>
      </w:r>
    </w:p>
    <w:p w14:paraId="4D530B8B" w14:textId="751535F8" w:rsidR="008F796A" w:rsidRDefault="008F796A" w:rsidP="00973D7B">
      <w:pPr>
        <w:spacing w:after="0" w:line="240" w:lineRule="auto"/>
        <w:rPr>
          <w:lang w:val="en-US"/>
        </w:rPr>
      </w:pPr>
    </w:p>
    <w:p w14:paraId="716AF42E" w14:textId="4BA7FA00" w:rsidR="008F796A" w:rsidRDefault="008F796A" w:rsidP="00973D7B">
      <w:pPr>
        <w:spacing w:after="0" w:line="240" w:lineRule="auto"/>
        <w:rPr>
          <w:lang w:val="en-US"/>
        </w:rPr>
      </w:pPr>
      <w:r>
        <w:rPr>
          <w:noProof/>
        </w:rPr>
        <w:drawing>
          <wp:anchor distT="0" distB="0" distL="114300" distR="114300" simplePos="0" relativeHeight="251668480" behindDoc="0" locked="0" layoutInCell="1" allowOverlap="1" wp14:anchorId="54945D49" wp14:editId="6DECE853">
            <wp:simplePos x="0" y="0"/>
            <wp:positionH relativeFrom="column">
              <wp:posOffset>4210050</wp:posOffset>
            </wp:positionH>
            <wp:positionV relativeFrom="paragraph">
              <wp:posOffset>152400</wp:posOffset>
            </wp:positionV>
            <wp:extent cx="1447800" cy="1447800"/>
            <wp:effectExtent l="0" t="0" r="0" b="0"/>
            <wp:wrapThrough wrapText="bothSides">
              <wp:wrapPolygon edited="0">
                <wp:start x="0" y="0"/>
                <wp:lineTo x="0" y="21316"/>
                <wp:lineTo x="21316" y="21316"/>
                <wp:lineTo x="21316" y="0"/>
                <wp:lineTo x="0" y="0"/>
              </wp:wrapPolygon>
            </wp:wrapThrough>
            <wp:docPr id="727155139"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87498" name="Picture 2" descr="A qr code on a white backgrou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anchor>
        </w:drawing>
      </w:r>
      <w:r>
        <w:rPr>
          <w:noProof/>
          <w:lang w:val="en-US"/>
        </w:rPr>
        <w:drawing>
          <wp:inline distT="0" distB="0" distL="0" distR="0" wp14:anchorId="07002F2E" wp14:editId="4175A09D">
            <wp:extent cx="3771900" cy="2327898"/>
            <wp:effectExtent l="0" t="0" r="0" b="0"/>
            <wp:docPr id="928735338"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35338" name="Picture 2" descr="A screenshot of a cell pho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3765" cy="2347564"/>
                    </a:xfrm>
                    <a:prstGeom prst="rect">
                      <a:avLst/>
                    </a:prstGeom>
                    <a:noFill/>
                  </pic:spPr>
                </pic:pic>
              </a:graphicData>
            </a:graphic>
          </wp:inline>
        </w:drawing>
      </w:r>
    </w:p>
    <w:p w14:paraId="43A7A043" w14:textId="77777777" w:rsidR="008F796A" w:rsidRPr="002A0439" w:rsidRDefault="008F796A" w:rsidP="00973D7B">
      <w:pPr>
        <w:spacing w:after="0" w:line="240" w:lineRule="auto"/>
        <w:rPr>
          <w:lang w:val="en-US"/>
        </w:rPr>
      </w:pPr>
    </w:p>
    <w:p w14:paraId="5F8850CB" w14:textId="77777777" w:rsidR="00D41406" w:rsidRDefault="00D41406" w:rsidP="00E178A4">
      <w:pPr>
        <w:spacing w:after="0" w:line="240" w:lineRule="auto"/>
        <w:rPr>
          <w:b/>
          <w:bCs/>
          <w:u w:val="single"/>
          <w:lang w:val="en-US"/>
        </w:rPr>
      </w:pPr>
    </w:p>
    <w:p w14:paraId="1B3B6502" w14:textId="5BA4E23E" w:rsidR="00E178A4" w:rsidRPr="008F796A" w:rsidRDefault="00E178A4" w:rsidP="00E178A4">
      <w:pPr>
        <w:spacing w:after="0" w:line="240" w:lineRule="auto"/>
        <w:rPr>
          <w:b/>
          <w:bCs/>
          <w:u w:val="single"/>
          <w:lang w:val="en-US"/>
        </w:rPr>
      </w:pPr>
      <w:r w:rsidRPr="008F796A">
        <w:rPr>
          <w:b/>
          <w:bCs/>
          <w:u w:val="single"/>
          <w:lang w:val="en-US"/>
        </w:rPr>
        <w:t>Fundamentals of Abstracting Course Now Available</w:t>
      </w:r>
    </w:p>
    <w:p w14:paraId="509EC13C" w14:textId="77777777" w:rsidR="00E178A4" w:rsidRPr="008F796A" w:rsidRDefault="00E178A4" w:rsidP="00E178A4">
      <w:pPr>
        <w:spacing w:after="0" w:line="240" w:lineRule="auto"/>
        <w:rPr>
          <w:b/>
          <w:bCs/>
          <w:u w:val="single"/>
          <w:lang w:val="en-US"/>
        </w:rPr>
      </w:pPr>
    </w:p>
    <w:p w14:paraId="75680DE2" w14:textId="77777777" w:rsidR="00E178A4" w:rsidRPr="008F796A" w:rsidRDefault="00E178A4" w:rsidP="00E178A4">
      <w:pPr>
        <w:spacing w:after="0" w:line="240" w:lineRule="auto"/>
        <w:rPr>
          <w:b/>
          <w:bCs/>
          <w:lang w:val="en-US"/>
        </w:rPr>
      </w:pPr>
      <w:r w:rsidRPr="008F796A">
        <w:rPr>
          <w:noProof/>
        </w:rPr>
        <w:drawing>
          <wp:anchor distT="0" distB="0" distL="114300" distR="114300" simplePos="0" relativeHeight="251671552" behindDoc="0" locked="0" layoutInCell="1" allowOverlap="1" wp14:anchorId="63554D29" wp14:editId="5A7E169A">
            <wp:simplePos x="0" y="0"/>
            <wp:positionH relativeFrom="column">
              <wp:posOffset>0</wp:posOffset>
            </wp:positionH>
            <wp:positionV relativeFrom="paragraph">
              <wp:posOffset>3810</wp:posOffset>
            </wp:positionV>
            <wp:extent cx="1562100" cy="1562100"/>
            <wp:effectExtent l="0" t="0" r="0" b="0"/>
            <wp:wrapSquare wrapText="bothSides"/>
            <wp:docPr id="2023340910" name="Picture 1" descr="Fundamentals of Abstracting QR C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damentals of Abstracting QR Code&#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anchor>
        </w:drawing>
      </w:r>
      <w:r w:rsidRPr="008F796A">
        <w:rPr>
          <w:lang w:val="en-US"/>
        </w:rPr>
        <w:t xml:space="preserve">The Missouri Cancer Registry is offering this online course for new abstractors who are not familiar with abstracting cancer cases. This course is a fantastic way to learn the basics of cancer abstraction. The course contains ten modules which follow the Missouri Cancer Registry Abstract Code Manual. When you have completed the modules, five practice cases can be taken to assess your knowledge. Keep in mind that cancer abstraction and coding rules are constantly changing. This course will direct you to the necessary resources used daily by cancer registrars. The fee for the course is $50. A certificate will be available at the end of the course. The course will remain open for 90 days.  Contact Lucinda Ham at </w:t>
      </w:r>
      <w:hyperlink r:id="rId22" w:history="1">
        <w:r w:rsidRPr="008F796A">
          <w:rPr>
            <w:rStyle w:val="Hyperlink"/>
            <w:b/>
            <w:bCs/>
            <w:u w:val="none"/>
            <w:lang w:val="en-US"/>
          </w:rPr>
          <w:t>lahf5p@health.missouri.edu</w:t>
        </w:r>
      </w:hyperlink>
      <w:r w:rsidRPr="008F796A">
        <w:rPr>
          <w:lang w:val="en-US"/>
        </w:rPr>
        <w:t xml:space="preserve"> with any questions.</w:t>
      </w:r>
      <w:r w:rsidRPr="008F796A">
        <w:t xml:space="preserve">  The direct link to register for this course is</w:t>
      </w:r>
      <w:r w:rsidRPr="008F796A">
        <w:rPr>
          <w:b/>
          <w:bCs/>
          <w:u w:val="single"/>
        </w:rPr>
        <w:t xml:space="preserve"> </w:t>
      </w:r>
      <w:hyperlink r:id="rId23" w:history="1">
        <w:r w:rsidRPr="008F796A">
          <w:rPr>
            <w:rStyle w:val="Hyperlink"/>
            <w:b/>
            <w:bCs/>
          </w:rPr>
          <w:t>https://umsystem-mcr.catalog.instructure.com/courses/mcr-fundamentals-of-abstracting</w:t>
        </w:r>
      </w:hyperlink>
    </w:p>
    <w:p w14:paraId="235E5D16" w14:textId="77777777" w:rsidR="00E178A4" w:rsidRDefault="00E178A4" w:rsidP="00E178A4">
      <w:pPr>
        <w:spacing w:after="0" w:line="240" w:lineRule="auto"/>
        <w:rPr>
          <w:b/>
          <w:bCs/>
          <w:u w:val="single"/>
          <w:lang w:val="en-US"/>
        </w:rPr>
      </w:pPr>
    </w:p>
    <w:p w14:paraId="7625CEFC" w14:textId="77777777" w:rsidR="00E178A4" w:rsidRDefault="00E178A4" w:rsidP="00E178A4">
      <w:pPr>
        <w:spacing w:after="0" w:line="240" w:lineRule="auto"/>
        <w:rPr>
          <w:b/>
          <w:bCs/>
          <w:u w:val="single"/>
          <w:lang w:val="en-US"/>
        </w:rPr>
      </w:pPr>
    </w:p>
    <w:p w14:paraId="23828A04" w14:textId="77777777" w:rsidR="00E178A4" w:rsidRPr="00DA17FB" w:rsidRDefault="00E178A4" w:rsidP="00E178A4">
      <w:pPr>
        <w:spacing w:after="0" w:line="240" w:lineRule="auto"/>
        <w:rPr>
          <w:b/>
          <w:bCs/>
          <w:lang w:val="en-US"/>
        </w:rPr>
      </w:pPr>
      <w:r w:rsidRPr="00973D7B">
        <w:rPr>
          <w:b/>
          <w:bCs/>
          <w:u w:val="single"/>
          <w:lang w:val="en-US"/>
        </w:rPr>
        <w:t>MOODS Study Guide</w:t>
      </w:r>
    </w:p>
    <w:p w14:paraId="61F587A7" w14:textId="77777777" w:rsidR="00E178A4" w:rsidRPr="00F17E55" w:rsidRDefault="00E178A4" w:rsidP="00E178A4">
      <w:pPr>
        <w:spacing w:after="0" w:line="240" w:lineRule="auto"/>
        <w:rPr>
          <w:lang w:val="en-US"/>
        </w:rPr>
      </w:pPr>
      <w:r w:rsidRPr="009E0496">
        <w:t xml:space="preserve">The study guide is designed to cover, in summary form, the major content areas of the Certification Examination for Tumor Registrars. It is not designed to present new information, but rather to highlight areas of relevance. Users of the Missouri ODS Study Guide are not guaranteed a passing score on the examination.  Particularly, the quizzes and practice exam herein are in no way associated with the Certification Examination for Tumor Registrars offered by the National Cancer Registrars' Association. </w:t>
      </w:r>
      <w:r w:rsidRPr="00BD46C4">
        <w:rPr>
          <w:lang w:val="en-US"/>
        </w:rPr>
        <w:t>The cost of the study guide is $50. To</w:t>
      </w:r>
      <w:r>
        <w:rPr>
          <w:lang w:val="en-US"/>
        </w:rPr>
        <w:t xml:space="preserve"> </w:t>
      </w:r>
      <w:r w:rsidRPr="00BD46C4">
        <w:rPr>
          <w:lang w:val="en-US"/>
        </w:rPr>
        <w:t>purchase</w:t>
      </w:r>
      <w:r w:rsidRPr="00E76E3F">
        <w:rPr>
          <w:lang w:val="en-US"/>
        </w:rPr>
        <w:t xml:space="preserve"> the</w:t>
      </w:r>
      <w:r w:rsidRPr="00E76E3F">
        <w:rPr>
          <w:b/>
          <w:bCs/>
          <w:lang w:val="en-US"/>
        </w:rPr>
        <w:t xml:space="preserve"> MOODS Study Guide</w:t>
      </w:r>
      <w:r w:rsidRPr="00BD46C4">
        <w:rPr>
          <w:lang w:val="en-US"/>
        </w:rPr>
        <w:t xml:space="preserve">, point your smartphone camera at the QR code or CTRL click on the </w:t>
      </w:r>
      <w:r>
        <w:rPr>
          <w:lang w:val="en-US"/>
        </w:rPr>
        <w:t xml:space="preserve">direct catalog link </w:t>
      </w:r>
      <w:hyperlink r:id="rId24" w:history="1">
        <w:r w:rsidRPr="00D949BC">
          <w:rPr>
            <w:rStyle w:val="Hyperlink"/>
            <w:b/>
            <w:bCs/>
          </w:rPr>
          <w:t>https://umsystem-mcr.catalog.instructure.com/courses/mcr-moodsquiz</w:t>
        </w:r>
      </w:hyperlink>
      <w:r>
        <w:rPr>
          <w:rStyle w:val="Hyperlink"/>
          <w:b/>
          <w:bCs/>
        </w:rPr>
        <w:t xml:space="preserve">  </w:t>
      </w:r>
    </w:p>
    <w:p w14:paraId="23620775" w14:textId="77777777" w:rsidR="00E178A4" w:rsidRDefault="00E178A4" w:rsidP="00E178A4">
      <w:pPr>
        <w:spacing w:after="0" w:line="240" w:lineRule="auto"/>
        <w:rPr>
          <w:b/>
          <w:bCs/>
          <w:lang w:val="en-US"/>
        </w:rPr>
      </w:pPr>
      <w:r w:rsidRPr="008D3784">
        <w:rPr>
          <w:b/>
          <w:bCs/>
          <w:noProof/>
        </w:rPr>
        <w:drawing>
          <wp:anchor distT="0" distB="0" distL="114300" distR="114300" simplePos="0" relativeHeight="251670528" behindDoc="0" locked="0" layoutInCell="1" allowOverlap="1" wp14:anchorId="323603B0" wp14:editId="5D38466F">
            <wp:simplePos x="0" y="0"/>
            <wp:positionH relativeFrom="margin">
              <wp:align>left</wp:align>
            </wp:positionH>
            <wp:positionV relativeFrom="paragraph">
              <wp:posOffset>173355</wp:posOffset>
            </wp:positionV>
            <wp:extent cx="1552575" cy="1552575"/>
            <wp:effectExtent l="0" t="0" r="9525" b="9525"/>
            <wp:wrapSquare wrapText="bothSides"/>
            <wp:docPr id="1810291228" name="Picture 2" descr="MOODS Study Guide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ODS Study Guide QR Cod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V="1">
                      <a:off x="0" y="0"/>
                      <a:ext cx="155257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C4DBAA" w14:textId="77777777" w:rsidR="00E178A4" w:rsidRDefault="00E178A4" w:rsidP="00E178A4">
      <w:pPr>
        <w:spacing w:after="0" w:line="240" w:lineRule="auto"/>
        <w:rPr>
          <w:b/>
          <w:bCs/>
          <w:lang w:val="en-US"/>
        </w:rPr>
      </w:pPr>
      <w:r>
        <w:rPr>
          <w:b/>
          <w:bCs/>
          <w:lang w:val="en-US"/>
        </w:rPr>
        <w:t xml:space="preserve">MOODS Study Guide quizzes are now available on-line via Canvas. The quizzes can be taken multiple times. If you previously purchased the MOODS Study Guide and would like to take advantage of this new feature, please email us at </w:t>
      </w:r>
      <w:hyperlink r:id="rId26" w:history="1">
        <w:r w:rsidRPr="006159AE">
          <w:rPr>
            <w:rStyle w:val="Hyperlink"/>
            <w:b/>
            <w:bCs/>
            <w:lang w:val="en-US"/>
          </w:rPr>
          <w:t>umhshmimcr@health.missouri.edu</w:t>
        </w:r>
      </w:hyperlink>
    </w:p>
    <w:p w14:paraId="552BB929" w14:textId="77777777" w:rsidR="00E178A4" w:rsidRDefault="00E178A4" w:rsidP="00E178A4">
      <w:pPr>
        <w:spacing w:after="0" w:line="240" w:lineRule="auto"/>
        <w:rPr>
          <w:b/>
          <w:bCs/>
          <w:lang w:val="en-US"/>
        </w:rPr>
      </w:pPr>
      <w:r>
        <w:rPr>
          <w:b/>
          <w:bCs/>
          <w:lang w:val="en-US"/>
        </w:rPr>
        <w:t xml:space="preserve">to get started. </w:t>
      </w:r>
    </w:p>
    <w:p w14:paraId="096B40C7" w14:textId="77777777" w:rsidR="00E178A4" w:rsidRDefault="00E178A4" w:rsidP="00E178A4">
      <w:pPr>
        <w:spacing w:after="0" w:line="240" w:lineRule="auto"/>
        <w:rPr>
          <w:b/>
          <w:bCs/>
          <w:lang w:val="en-US"/>
        </w:rPr>
      </w:pPr>
    </w:p>
    <w:p w14:paraId="72A0C577" w14:textId="77777777" w:rsidR="00E178A4" w:rsidRDefault="00E178A4" w:rsidP="00E178A4">
      <w:pPr>
        <w:spacing w:after="0" w:line="240" w:lineRule="auto"/>
        <w:rPr>
          <w:b/>
          <w:bCs/>
          <w:lang w:val="en-US"/>
        </w:rPr>
      </w:pPr>
    </w:p>
    <w:p w14:paraId="1CC468C2" w14:textId="77777777" w:rsidR="00E178A4" w:rsidRDefault="00E178A4" w:rsidP="00E178A4">
      <w:pPr>
        <w:spacing w:after="0" w:line="240" w:lineRule="auto"/>
        <w:rPr>
          <w:b/>
          <w:bCs/>
          <w:lang w:val="en-US"/>
        </w:rPr>
      </w:pPr>
    </w:p>
    <w:p w14:paraId="35F39E23" w14:textId="77777777" w:rsidR="00E178A4" w:rsidRDefault="00E178A4" w:rsidP="00E178A4">
      <w:pPr>
        <w:spacing w:after="0" w:line="240" w:lineRule="auto"/>
        <w:rPr>
          <w:b/>
          <w:bCs/>
          <w:lang w:val="en-US"/>
        </w:rPr>
      </w:pPr>
    </w:p>
    <w:p w14:paraId="5E067F60" w14:textId="77777777" w:rsidR="00E178A4" w:rsidRPr="00254E58" w:rsidRDefault="00E178A4" w:rsidP="00E178A4">
      <w:pPr>
        <w:spacing w:after="0" w:line="240" w:lineRule="auto"/>
        <w:rPr>
          <w:b/>
          <w:bCs/>
          <w:lang w:val="en-US"/>
        </w:rPr>
      </w:pPr>
    </w:p>
    <w:p w14:paraId="3A517DD6" w14:textId="77777777" w:rsidR="00E178A4" w:rsidRDefault="00E178A4" w:rsidP="00E178A4">
      <w:pPr>
        <w:spacing w:after="0" w:line="240" w:lineRule="auto"/>
        <w:rPr>
          <w:lang w:val="en-US"/>
        </w:rPr>
      </w:pPr>
    </w:p>
    <w:p w14:paraId="5046E20A" w14:textId="77777777" w:rsidR="002109D8" w:rsidRPr="002109D8" w:rsidRDefault="002109D8" w:rsidP="002109D8">
      <w:pPr>
        <w:spacing w:after="0" w:line="240" w:lineRule="auto"/>
        <w:rPr>
          <w:rFonts w:eastAsia="Aptos" w:cstheme="minorHAnsi"/>
          <w:lang w:val="en-US"/>
          <w14:ligatures w14:val="standardContextual"/>
        </w:rPr>
      </w:pPr>
    </w:p>
    <w:p w14:paraId="4A5A7D96" w14:textId="77777777" w:rsidR="002109D8" w:rsidRPr="002109D8" w:rsidRDefault="002109D8" w:rsidP="002109D8">
      <w:pPr>
        <w:spacing w:after="0" w:line="240" w:lineRule="auto"/>
        <w:rPr>
          <w:rFonts w:eastAsia="Aptos" w:cstheme="minorHAnsi"/>
          <w:u w:val="single"/>
          <w:lang w:val="en-US"/>
          <w14:ligatures w14:val="standardContextual"/>
        </w:rPr>
      </w:pPr>
      <w:r w:rsidRPr="002109D8">
        <w:rPr>
          <w:rFonts w:eastAsia="Aptos" w:cstheme="minorHAnsi"/>
          <w:b/>
          <w:bCs/>
          <w:u w:val="single"/>
          <w:lang w:val="en-US"/>
          <w14:ligatures w14:val="standardContextual"/>
        </w:rPr>
        <w:t>NAACCR ODS (CTR) Exam Prep and Review Spring 2025</w:t>
      </w:r>
      <w:r w:rsidRPr="002109D8">
        <w:rPr>
          <w:rFonts w:eastAsia="Aptos" w:cstheme="minorHAnsi"/>
          <w:u w:val="single"/>
          <w:lang w:val="en-US"/>
          <w14:ligatures w14:val="standardContextual"/>
        </w:rPr>
        <w:t xml:space="preserve"> </w:t>
      </w:r>
    </w:p>
    <w:p w14:paraId="2982631E" w14:textId="6B76916A" w:rsidR="002109D8" w:rsidRPr="002109D8" w:rsidRDefault="002109D8" w:rsidP="002109D8">
      <w:pPr>
        <w:spacing w:after="0" w:line="240" w:lineRule="auto"/>
        <w:rPr>
          <w:rFonts w:eastAsia="Aptos" w:cstheme="minorHAnsi"/>
          <w:lang w:val="en-US"/>
          <w14:ligatures w14:val="standardContextual"/>
        </w:rPr>
      </w:pPr>
      <w:r w:rsidRPr="002109D8">
        <w:rPr>
          <w:rFonts w:eastAsia="Aptos" w:cstheme="minorHAnsi"/>
          <w:lang w:val="en-US"/>
          <w14:ligatures w14:val="standardContextual"/>
        </w:rPr>
        <w:t xml:space="preserve">The </w:t>
      </w:r>
      <w:r w:rsidRPr="002109D8">
        <w:rPr>
          <w:rFonts w:eastAsia="Aptos" w:cstheme="minorHAnsi"/>
          <w:b/>
          <w:bCs/>
          <w:lang w:val="en-US"/>
          <w14:ligatures w14:val="standardContextual"/>
        </w:rPr>
        <w:t>NAACCR ODS (CTR) Exam Preparation and Review Webinar Series</w:t>
      </w:r>
      <w:r w:rsidRPr="002109D8">
        <w:rPr>
          <w:rFonts w:eastAsia="Aptos" w:cstheme="minorHAnsi"/>
          <w:lang w:val="en-US"/>
          <w14:ligatures w14:val="standardContextual"/>
        </w:rPr>
        <w:t xml:space="preserve"> offers online interactive instruction with live instructors. The course includes eight 2-hour sessions carefully prepared to reflect the changes to the 2025 ODS exam (formerly CTR Exam). A subscription is $235 per participant. Only one person may participate per subscription. </w:t>
      </w:r>
    </w:p>
    <w:p w14:paraId="03110066" w14:textId="569B69EA" w:rsidR="002109D8" w:rsidRPr="002109D8" w:rsidRDefault="002109D8" w:rsidP="002109D8">
      <w:pPr>
        <w:spacing w:after="0" w:line="240" w:lineRule="auto"/>
        <w:rPr>
          <w:rFonts w:eastAsia="Aptos" w:cstheme="minorHAnsi"/>
          <w:lang w:val="en-US"/>
          <w14:ligatures w14:val="standardContextual"/>
        </w:rPr>
      </w:pPr>
      <w:r w:rsidRPr="002109D8">
        <w:rPr>
          <w:rFonts w:eastAsia="Aptos" w:cstheme="minorHAnsi"/>
          <w:lang w:val="en-US"/>
          <w14:ligatures w14:val="standardContextual"/>
        </w:rPr>
        <w:t xml:space="preserve">The series includes 8 weekly "live" lectures presented by experience instructors. Q&amp;A sessions, study materials, weekly online quizzes, and a timed practice test during our last session.  If a participant is unable to attend one of the live sessions, they may view the recording at their convenience. The last day of the course is the Tuesday before the start </w:t>
      </w:r>
      <w:r>
        <w:rPr>
          <w:rFonts w:eastAsia="Aptos" w:cstheme="minorHAnsi"/>
          <w:lang w:val="en-US"/>
          <w14:ligatures w14:val="standardContextual"/>
        </w:rPr>
        <w:t>o</w:t>
      </w:r>
      <w:r w:rsidRPr="002109D8">
        <w:rPr>
          <w:rFonts w:eastAsia="Aptos" w:cstheme="minorHAnsi"/>
          <w:lang w:val="en-US"/>
          <w14:ligatures w14:val="standardContextual"/>
        </w:rPr>
        <w:t>f the exam.  </w:t>
      </w:r>
      <w:r w:rsidRPr="005E7293">
        <w:rPr>
          <w:rFonts w:eastAsia="Aptos" w:cstheme="minorHAnsi"/>
          <w:b/>
          <w:bCs/>
          <w:color w:val="C00000"/>
          <w:lang w:val="en-US"/>
          <w14:ligatures w14:val="standardContextual"/>
        </w:rPr>
        <w:t>Dates of the webinars are</w:t>
      </w:r>
      <w:r w:rsidRPr="005E7293">
        <w:rPr>
          <w:rFonts w:eastAsia="Aptos" w:cstheme="minorHAnsi"/>
          <w:color w:val="C00000"/>
          <w:lang w:val="en-US"/>
          <w14:ligatures w14:val="standardContextual"/>
        </w:rPr>
        <w:t xml:space="preserve"> </w:t>
      </w:r>
      <w:r w:rsidRPr="005E7293">
        <w:rPr>
          <w:rFonts w:eastAsia="Aptos" w:cstheme="minorHAnsi"/>
          <w:b/>
          <w:bCs/>
          <w:color w:val="C00000"/>
          <w:lang w:val="en-US"/>
          <w14:ligatures w14:val="standardContextual"/>
        </w:rPr>
        <w:t xml:space="preserve">January 28, 2025 – March 18, 2025. </w:t>
      </w:r>
      <w:r w:rsidRPr="002109D8">
        <w:rPr>
          <w:rFonts w:eastAsia="Aptos" w:cstheme="minorHAnsi"/>
          <w:lang w:val="en-US"/>
          <w14:ligatures w14:val="standardContextual"/>
        </w:rPr>
        <w:t>Check the NAACCR website for additional information at</w:t>
      </w:r>
      <w:r w:rsidRPr="002109D8">
        <w:rPr>
          <w:rFonts w:eastAsia="Aptos" w:cstheme="minorHAnsi"/>
          <w:b/>
          <w:bCs/>
          <w:lang w:val="en-US"/>
          <w14:ligatures w14:val="standardContextual"/>
        </w:rPr>
        <w:t xml:space="preserve"> </w:t>
      </w:r>
      <w:hyperlink r:id="rId27" w:history="1">
        <w:r w:rsidRPr="002109D8">
          <w:rPr>
            <w:rFonts w:eastAsia="Aptos" w:cstheme="minorHAnsi"/>
            <w:b/>
            <w:bCs/>
            <w:color w:val="0070C0"/>
            <w:u w:val="single"/>
            <w:lang w:val="en-US"/>
            <w14:ligatures w14:val="standardContextual"/>
          </w:rPr>
          <w:t>https://education.naaccr.org/ctr</w:t>
        </w:r>
      </w:hyperlink>
    </w:p>
    <w:p w14:paraId="0573DF2D" w14:textId="77777777" w:rsidR="002109D8" w:rsidRPr="002109D8" w:rsidRDefault="002109D8" w:rsidP="004C2613">
      <w:pPr>
        <w:spacing w:after="0" w:line="240" w:lineRule="auto"/>
        <w:rPr>
          <w:b/>
          <w:bCs/>
          <w:color w:val="C00000"/>
          <w:sz w:val="28"/>
          <w:szCs w:val="28"/>
          <w:lang w:val="en-US"/>
        </w:rPr>
      </w:pPr>
    </w:p>
    <w:p w14:paraId="7AF42E2E" w14:textId="2CE8C785" w:rsidR="004C2613" w:rsidRDefault="007B624E" w:rsidP="004C2613">
      <w:pPr>
        <w:spacing w:after="0" w:line="240" w:lineRule="auto"/>
        <w:rPr>
          <w:b/>
          <w:bCs/>
          <w:i/>
          <w:iCs/>
          <w:color w:val="C00000"/>
          <w:sz w:val="28"/>
          <w:szCs w:val="28"/>
          <w:u w:val="single"/>
          <w:lang w:val="en-US"/>
        </w:rPr>
      </w:pPr>
      <w:r w:rsidRPr="007B624E">
        <w:rPr>
          <w:b/>
          <w:bCs/>
          <w:i/>
          <w:iCs/>
          <w:color w:val="C00000"/>
          <w:sz w:val="28"/>
          <w:szCs w:val="28"/>
          <w:u w:val="single"/>
          <w:lang w:val="en-US"/>
        </w:rPr>
        <w:t>MCR NEWS</w:t>
      </w:r>
      <w:bookmarkStart w:id="0" w:name="_Hlk172203981"/>
      <w:bookmarkStart w:id="1" w:name="_Hlk139003456"/>
    </w:p>
    <w:bookmarkEnd w:id="0"/>
    <w:p w14:paraId="328EF2CA" w14:textId="2B7FD35B" w:rsidR="001B167C" w:rsidRDefault="006A0CB2" w:rsidP="007D0E84">
      <w:pPr>
        <w:spacing w:after="0"/>
        <w:rPr>
          <w:rStyle w:val="Hyperlink"/>
          <w:color w:val="C00000"/>
          <w:sz w:val="28"/>
          <w:szCs w:val="28"/>
          <w:u w:val="none"/>
          <w:lang w:val="en-US"/>
        </w:rPr>
      </w:pPr>
      <w:r>
        <w:rPr>
          <w:rStyle w:val="Hyperlink"/>
          <w:color w:val="C00000"/>
          <w:sz w:val="28"/>
          <w:szCs w:val="28"/>
          <w:u w:val="none"/>
          <w:lang w:val="en-US"/>
        </w:rPr>
        <w:t>IN KIND LETTERS</w:t>
      </w:r>
    </w:p>
    <w:p w14:paraId="5529226D" w14:textId="03782DEF" w:rsidR="006A0CB2" w:rsidRPr="00D500CD" w:rsidRDefault="00410FCB" w:rsidP="007D0E84">
      <w:pPr>
        <w:spacing w:after="0"/>
        <w:rPr>
          <w:rStyle w:val="Hyperlink"/>
          <w:color w:val="auto"/>
          <w:u w:val="none"/>
          <w:lang w:val="en-US"/>
        </w:rPr>
      </w:pPr>
      <w:r>
        <w:rPr>
          <w:rStyle w:val="Hyperlink"/>
          <w:color w:val="auto"/>
          <w:u w:val="none"/>
          <w:lang w:val="en-US"/>
        </w:rPr>
        <w:t xml:space="preserve">We are requesting an </w:t>
      </w:r>
      <w:r w:rsidR="00C74B53">
        <w:rPr>
          <w:rStyle w:val="Hyperlink"/>
          <w:color w:val="auto"/>
          <w:u w:val="none"/>
          <w:lang w:val="en-US"/>
        </w:rPr>
        <w:t xml:space="preserve">estimate </w:t>
      </w:r>
      <w:r>
        <w:rPr>
          <w:rStyle w:val="Hyperlink"/>
          <w:color w:val="auto"/>
          <w:u w:val="none"/>
          <w:lang w:val="en-US"/>
        </w:rPr>
        <w:t>of what it will cost in the next fiscal year to comply with statutes and report data to MCR.</w:t>
      </w:r>
      <w:r w:rsidR="00C74B53">
        <w:rPr>
          <w:rStyle w:val="Hyperlink"/>
          <w:color w:val="auto"/>
          <w:u w:val="none"/>
          <w:lang w:val="en-US"/>
        </w:rPr>
        <w:t xml:space="preserve"> Please</w:t>
      </w:r>
      <w:r>
        <w:rPr>
          <w:rStyle w:val="Hyperlink"/>
          <w:color w:val="auto"/>
          <w:u w:val="none"/>
          <w:lang w:val="en-US"/>
        </w:rPr>
        <w:t xml:space="preserve"> respond </w:t>
      </w:r>
      <w:r w:rsidR="008B0B1F">
        <w:rPr>
          <w:rStyle w:val="Hyperlink"/>
          <w:color w:val="auto"/>
          <w:u w:val="none"/>
          <w:lang w:val="en-US"/>
        </w:rPr>
        <w:t>ASAP if you have not done so already.</w:t>
      </w:r>
    </w:p>
    <w:bookmarkEnd w:id="1"/>
    <w:p w14:paraId="14395D8C" w14:textId="77777777" w:rsidR="003963D7" w:rsidRDefault="003963D7" w:rsidP="0001367A">
      <w:pPr>
        <w:spacing w:after="0"/>
        <w:rPr>
          <w:color w:val="C00000"/>
          <w:sz w:val="28"/>
          <w:szCs w:val="28"/>
        </w:rPr>
      </w:pPr>
    </w:p>
    <w:p w14:paraId="1AEB7C96" w14:textId="112796DE" w:rsidR="003F4564" w:rsidRDefault="003F4564" w:rsidP="0001367A">
      <w:pPr>
        <w:spacing w:after="0"/>
        <w:rPr>
          <w:color w:val="C00000"/>
          <w:sz w:val="28"/>
          <w:szCs w:val="28"/>
        </w:rPr>
      </w:pPr>
      <w:r>
        <w:rPr>
          <w:color w:val="C00000"/>
          <w:sz w:val="28"/>
          <w:szCs w:val="28"/>
        </w:rPr>
        <w:t>APHA LEADERSHIP AWARD</w:t>
      </w:r>
    </w:p>
    <w:p w14:paraId="7B53C696" w14:textId="2048DEA6" w:rsidR="003F4564" w:rsidRPr="003F4564" w:rsidRDefault="00E178A4" w:rsidP="003F4564">
      <w:pPr>
        <w:spacing w:after="0"/>
        <w:rPr>
          <w:lang w:val="en-US"/>
        </w:rPr>
      </w:pPr>
      <w:r>
        <w:rPr>
          <w:noProof/>
          <w:lang w:val="en-US"/>
        </w:rPr>
        <w:drawing>
          <wp:anchor distT="0" distB="0" distL="114300" distR="114300" simplePos="0" relativeHeight="251664384" behindDoc="0" locked="0" layoutInCell="1" allowOverlap="1" wp14:anchorId="2E8F3438" wp14:editId="4E17671E">
            <wp:simplePos x="0" y="0"/>
            <wp:positionH relativeFrom="margin">
              <wp:align>left</wp:align>
            </wp:positionH>
            <wp:positionV relativeFrom="paragraph">
              <wp:posOffset>574040</wp:posOffset>
            </wp:positionV>
            <wp:extent cx="2628900" cy="1534795"/>
            <wp:effectExtent l="0" t="0" r="0" b="8255"/>
            <wp:wrapThrough wrapText="bothSides">
              <wp:wrapPolygon edited="0">
                <wp:start x="0" y="0"/>
                <wp:lineTo x="0" y="21448"/>
                <wp:lineTo x="21443" y="21448"/>
                <wp:lineTo x="21443" y="0"/>
                <wp:lineTo x="0" y="0"/>
              </wp:wrapPolygon>
            </wp:wrapThrough>
            <wp:docPr id="184522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8900" cy="1534795"/>
                    </a:xfrm>
                    <a:prstGeom prst="rect">
                      <a:avLst/>
                    </a:prstGeom>
                    <a:noFill/>
                  </pic:spPr>
                </pic:pic>
              </a:graphicData>
            </a:graphic>
            <wp14:sizeRelH relativeFrom="margin">
              <wp14:pctWidth>0</wp14:pctWidth>
            </wp14:sizeRelH>
            <wp14:sizeRelV relativeFrom="margin">
              <wp14:pctHeight>0</wp14:pctHeight>
            </wp14:sizeRelV>
          </wp:anchor>
        </w:drawing>
      </w:r>
      <w:r w:rsidR="003F4564" w:rsidRPr="003F4564">
        <w:rPr>
          <w:lang w:val="en-US"/>
        </w:rPr>
        <w:t xml:space="preserve">Congratulations to </w:t>
      </w:r>
      <w:r w:rsidR="003F4564" w:rsidRPr="003F4564">
        <w:rPr>
          <w:b/>
          <w:bCs/>
          <w:lang w:val="en-US"/>
        </w:rPr>
        <w:t xml:space="preserve">Iris Zachary, </w:t>
      </w:r>
      <w:r>
        <w:rPr>
          <w:b/>
          <w:bCs/>
          <w:lang w:val="en-US"/>
        </w:rPr>
        <w:t>D</w:t>
      </w:r>
      <w:r w:rsidR="003F4564" w:rsidRPr="003F4564">
        <w:rPr>
          <w:b/>
          <w:bCs/>
          <w:lang w:val="en-US"/>
        </w:rPr>
        <w:t>irector of the Missouri Cancer Registry and Research Center</w:t>
      </w:r>
      <w:r w:rsidR="003F4564" w:rsidRPr="003F4564">
        <w:rPr>
          <w:lang w:val="en-US"/>
        </w:rPr>
        <w:t xml:space="preserve"> and associate research professor with the Department of Public Health, for being recognized with the 2024 Outstanding Leadership Award by the American Public Health Association </w:t>
      </w:r>
      <w:r>
        <w:rPr>
          <w:lang w:val="en-US"/>
        </w:rPr>
        <w:t>APHA Health Informatics and Information Technology HIIT</w:t>
      </w:r>
      <w:r w:rsidR="003F4564" w:rsidRPr="003F4564">
        <w:rPr>
          <w:lang w:val="en-US"/>
        </w:rPr>
        <w:t>. The award stems from her role as program planning chair for the Health Informatics and Information Technology section of the APHA.</w:t>
      </w:r>
    </w:p>
    <w:p w14:paraId="57F66612" w14:textId="77777777" w:rsidR="003F4564" w:rsidRPr="003F4564" w:rsidRDefault="003F4564" w:rsidP="003F4564">
      <w:pPr>
        <w:spacing w:after="0"/>
        <w:rPr>
          <w:lang w:val="en-US"/>
        </w:rPr>
      </w:pPr>
      <w:r w:rsidRPr="003F4564">
        <w:rPr>
          <w:lang w:val="en-US"/>
        </w:rPr>
        <w:t>Presented at the association’s annual meeting in Minneapolis, Minnesota, this prestigious award honors Dr. Zachary’s outstanding leadership in creating a forward-focused program centered on artificial intelligence and equity within health informatics. It also demonstrates her dedication to advancing the Health Informatics and Information Technology section’s mission and commitment to excellence in health informatics.</w:t>
      </w:r>
    </w:p>
    <w:p w14:paraId="3FC86984" w14:textId="07C90204" w:rsidR="003F4564" w:rsidRPr="003F4564" w:rsidRDefault="003F4564" w:rsidP="0001367A">
      <w:pPr>
        <w:spacing w:after="0"/>
        <w:rPr>
          <w:color w:val="C00000"/>
          <w:sz w:val="28"/>
          <w:szCs w:val="28"/>
        </w:rPr>
      </w:pPr>
    </w:p>
    <w:p w14:paraId="438B83FC" w14:textId="20A4B59B" w:rsidR="00ED2309" w:rsidRDefault="003F4564" w:rsidP="0001367A">
      <w:pPr>
        <w:spacing w:after="0"/>
        <w:rPr>
          <w:color w:val="C00000"/>
          <w:sz w:val="28"/>
          <w:szCs w:val="28"/>
        </w:rPr>
      </w:pPr>
      <w:r>
        <w:rPr>
          <w:color w:val="C00000"/>
          <w:sz w:val="28"/>
          <w:szCs w:val="28"/>
        </w:rPr>
        <w:t>JAIN RECEIVES DOCTORATE</w:t>
      </w:r>
    </w:p>
    <w:p w14:paraId="48C68C7B" w14:textId="325A20E5" w:rsidR="008B2DF0" w:rsidRDefault="008B2DF0" w:rsidP="0001367A">
      <w:pPr>
        <w:spacing w:after="0"/>
      </w:pPr>
    </w:p>
    <w:p w14:paraId="490907DC" w14:textId="211FCFA9" w:rsidR="008B2DF0" w:rsidRDefault="00E178A4" w:rsidP="0001367A">
      <w:pPr>
        <w:spacing w:after="0"/>
      </w:pPr>
      <w:r w:rsidRPr="0072314A">
        <w:rPr>
          <w:rFonts w:ascii="Aptos" w:eastAsia="Times New Roman" w:hAnsi="Aptos" w:cs="Times New Roman"/>
          <w:noProof/>
        </w:rPr>
        <w:drawing>
          <wp:anchor distT="0" distB="0" distL="114300" distR="114300" simplePos="0" relativeHeight="251665408" behindDoc="1" locked="0" layoutInCell="1" allowOverlap="1" wp14:anchorId="79331E96" wp14:editId="1AEA28FF">
            <wp:simplePos x="0" y="0"/>
            <wp:positionH relativeFrom="margin">
              <wp:posOffset>68580</wp:posOffset>
            </wp:positionH>
            <wp:positionV relativeFrom="paragraph">
              <wp:posOffset>8255</wp:posOffset>
            </wp:positionV>
            <wp:extent cx="1981200" cy="1931035"/>
            <wp:effectExtent l="0" t="0" r="0" b="0"/>
            <wp:wrapTight wrapText="bothSides">
              <wp:wrapPolygon edited="0">
                <wp:start x="0" y="0"/>
                <wp:lineTo x="0" y="21309"/>
                <wp:lineTo x="21392" y="21309"/>
                <wp:lineTo x="21392"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981200" cy="1931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F16F38" w14:textId="65C897D7" w:rsidR="008B2DF0" w:rsidRDefault="008B2DF0" w:rsidP="0001367A">
      <w:pPr>
        <w:spacing w:after="0"/>
      </w:pPr>
    </w:p>
    <w:p w14:paraId="6D4CE6FB" w14:textId="374304E6" w:rsidR="003F4564" w:rsidRDefault="0072314A" w:rsidP="0001367A">
      <w:pPr>
        <w:spacing w:after="0"/>
      </w:pPr>
      <w:r w:rsidRPr="0072314A">
        <w:t xml:space="preserve">Congratulations to </w:t>
      </w:r>
      <w:r>
        <w:t>Nishant Jain, MCR’s Database Administrator for graduating from MU on Saturday with a Doctorate degree in Health Informatics!  Nishant was selected to speak as the Doctoral Commencement Marshal.</w:t>
      </w:r>
    </w:p>
    <w:p w14:paraId="12A030EE" w14:textId="77777777" w:rsidR="0072314A" w:rsidRDefault="0072314A" w:rsidP="0001367A">
      <w:pPr>
        <w:spacing w:after="0"/>
      </w:pPr>
    </w:p>
    <w:p w14:paraId="5B61D1E5" w14:textId="77777777" w:rsidR="0072314A" w:rsidRDefault="0072314A" w:rsidP="0001367A">
      <w:pPr>
        <w:spacing w:after="0"/>
      </w:pPr>
    </w:p>
    <w:p w14:paraId="6372E825" w14:textId="77777777" w:rsidR="0072314A" w:rsidRDefault="0072314A" w:rsidP="0001367A">
      <w:pPr>
        <w:spacing w:after="0"/>
      </w:pPr>
    </w:p>
    <w:p w14:paraId="2E5B73CB" w14:textId="77777777" w:rsidR="0072314A" w:rsidRDefault="0072314A" w:rsidP="0001367A">
      <w:pPr>
        <w:spacing w:after="0"/>
      </w:pPr>
    </w:p>
    <w:p w14:paraId="1D8B5FA2" w14:textId="77777777" w:rsidR="0072314A" w:rsidRDefault="0072314A" w:rsidP="0001367A">
      <w:pPr>
        <w:spacing w:after="0"/>
      </w:pPr>
    </w:p>
    <w:p w14:paraId="6C9F57E9" w14:textId="77777777" w:rsidR="0072314A" w:rsidRDefault="0072314A" w:rsidP="0001367A">
      <w:pPr>
        <w:spacing w:after="0"/>
      </w:pPr>
    </w:p>
    <w:p w14:paraId="6B3503C5" w14:textId="77777777" w:rsidR="0072314A" w:rsidRDefault="0072314A" w:rsidP="0001367A">
      <w:pPr>
        <w:spacing w:after="0"/>
      </w:pPr>
    </w:p>
    <w:p w14:paraId="1CBA375A" w14:textId="77777777" w:rsidR="00DF3E7C" w:rsidRDefault="00DF3E7C" w:rsidP="0001367A">
      <w:pPr>
        <w:spacing w:after="0"/>
        <w:rPr>
          <w:b/>
          <w:bCs/>
          <w:i/>
          <w:iCs/>
          <w:color w:val="C00000"/>
          <w:sz w:val="28"/>
          <w:szCs w:val="28"/>
          <w:u w:val="single"/>
          <w:lang w:eastAsia="ja-JP"/>
        </w:rPr>
      </w:pPr>
    </w:p>
    <w:p w14:paraId="59CD3055" w14:textId="77777777" w:rsidR="003E5886" w:rsidRDefault="003E5886" w:rsidP="0001367A">
      <w:pPr>
        <w:spacing w:after="0"/>
        <w:rPr>
          <w:b/>
          <w:bCs/>
          <w:i/>
          <w:iCs/>
          <w:color w:val="C00000"/>
          <w:sz w:val="28"/>
          <w:szCs w:val="28"/>
          <w:u w:val="single"/>
          <w:lang w:eastAsia="ja-JP"/>
        </w:rPr>
      </w:pPr>
    </w:p>
    <w:p w14:paraId="11BACA8F" w14:textId="77777777" w:rsidR="003E5886" w:rsidRDefault="003E5886" w:rsidP="0001367A">
      <w:pPr>
        <w:spacing w:after="0"/>
        <w:rPr>
          <w:b/>
          <w:bCs/>
          <w:i/>
          <w:iCs/>
          <w:color w:val="C00000"/>
          <w:sz w:val="28"/>
          <w:szCs w:val="28"/>
          <w:u w:val="single"/>
          <w:lang w:eastAsia="ja-JP"/>
        </w:rPr>
      </w:pPr>
    </w:p>
    <w:p w14:paraId="606138D4" w14:textId="26A78347" w:rsidR="00095B10" w:rsidRDefault="00524368" w:rsidP="0001367A">
      <w:pPr>
        <w:spacing w:after="0"/>
        <w:rPr>
          <w:b/>
          <w:bCs/>
          <w:i/>
          <w:iCs/>
          <w:color w:val="C00000"/>
          <w:sz w:val="28"/>
          <w:szCs w:val="28"/>
          <w:u w:val="single"/>
          <w:lang w:eastAsia="ja-JP"/>
        </w:rPr>
      </w:pPr>
      <w:r w:rsidRPr="00B905C5">
        <w:rPr>
          <w:b/>
          <w:bCs/>
          <w:i/>
          <w:iCs/>
          <w:color w:val="C00000"/>
          <w:sz w:val="28"/>
          <w:szCs w:val="28"/>
          <w:u w:val="single"/>
          <w:lang w:eastAsia="ja-JP"/>
        </w:rPr>
        <w:lastRenderedPageBreak/>
        <w:t>NEWS FROM THE STANDARD SETTERS</w:t>
      </w:r>
    </w:p>
    <w:p w14:paraId="16C5B10A" w14:textId="634266AB" w:rsidR="000F55A6" w:rsidRDefault="000F55A6" w:rsidP="0001367A">
      <w:pPr>
        <w:spacing w:after="0"/>
        <w:rPr>
          <w:b/>
          <w:bCs/>
          <w:u w:val="single"/>
          <w:lang w:eastAsia="ja-JP"/>
        </w:rPr>
      </w:pPr>
      <w:r>
        <w:rPr>
          <w:b/>
          <w:bCs/>
          <w:u w:val="single"/>
          <w:lang w:eastAsia="ja-JP"/>
        </w:rPr>
        <w:t>NAACCR V25A Metafile</w:t>
      </w:r>
    </w:p>
    <w:p w14:paraId="6E8F7404" w14:textId="6D26EE40" w:rsidR="00DF3E7C" w:rsidRPr="00D7797A" w:rsidRDefault="000F55A6" w:rsidP="00D7797A">
      <w:pPr>
        <w:pStyle w:val="NormalWeb"/>
        <w:spacing w:before="0" w:beforeAutospacing="0" w:after="150" w:afterAutospacing="0"/>
        <w:rPr>
          <w:rFonts w:asciiTheme="majorHAnsi" w:hAnsiTheme="majorHAnsi" w:cstheme="majorHAnsi"/>
          <w:sz w:val="21"/>
          <w:szCs w:val="21"/>
        </w:rPr>
      </w:pPr>
      <w:r>
        <w:rPr>
          <w:rFonts w:asciiTheme="majorHAnsi" w:hAnsiTheme="majorHAnsi" w:cstheme="majorHAnsi"/>
          <w:sz w:val="21"/>
          <w:szCs w:val="21"/>
        </w:rPr>
        <w:t xml:space="preserve">NAACCR has identified a problem with the V25 metafile that requires </w:t>
      </w:r>
      <w:r w:rsidR="00BA10CB">
        <w:rPr>
          <w:rFonts w:asciiTheme="majorHAnsi" w:hAnsiTheme="majorHAnsi" w:cstheme="majorHAnsi"/>
          <w:sz w:val="21"/>
          <w:szCs w:val="21"/>
        </w:rPr>
        <w:t>an updated version</w:t>
      </w:r>
      <w:r>
        <w:rPr>
          <w:rFonts w:asciiTheme="majorHAnsi" w:hAnsiTheme="majorHAnsi" w:cstheme="majorHAnsi"/>
          <w:sz w:val="21"/>
          <w:szCs w:val="21"/>
        </w:rPr>
        <w:t>. T</w:t>
      </w:r>
      <w:r w:rsidRPr="000F55A6">
        <w:rPr>
          <w:rFonts w:asciiTheme="majorHAnsi" w:hAnsiTheme="majorHAnsi" w:cstheme="majorHAnsi"/>
          <w:sz w:val="21"/>
          <w:szCs w:val="21"/>
        </w:rPr>
        <w:t>able SUMST1809 includes all the v9 schemas used for N4900 Summary Stage 2018, Schema ID (NAACCR) and N4910 Derived Summary Stage 2018, Schema ID (SEER). The new schemas for 2025, 09090, 09350, 09360, 09370, were not added to the table. This would cause the edit mentioned above to fail any case with one of the missing schemas.</w:t>
      </w:r>
      <w:r>
        <w:rPr>
          <w:rFonts w:asciiTheme="majorHAnsi" w:hAnsiTheme="majorHAnsi" w:cstheme="majorHAnsi"/>
          <w:sz w:val="21"/>
          <w:szCs w:val="21"/>
        </w:rPr>
        <w:t xml:space="preserve"> A new Missouri V25A metafile </w:t>
      </w:r>
      <w:r w:rsidR="009E0496">
        <w:rPr>
          <w:rFonts w:asciiTheme="majorHAnsi" w:hAnsiTheme="majorHAnsi" w:cstheme="majorHAnsi"/>
          <w:sz w:val="21"/>
          <w:szCs w:val="21"/>
        </w:rPr>
        <w:t xml:space="preserve">has been </w:t>
      </w:r>
      <w:r>
        <w:rPr>
          <w:rFonts w:asciiTheme="majorHAnsi" w:hAnsiTheme="majorHAnsi" w:cstheme="majorHAnsi"/>
          <w:sz w:val="21"/>
          <w:szCs w:val="21"/>
        </w:rPr>
        <w:t>created and posted to the NAACCR Clearinghouse</w:t>
      </w:r>
      <w:r w:rsidR="009E0496">
        <w:rPr>
          <w:rFonts w:asciiTheme="majorHAnsi" w:hAnsiTheme="majorHAnsi" w:cstheme="majorHAnsi"/>
          <w:sz w:val="21"/>
          <w:szCs w:val="21"/>
        </w:rPr>
        <w:t>.</w:t>
      </w:r>
    </w:p>
    <w:p w14:paraId="08037A15" w14:textId="5490B0BF" w:rsidR="005D6DA4" w:rsidRPr="005D6DA4" w:rsidRDefault="005D6DA4" w:rsidP="00517C8A">
      <w:pPr>
        <w:pStyle w:val="NormalWeb"/>
        <w:spacing w:before="0" w:beforeAutospacing="0" w:after="0" w:afterAutospacing="0"/>
        <w:rPr>
          <w:rFonts w:asciiTheme="majorHAnsi" w:hAnsiTheme="majorHAnsi" w:cstheme="majorHAnsi"/>
          <w:b/>
          <w:bCs/>
          <w:sz w:val="21"/>
          <w:szCs w:val="21"/>
          <w:u w:val="single"/>
          <w:lang w:val="en-AU"/>
        </w:rPr>
      </w:pPr>
      <w:r w:rsidRPr="005D6DA4">
        <w:rPr>
          <w:rFonts w:asciiTheme="majorHAnsi" w:hAnsiTheme="majorHAnsi" w:cstheme="majorHAnsi"/>
          <w:b/>
          <w:bCs/>
          <w:sz w:val="21"/>
          <w:szCs w:val="21"/>
          <w:u w:val="single"/>
          <w:lang w:val="en-AU"/>
        </w:rPr>
        <w:t>SOLID TUMOR RULES UPDATE – NOVEMBER 2024</w:t>
      </w:r>
    </w:p>
    <w:p w14:paraId="086F2EDB" w14:textId="77777777" w:rsidR="005D6DA4" w:rsidRPr="005D6DA4" w:rsidRDefault="005D6DA4" w:rsidP="00517C8A">
      <w:pPr>
        <w:pStyle w:val="NormalWeb"/>
        <w:spacing w:before="0" w:beforeAutospacing="0" w:after="150"/>
        <w:rPr>
          <w:rFonts w:asciiTheme="majorHAnsi" w:hAnsiTheme="majorHAnsi" w:cstheme="majorHAnsi"/>
          <w:sz w:val="21"/>
          <w:szCs w:val="21"/>
          <w:lang w:val="en-AU"/>
        </w:rPr>
      </w:pPr>
      <w:r w:rsidRPr="005D6DA4">
        <w:rPr>
          <w:rFonts w:asciiTheme="majorHAnsi" w:hAnsiTheme="majorHAnsi" w:cstheme="majorHAnsi"/>
          <w:sz w:val="21"/>
          <w:szCs w:val="21"/>
          <w:lang w:val="en-AU"/>
        </w:rPr>
        <w:t xml:space="preserve">The Solid Tumor Rules have been updated for 2025 based on 5th Ed WHO Classification of Tumor books, College of American Pathologist Cancer Protocols, and review of questions and feedback from registrars.  Recommendations from Cancer PathCHART expert pathologist review have also been incorporated into the update. Minor updates include new terminology, additional definitions, notes, and examples. New M and H rules were added to select site specific modules. </w:t>
      </w:r>
    </w:p>
    <w:p w14:paraId="2C653604" w14:textId="77777777" w:rsidR="005D6DA4" w:rsidRPr="005D6DA4" w:rsidRDefault="005D6DA4" w:rsidP="005D6DA4">
      <w:pPr>
        <w:pStyle w:val="NormalWeb"/>
        <w:spacing w:before="0" w:beforeAutospacing="0" w:after="150" w:afterAutospacing="0"/>
        <w:rPr>
          <w:rFonts w:asciiTheme="majorHAnsi" w:hAnsiTheme="majorHAnsi" w:cstheme="majorHAnsi"/>
          <w:sz w:val="21"/>
          <w:szCs w:val="21"/>
        </w:rPr>
      </w:pPr>
      <w:r w:rsidRPr="005D6DA4">
        <w:rPr>
          <w:rFonts w:asciiTheme="majorHAnsi" w:hAnsiTheme="majorHAnsi" w:cstheme="majorHAnsi"/>
          <w:sz w:val="21"/>
          <w:szCs w:val="21"/>
        </w:rPr>
        <w:t xml:space="preserve">The Solid Tumor Rules are revised annually to reflect new terminology, ICD-O codes, and other changes. </w:t>
      </w:r>
      <w:r w:rsidRPr="005D6DA4">
        <w:rPr>
          <w:rFonts w:asciiTheme="majorHAnsi" w:hAnsiTheme="majorHAnsi" w:cstheme="majorHAnsi"/>
          <w:i/>
          <w:iCs/>
          <w:sz w:val="21"/>
          <w:szCs w:val="21"/>
        </w:rPr>
        <w:t>The most recent Solid Tumor Rules should be used as soon as it is released</w:t>
      </w:r>
      <w:r w:rsidRPr="005D6DA4">
        <w:rPr>
          <w:rFonts w:asciiTheme="majorHAnsi" w:hAnsiTheme="majorHAnsi" w:cstheme="majorHAnsi"/>
          <w:sz w:val="21"/>
          <w:szCs w:val="21"/>
        </w:rPr>
        <w:t>. Each update contains start years for when new codes become valid and when new instructions become active. Rules and other information from previous updates carry over to every annual update.</w:t>
      </w:r>
    </w:p>
    <w:p w14:paraId="41D6029B" w14:textId="77777777" w:rsidR="005D6DA4" w:rsidRPr="005D6DA4" w:rsidRDefault="005D6DA4" w:rsidP="005D6DA4">
      <w:pPr>
        <w:pStyle w:val="NormalWeb"/>
        <w:spacing w:before="0" w:beforeAutospacing="0" w:after="150" w:afterAutospacing="0"/>
        <w:rPr>
          <w:rFonts w:asciiTheme="majorHAnsi" w:hAnsiTheme="majorHAnsi" w:cstheme="majorHAnsi"/>
          <w:sz w:val="21"/>
          <w:szCs w:val="21"/>
        </w:rPr>
      </w:pPr>
      <w:r w:rsidRPr="005D6DA4">
        <w:rPr>
          <w:rFonts w:asciiTheme="majorHAnsi" w:hAnsiTheme="majorHAnsi" w:cstheme="majorHAnsi"/>
          <w:sz w:val="21"/>
          <w:szCs w:val="21"/>
        </w:rPr>
        <w:t xml:space="preserve">Important Information: A comprehensive review of the current solid tumor format is underway with the goal of streamlining contents where needed and adding references such as illustrations and site-specific rule examples. Table formatting will also be revised for ease of use in the future. Minor revisions, based on initial review, have been incorporated into the 2025 solid tumor update. These revisions involved removing repetitious instructions in each module and moving them to a single location which may be in the General Instructions, M rules or H rules sections.  </w:t>
      </w:r>
    </w:p>
    <w:p w14:paraId="4A2ED544" w14:textId="77777777" w:rsidR="005D6DA4" w:rsidRPr="005D6DA4" w:rsidRDefault="005D6DA4" w:rsidP="005D6DA4">
      <w:pPr>
        <w:pStyle w:val="NormalWeb"/>
        <w:spacing w:before="0" w:beforeAutospacing="0" w:after="150" w:afterAutospacing="0"/>
        <w:rPr>
          <w:rFonts w:asciiTheme="majorHAnsi" w:hAnsiTheme="majorHAnsi" w:cstheme="majorHAnsi"/>
          <w:sz w:val="21"/>
          <w:szCs w:val="21"/>
        </w:rPr>
      </w:pPr>
      <w:r w:rsidRPr="005D6DA4">
        <w:rPr>
          <w:rFonts w:asciiTheme="majorHAnsi" w:hAnsiTheme="majorHAnsi" w:cstheme="majorHAnsi"/>
          <w:sz w:val="21"/>
          <w:szCs w:val="21"/>
        </w:rPr>
        <w:t xml:space="preserve">It is strongly recommended to review the change log to understand what changes were made. Using the 2025 rules will require you to become familiar with the General Instructions. Beginning with the 2025 Solid Tumor Update, the rules will be available in a </w:t>
      </w:r>
      <w:r w:rsidRPr="005D6DA4">
        <w:rPr>
          <w:rFonts w:asciiTheme="majorHAnsi" w:hAnsiTheme="majorHAnsi" w:cstheme="majorHAnsi"/>
          <w:i/>
          <w:iCs/>
          <w:sz w:val="21"/>
          <w:szCs w:val="21"/>
        </w:rPr>
        <w:t>combined file only</w:t>
      </w:r>
      <w:r w:rsidRPr="005D6DA4">
        <w:rPr>
          <w:rFonts w:asciiTheme="majorHAnsi" w:hAnsiTheme="majorHAnsi" w:cstheme="majorHAnsi"/>
          <w:sz w:val="21"/>
          <w:szCs w:val="21"/>
        </w:rPr>
        <w:t xml:space="preserve">. Individual site-specific modules will no longer be provided. </w:t>
      </w:r>
    </w:p>
    <w:p w14:paraId="687E690B" w14:textId="4CDB2B54" w:rsidR="00DF3E7C" w:rsidRPr="003E5886" w:rsidRDefault="005D6DA4" w:rsidP="003E5886">
      <w:pPr>
        <w:pStyle w:val="NormalWeb"/>
        <w:spacing w:before="0" w:beforeAutospacing="0" w:after="150" w:afterAutospacing="0"/>
        <w:rPr>
          <w:rFonts w:asciiTheme="majorHAnsi" w:hAnsiTheme="majorHAnsi" w:cstheme="majorHAnsi"/>
          <w:b/>
          <w:bCs/>
          <w:sz w:val="21"/>
          <w:szCs w:val="21"/>
        </w:rPr>
      </w:pPr>
      <w:r w:rsidRPr="005D6DA4">
        <w:rPr>
          <w:rFonts w:asciiTheme="majorHAnsi" w:hAnsiTheme="majorHAnsi" w:cstheme="majorHAnsi"/>
          <w:b/>
          <w:bCs/>
          <w:sz w:val="21"/>
          <w:szCs w:val="21"/>
        </w:rPr>
        <w:t xml:space="preserve">The updated Solid Tumor Rules may be accessed at: </w:t>
      </w:r>
      <w:hyperlink r:id="rId31" w:tooltip="https://seer.cancer.gov/tools/solidtumor/" w:history="1">
        <w:r w:rsidRPr="005D6DA4">
          <w:rPr>
            <w:rStyle w:val="Hyperlink"/>
            <w:rFonts w:asciiTheme="majorHAnsi" w:hAnsiTheme="majorHAnsi" w:cstheme="majorHAnsi"/>
            <w:b/>
            <w:bCs/>
            <w:sz w:val="21"/>
            <w:szCs w:val="21"/>
          </w:rPr>
          <w:t>seer.cancer.gov/tools/solidtumor</w:t>
        </w:r>
      </w:hyperlink>
      <w:r w:rsidRPr="005D6DA4">
        <w:rPr>
          <w:rFonts w:asciiTheme="majorHAnsi" w:hAnsiTheme="majorHAnsi" w:cstheme="majorHAnsi"/>
          <w:b/>
          <w:bCs/>
          <w:sz w:val="21"/>
          <w:szCs w:val="21"/>
        </w:rPr>
        <w:t xml:space="preserve">  </w:t>
      </w:r>
    </w:p>
    <w:p w14:paraId="0185BA8E" w14:textId="2EEA2AF3" w:rsidR="00517C8A" w:rsidRDefault="005D6DA4" w:rsidP="00517C8A">
      <w:pPr>
        <w:pStyle w:val="NormalWeb"/>
        <w:spacing w:before="0" w:beforeAutospacing="0" w:after="0" w:afterAutospacing="0"/>
        <w:rPr>
          <w:rFonts w:asciiTheme="majorHAnsi" w:hAnsiTheme="majorHAnsi" w:cstheme="majorHAnsi"/>
          <w:b/>
          <w:bCs/>
          <w:sz w:val="21"/>
          <w:szCs w:val="21"/>
          <w:u w:val="single"/>
        </w:rPr>
      </w:pPr>
      <w:r w:rsidRPr="005D6DA4">
        <w:rPr>
          <w:rFonts w:asciiTheme="majorHAnsi" w:hAnsiTheme="majorHAnsi" w:cstheme="majorHAnsi"/>
          <w:b/>
          <w:bCs/>
          <w:sz w:val="21"/>
          <w:szCs w:val="21"/>
          <w:u w:val="single"/>
        </w:rPr>
        <w:t>NAACCR 2025 Implementation Guidelines</w:t>
      </w:r>
    </w:p>
    <w:p w14:paraId="6F89F702" w14:textId="4D5CF091" w:rsidR="00DA03D0" w:rsidRDefault="005D6DA4" w:rsidP="00517C8A">
      <w:pPr>
        <w:pStyle w:val="NormalWeb"/>
        <w:spacing w:before="0" w:beforeAutospacing="0" w:after="0" w:afterAutospacing="0"/>
        <w:rPr>
          <w:rFonts w:asciiTheme="majorHAnsi" w:hAnsiTheme="majorHAnsi" w:cstheme="majorHAnsi"/>
          <w:sz w:val="21"/>
          <w:szCs w:val="21"/>
        </w:rPr>
      </w:pPr>
      <w:r w:rsidRPr="005D6DA4">
        <w:rPr>
          <w:rFonts w:asciiTheme="majorHAnsi" w:hAnsiTheme="majorHAnsi" w:cstheme="majorHAnsi"/>
          <w:sz w:val="21"/>
          <w:szCs w:val="21"/>
        </w:rPr>
        <w:t xml:space="preserve">The 2025 Implementation Guidelines and Recommendations are also available on the NAACCR website at </w:t>
      </w:r>
      <w:hyperlink r:id="rId32" w:history="1">
        <w:r w:rsidRPr="005D6DA4">
          <w:rPr>
            <w:rStyle w:val="Hyperlink"/>
            <w:rFonts w:asciiTheme="majorHAnsi" w:hAnsiTheme="majorHAnsi" w:cstheme="majorHAnsi"/>
            <w:b/>
            <w:bCs/>
            <w:sz w:val="21"/>
            <w:szCs w:val="21"/>
          </w:rPr>
          <w:t>https://www.naaccr.org/implementation-guidelines/</w:t>
        </w:r>
      </w:hyperlink>
      <w:r w:rsidRPr="005D6DA4">
        <w:rPr>
          <w:rFonts w:asciiTheme="majorHAnsi" w:hAnsiTheme="majorHAnsi" w:cstheme="majorHAnsi"/>
          <w:b/>
          <w:bCs/>
          <w:sz w:val="21"/>
          <w:szCs w:val="21"/>
        </w:rPr>
        <w:t xml:space="preserve">  </w:t>
      </w:r>
      <w:r w:rsidRPr="005D6DA4">
        <w:rPr>
          <w:rFonts w:asciiTheme="majorHAnsi" w:hAnsiTheme="majorHAnsi" w:cstheme="majorHAnsi"/>
          <w:sz w:val="21"/>
          <w:szCs w:val="21"/>
          <w:lang w:val="en-AU"/>
        </w:rPr>
        <w:t>The NAACCR Implementation Guidelines and Recommendations provide cancer registries and software vendors with a plan to assist with the implementation of the NAACCR Data Standards and Data Dictionary (DS&amp;DD) in a timely manner.  It is advised to review the new data items and changes pages so you will know what is expected in V25.</w:t>
      </w:r>
      <w:r w:rsidR="00BA10CB" w:rsidRPr="00BA10CB">
        <w:rPr>
          <w:rFonts w:asciiTheme="majorHAnsi" w:hAnsiTheme="majorHAnsi" w:cstheme="majorHAnsi"/>
          <w:sz w:val="21"/>
          <w:szCs w:val="21"/>
        </w:rPr>
        <w:t xml:space="preserve">   </w:t>
      </w:r>
    </w:p>
    <w:p w14:paraId="76F11A89" w14:textId="77777777" w:rsidR="003E5886" w:rsidRDefault="003E5886" w:rsidP="00517C8A">
      <w:pPr>
        <w:pStyle w:val="NormalWeb"/>
        <w:spacing w:before="0" w:beforeAutospacing="0" w:after="0" w:afterAutospacing="0"/>
        <w:rPr>
          <w:rFonts w:asciiTheme="majorHAnsi" w:hAnsiTheme="majorHAnsi" w:cstheme="majorHAnsi"/>
          <w:b/>
          <w:bCs/>
          <w:sz w:val="21"/>
          <w:szCs w:val="21"/>
          <w:u w:val="single"/>
        </w:rPr>
      </w:pPr>
    </w:p>
    <w:p w14:paraId="0EFD93A1" w14:textId="65029510" w:rsidR="00E178A4" w:rsidRDefault="00D41406" w:rsidP="00D41406">
      <w:pPr>
        <w:pStyle w:val="NormalWeb"/>
        <w:spacing w:before="0" w:beforeAutospacing="0" w:after="0" w:afterAutospacing="0"/>
        <w:rPr>
          <w:rFonts w:asciiTheme="majorHAnsi" w:hAnsiTheme="majorHAnsi" w:cstheme="majorHAnsi"/>
          <w:b/>
          <w:bCs/>
          <w:sz w:val="21"/>
          <w:szCs w:val="21"/>
          <w:u w:val="single"/>
        </w:rPr>
      </w:pPr>
      <w:r>
        <w:rPr>
          <w:rFonts w:asciiTheme="majorHAnsi" w:hAnsiTheme="majorHAnsi" w:cstheme="majorHAnsi"/>
          <w:b/>
          <w:bCs/>
          <w:sz w:val="21"/>
          <w:szCs w:val="21"/>
          <w:u w:val="single"/>
        </w:rPr>
        <w:t xml:space="preserve">                                                              </w:t>
      </w:r>
      <w:r w:rsidRPr="00D41406">
        <w:rPr>
          <w:rFonts w:asciiTheme="majorHAnsi" w:hAnsiTheme="majorHAnsi" w:cstheme="majorHAnsi"/>
          <w:b/>
          <w:bCs/>
          <w:noProof/>
          <w:sz w:val="21"/>
          <w:szCs w:val="21"/>
        </w:rPr>
        <w:drawing>
          <wp:inline distT="0" distB="0" distL="0" distR="0" wp14:anchorId="340DDA03" wp14:editId="429A1A1F">
            <wp:extent cx="3085437" cy="2858176"/>
            <wp:effectExtent l="0" t="0" r="1270" b="0"/>
            <wp:docPr id="1415206508" name="Picture 1" descr="A poster for a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06508" name="Picture 1" descr="A poster for a conference&#10;&#10;Description automatically generated"/>
                    <pic:cNvPicPr/>
                  </pic:nvPicPr>
                  <pic:blipFill>
                    <a:blip r:embed="rId33"/>
                    <a:stretch>
                      <a:fillRect/>
                    </a:stretch>
                  </pic:blipFill>
                  <pic:spPr>
                    <a:xfrm>
                      <a:off x="0" y="0"/>
                      <a:ext cx="3096768" cy="2868673"/>
                    </a:xfrm>
                    <a:prstGeom prst="rect">
                      <a:avLst/>
                    </a:prstGeom>
                  </pic:spPr>
                </pic:pic>
              </a:graphicData>
            </a:graphic>
          </wp:inline>
        </w:drawing>
      </w:r>
    </w:p>
    <w:p w14:paraId="404DBD2B" w14:textId="77777777" w:rsidR="00D41406" w:rsidRPr="00D41406" w:rsidRDefault="00D41406" w:rsidP="00D41406">
      <w:pPr>
        <w:pStyle w:val="NormalWeb"/>
        <w:spacing w:before="0" w:beforeAutospacing="0" w:after="0" w:afterAutospacing="0"/>
        <w:rPr>
          <w:rFonts w:asciiTheme="majorHAnsi" w:hAnsiTheme="majorHAnsi" w:cstheme="majorHAnsi"/>
          <w:b/>
          <w:bCs/>
          <w:sz w:val="21"/>
          <w:szCs w:val="21"/>
          <w:u w:val="single"/>
        </w:rPr>
      </w:pPr>
    </w:p>
    <w:p w14:paraId="1C4BD4B2" w14:textId="39557498" w:rsidR="006B6D31" w:rsidRDefault="006B6D31" w:rsidP="0012276A">
      <w:pPr>
        <w:spacing w:after="0"/>
        <w:rPr>
          <w:color w:val="C00000"/>
          <w:sz w:val="28"/>
          <w:szCs w:val="28"/>
          <w:lang w:eastAsia="ja-JP"/>
        </w:rPr>
      </w:pPr>
      <w:r>
        <w:rPr>
          <w:color w:val="C00000"/>
          <w:sz w:val="28"/>
          <w:szCs w:val="28"/>
          <w:lang w:eastAsia="ja-JP"/>
        </w:rPr>
        <w:lastRenderedPageBreak/>
        <w:t>REGISTRY TO RESEARCH</w:t>
      </w:r>
    </w:p>
    <w:p w14:paraId="1148BE12" w14:textId="45BC56E8" w:rsidR="00323A09" w:rsidRDefault="00323A09" w:rsidP="002A72ED">
      <w:pPr>
        <w:spacing w:after="0"/>
        <w:rPr>
          <w:lang w:eastAsia="ja-JP"/>
        </w:rPr>
      </w:pPr>
      <w:r w:rsidRPr="00323A09">
        <w:rPr>
          <w:lang w:eastAsia="ja-JP"/>
        </w:rPr>
        <w:t>2004 to 2021 Saw Increase in Distant-Stage Breast Cancer Incidence</w:t>
      </w:r>
      <w:r>
        <w:rPr>
          <w:lang w:eastAsia="ja-JP"/>
        </w:rPr>
        <w:t xml:space="preserve"> (SEER) </w:t>
      </w:r>
      <w:hyperlink r:id="rId34" w:history="1">
        <w:r w:rsidRPr="00B04290">
          <w:rPr>
            <w:rStyle w:val="Hyperlink"/>
            <w:lang w:eastAsia="ja-JP"/>
          </w:rPr>
          <w:t>https://pubs.rsna.org/doi/10.1148/radiol.241397</w:t>
        </w:r>
      </w:hyperlink>
    </w:p>
    <w:p w14:paraId="00A3921E" w14:textId="77777777" w:rsidR="002A72ED" w:rsidRDefault="002A72ED" w:rsidP="0012276A">
      <w:pPr>
        <w:spacing w:after="0"/>
        <w:rPr>
          <w:lang w:eastAsia="ja-JP"/>
        </w:rPr>
      </w:pPr>
      <w:r>
        <w:rPr>
          <w:lang w:eastAsia="ja-JP"/>
        </w:rPr>
        <w:t xml:space="preserve"> </w:t>
      </w:r>
    </w:p>
    <w:p w14:paraId="4E2D738A" w14:textId="06EC5472" w:rsidR="00172FB3" w:rsidRDefault="00172FB3" w:rsidP="0012276A">
      <w:pPr>
        <w:spacing w:after="0"/>
        <w:rPr>
          <w:lang w:eastAsia="ja-JP"/>
        </w:rPr>
      </w:pPr>
      <w:r w:rsidRPr="00172FB3">
        <w:rPr>
          <w:lang w:eastAsia="ja-JP"/>
        </w:rPr>
        <w:t>Disparity Reduction in U.S. Breast Reconstruction: An Analysis from 2005 to 2017 Using 3 Nationwide Data Sets</w:t>
      </w:r>
      <w:r>
        <w:rPr>
          <w:lang w:eastAsia="ja-JP"/>
        </w:rPr>
        <w:t xml:space="preserve"> </w:t>
      </w:r>
      <w:r w:rsidR="009C78DA">
        <w:rPr>
          <w:lang w:eastAsia="ja-JP"/>
        </w:rPr>
        <w:t xml:space="preserve">(NCDB) </w:t>
      </w:r>
      <w:hyperlink r:id="rId35" w:history="1">
        <w:r w:rsidR="009C78DA" w:rsidRPr="00DE76FF">
          <w:rPr>
            <w:rStyle w:val="Hyperlink"/>
            <w:lang w:eastAsia="ja-JP"/>
          </w:rPr>
          <w:t>https://journals.lww.com/plasreconsurg/fulltext/2024/12000/disparity_reduction_in_u_s__breast_reconstruction_.4.aspx</w:t>
        </w:r>
      </w:hyperlink>
    </w:p>
    <w:p w14:paraId="0BB9A60B" w14:textId="77777777" w:rsidR="00243D29" w:rsidRDefault="00243D29" w:rsidP="0012276A">
      <w:pPr>
        <w:spacing w:after="0"/>
        <w:rPr>
          <w:color w:val="C00000"/>
          <w:sz w:val="28"/>
          <w:szCs w:val="28"/>
          <w:lang w:eastAsia="ja-JP"/>
        </w:rPr>
      </w:pPr>
    </w:p>
    <w:p w14:paraId="0D889339" w14:textId="242B7932" w:rsidR="00524368" w:rsidRDefault="00524368" w:rsidP="0012276A">
      <w:pPr>
        <w:spacing w:after="0"/>
        <w:rPr>
          <w:color w:val="C00000"/>
          <w:sz w:val="28"/>
          <w:szCs w:val="28"/>
          <w:lang w:eastAsia="ja-JP"/>
        </w:rPr>
      </w:pPr>
      <w:r>
        <w:rPr>
          <w:color w:val="C00000"/>
          <w:sz w:val="28"/>
          <w:szCs w:val="28"/>
          <w:lang w:eastAsia="ja-JP"/>
        </w:rPr>
        <w:t>RESOURCES AND ITEMS OF INTEREST</w:t>
      </w:r>
    </w:p>
    <w:p w14:paraId="69C53CCA" w14:textId="3203F971" w:rsidR="00DB5E01" w:rsidRDefault="002A72ED" w:rsidP="00D25297">
      <w:pPr>
        <w:rPr>
          <w:rStyle w:val="Hyperlink"/>
          <w:lang w:eastAsia="ja-JP"/>
        </w:rPr>
      </w:pPr>
      <w:r w:rsidRPr="002A72ED">
        <w:rPr>
          <w:lang w:eastAsia="ja-JP"/>
        </w:rPr>
        <w:t>Clinical Practice Guideline Updated for Radiation Therapy for Rectal Cancer</w:t>
      </w:r>
      <w:r>
        <w:rPr>
          <w:lang w:eastAsia="ja-JP"/>
        </w:rPr>
        <w:t xml:space="preserve"> </w:t>
      </w:r>
      <w:hyperlink r:id="rId36" w:history="1">
        <w:r w:rsidRPr="00B04290">
          <w:rPr>
            <w:rStyle w:val="Hyperlink"/>
            <w:lang w:eastAsia="ja-JP"/>
          </w:rPr>
          <w:t>https://www.practicalradonc.org/article/S1879-8500(24)00304-7/fulltext</w:t>
        </w:r>
      </w:hyperlink>
    </w:p>
    <w:p w14:paraId="7DB7B03B" w14:textId="74409C08" w:rsidR="009612BD" w:rsidRDefault="009612BD" w:rsidP="00D25297">
      <w:pPr>
        <w:rPr>
          <w:lang w:eastAsia="ja-JP"/>
        </w:rPr>
      </w:pPr>
      <w:r w:rsidRPr="009612BD">
        <w:rPr>
          <w:lang w:eastAsia="ja-JP"/>
        </w:rPr>
        <w:t>Proposed FDA Rule Targets Asbestos in Talc Cosmetic Products</w:t>
      </w:r>
      <w:r>
        <w:rPr>
          <w:lang w:eastAsia="ja-JP"/>
        </w:rPr>
        <w:t xml:space="preserve"> </w:t>
      </w:r>
      <w:hyperlink r:id="rId37" w:history="1">
        <w:r w:rsidRPr="007340F2">
          <w:rPr>
            <w:rStyle w:val="Hyperlink"/>
            <w:lang w:eastAsia="ja-JP"/>
          </w:rPr>
          <w:t>https://www.practiceupdate.com/c/173932/2/1/?elsca1=emc_enews_daily-digest&amp;elsca2=email&amp;elsca3=practiceupdate_onc&amp;elsca4=oncology&amp;elsca5=newsletter&amp;rid=NTEyMjg3Njg4NDY0S0&amp;lid=20844069</w:t>
        </w:r>
      </w:hyperlink>
    </w:p>
    <w:p w14:paraId="681CB861" w14:textId="77777777" w:rsidR="002A72ED" w:rsidRDefault="002A72ED" w:rsidP="00D25297">
      <w:pPr>
        <w:rPr>
          <w:lang w:eastAsia="ja-JP"/>
        </w:rPr>
      </w:pPr>
    </w:p>
    <w:p w14:paraId="07191A25" w14:textId="0A3D3920" w:rsidR="007B2E76" w:rsidRPr="00203469" w:rsidRDefault="00662064" w:rsidP="00E178A4">
      <w:pPr>
        <w:spacing w:after="0"/>
        <w:rPr>
          <w:lang w:eastAsia="ja-JP"/>
        </w:rPr>
      </w:pPr>
      <w:r>
        <w:rPr>
          <w:lang w:eastAsia="ja-JP"/>
        </w:rPr>
        <w:t>Warm regards</w:t>
      </w:r>
      <w:r w:rsidR="003D11FE">
        <w:rPr>
          <w:lang w:eastAsia="ja-JP"/>
        </w:rPr>
        <w:t>,</w:t>
      </w:r>
    </w:p>
    <w:tbl>
      <w:tblPr>
        <w:tblW w:w="5000" w:type="pct"/>
        <w:tblLook w:val="0600" w:firstRow="0" w:lastRow="0" w:firstColumn="0" w:lastColumn="0" w:noHBand="1" w:noVBand="1"/>
      </w:tblPr>
      <w:tblGrid>
        <w:gridCol w:w="5580"/>
        <w:gridCol w:w="5580"/>
      </w:tblGrid>
      <w:tr w:rsidR="00203469" w:rsidRPr="00203469" w14:paraId="7C1D6D4C" w14:textId="77777777" w:rsidTr="00E6710B">
        <w:trPr>
          <w:trHeight w:val="3064"/>
        </w:trPr>
        <w:tc>
          <w:tcPr>
            <w:tcW w:w="5400" w:type="dxa"/>
            <w:vAlign w:val="center"/>
          </w:tcPr>
          <w:p w14:paraId="6AD2616F" w14:textId="1A5A0B53" w:rsidR="00203469" w:rsidRPr="00FA2C28" w:rsidRDefault="00203469" w:rsidP="00E178A4">
            <w:pPr>
              <w:spacing w:after="0"/>
              <w:rPr>
                <w:rFonts w:ascii="Lucida Handwriting" w:hAnsi="Lucida Handwriting"/>
                <w:i/>
                <w:iCs/>
                <w:color w:val="0070C0"/>
                <w:sz w:val="28"/>
                <w:szCs w:val="28"/>
              </w:rPr>
            </w:pPr>
            <w:r w:rsidRPr="00FA2C28">
              <w:rPr>
                <w:rFonts w:ascii="Lucida Handwriting" w:hAnsi="Lucida Handwriting"/>
                <w:i/>
                <w:iCs/>
                <w:color w:val="0070C0"/>
                <w:sz w:val="28"/>
                <w:szCs w:val="28"/>
              </w:rPr>
              <w:t xml:space="preserve">Lucinda Ham, RHIA, </w:t>
            </w:r>
            <w:r w:rsidR="003B3185" w:rsidRPr="00FA2C28">
              <w:rPr>
                <w:rFonts w:ascii="Lucida Handwriting" w:hAnsi="Lucida Handwriting"/>
                <w:i/>
                <w:iCs/>
                <w:color w:val="0070C0"/>
                <w:sz w:val="28"/>
                <w:szCs w:val="28"/>
              </w:rPr>
              <w:t>ODS-C</w:t>
            </w:r>
          </w:p>
          <w:p w14:paraId="0A249DE3" w14:textId="75EB876D" w:rsidR="00482B9A" w:rsidRPr="00482B9A" w:rsidRDefault="00731ED0" w:rsidP="00E178A4">
            <w:pPr>
              <w:spacing w:after="0"/>
              <w:ind w:left="-105"/>
              <w:rPr>
                <w:i/>
                <w:iCs/>
                <w:lang w:val="en-US"/>
              </w:rPr>
            </w:pPr>
            <w:r>
              <w:rPr>
                <w:i/>
                <w:iCs/>
                <w:lang w:val="en-US"/>
              </w:rPr>
              <w:t>Operations/</w:t>
            </w:r>
            <w:r w:rsidR="00482B9A" w:rsidRPr="00482B9A">
              <w:rPr>
                <w:i/>
                <w:iCs/>
                <w:lang w:val="en-US"/>
              </w:rPr>
              <w:t>QA Manager, Missouri Cancer Registry</w:t>
            </w:r>
          </w:p>
          <w:tbl>
            <w:tblPr>
              <w:tblW w:w="0" w:type="auto"/>
              <w:tblCellMar>
                <w:left w:w="0" w:type="dxa"/>
                <w:right w:w="0" w:type="dxa"/>
              </w:tblCellMar>
              <w:tblLook w:val="04A0" w:firstRow="1" w:lastRow="0" w:firstColumn="1" w:lastColumn="0" w:noHBand="0" w:noVBand="1"/>
            </w:tblPr>
            <w:tblGrid>
              <w:gridCol w:w="156"/>
            </w:tblGrid>
            <w:tr w:rsidR="00482B9A" w:rsidRPr="00482B9A" w14:paraId="0E76F2A5" w14:textId="77777777" w:rsidTr="00482B9A">
              <w:tc>
                <w:tcPr>
                  <w:tcW w:w="0" w:type="auto"/>
                  <w:tcMar>
                    <w:top w:w="75" w:type="dxa"/>
                    <w:left w:w="75" w:type="dxa"/>
                    <w:bottom w:w="75" w:type="dxa"/>
                    <w:right w:w="75" w:type="dxa"/>
                  </w:tcMar>
                  <w:vAlign w:val="center"/>
                  <w:hideMark/>
                </w:tcPr>
                <w:p w14:paraId="39C9D180" w14:textId="77777777" w:rsidR="00482B9A" w:rsidRPr="00482B9A" w:rsidRDefault="00482B9A" w:rsidP="00E178A4">
                  <w:pPr>
                    <w:spacing w:after="0"/>
                    <w:rPr>
                      <w:i/>
                      <w:iCs/>
                      <w:lang w:val="en-US"/>
                    </w:rPr>
                  </w:pPr>
                </w:p>
              </w:tc>
            </w:tr>
          </w:tbl>
          <w:p w14:paraId="044760F0" w14:textId="77777777" w:rsidR="00482B9A" w:rsidRPr="00482B9A" w:rsidRDefault="00482B9A" w:rsidP="00E178A4">
            <w:pPr>
              <w:spacing w:after="0"/>
              <w:ind w:left="-105"/>
              <w:rPr>
                <w:lang w:val="en-US"/>
              </w:rPr>
            </w:pPr>
            <w:r w:rsidRPr="00482B9A">
              <w:rPr>
                <w:lang w:val="en-US"/>
              </w:rPr>
              <w:t>Department of Public Health</w:t>
            </w:r>
          </w:p>
          <w:p w14:paraId="415E851E" w14:textId="32FBD68C" w:rsidR="00482B9A" w:rsidRPr="00482B9A" w:rsidRDefault="00482B9A" w:rsidP="00E178A4">
            <w:pPr>
              <w:spacing w:after="0"/>
              <w:ind w:left="-105"/>
              <w:rPr>
                <w:lang w:val="en-US"/>
              </w:rPr>
            </w:pPr>
            <w:r w:rsidRPr="00891CD3">
              <w:rPr>
                <w:b/>
                <w:bCs/>
                <w:lang w:val="en-US"/>
              </w:rPr>
              <w:t>10</w:t>
            </w:r>
            <w:r w:rsidR="00380A21" w:rsidRPr="00891CD3">
              <w:rPr>
                <w:b/>
                <w:bCs/>
                <w:lang w:val="en-US"/>
              </w:rPr>
              <w:t>95</w:t>
            </w:r>
            <w:r w:rsidRPr="00891CD3">
              <w:rPr>
                <w:b/>
                <w:bCs/>
                <w:lang w:val="en-US"/>
              </w:rPr>
              <w:t xml:space="preserve"> Hospital Drive</w:t>
            </w:r>
            <w:r w:rsidRPr="00482B9A">
              <w:rPr>
                <w:lang w:val="en-US"/>
              </w:rPr>
              <w:t> | Columbia MO 65211</w:t>
            </w:r>
          </w:p>
          <w:p w14:paraId="2F8EB4C5" w14:textId="7F292456" w:rsidR="00E76E3F" w:rsidRPr="00E97642" w:rsidRDefault="00482B9A" w:rsidP="00E178A4">
            <w:pPr>
              <w:spacing w:after="0"/>
              <w:ind w:left="-105"/>
              <w:rPr>
                <w:lang w:val="en-US"/>
              </w:rPr>
            </w:pPr>
            <w:r w:rsidRPr="00482B9A">
              <w:rPr>
                <w:b/>
                <w:bCs/>
                <w:lang w:val="en-US"/>
              </w:rPr>
              <w:t>O: </w:t>
            </w:r>
            <w:r w:rsidRPr="00482B9A">
              <w:rPr>
                <w:lang w:val="en-US"/>
              </w:rPr>
              <w:t>573-882-7775 | </w:t>
            </w:r>
            <w:r w:rsidRPr="00482B9A">
              <w:rPr>
                <w:b/>
                <w:bCs/>
                <w:lang w:val="en-US"/>
              </w:rPr>
              <w:t>C: </w:t>
            </w:r>
            <w:r w:rsidRPr="00482B9A">
              <w:rPr>
                <w:lang w:val="en-US"/>
              </w:rPr>
              <w:t>573-220-2438</w:t>
            </w:r>
            <w:r w:rsidRPr="00482B9A">
              <w:rPr>
                <w:lang w:val="en-US"/>
              </w:rPr>
              <w:br/>
            </w:r>
            <w:r w:rsidRPr="00482B9A">
              <w:rPr>
                <w:b/>
                <w:bCs/>
                <w:lang w:val="en-US"/>
              </w:rPr>
              <w:t>F: </w:t>
            </w:r>
            <w:r w:rsidRPr="00482B9A">
              <w:rPr>
                <w:lang w:val="en-US"/>
              </w:rPr>
              <w:t>573-884-9655 | </w:t>
            </w:r>
            <w:r w:rsidRPr="00482B9A">
              <w:rPr>
                <w:b/>
                <w:bCs/>
                <w:lang w:val="en-US"/>
              </w:rPr>
              <w:t>E: </w:t>
            </w:r>
            <w:hyperlink r:id="rId38" w:history="1">
              <w:r w:rsidRPr="001B51F3">
                <w:rPr>
                  <w:rStyle w:val="Hyperlink"/>
                  <w:b/>
                  <w:bCs/>
                  <w:lang w:val="en-US"/>
                </w:rPr>
                <w:t>lahf5p@health.missouri.edu</w:t>
              </w:r>
            </w:hyperlink>
            <w:r w:rsidRPr="00482B9A">
              <w:rPr>
                <w:lang w:val="en-US"/>
              </w:rPr>
              <w:br/>
            </w:r>
            <w:r w:rsidRPr="00482B9A">
              <w:rPr>
                <w:b/>
                <w:bCs/>
                <w:lang w:val="en-US"/>
              </w:rPr>
              <w:t>W: </w:t>
            </w:r>
            <w:r w:rsidR="00E76E3F" w:rsidRPr="00E76E3F">
              <w:rPr>
                <w:b/>
                <w:bCs/>
                <w:lang w:val="en-US"/>
              </w:rPr>
              <w:t xml:space="preserve"> </w:t>
            </w:r>
            <w:hyperlink r:id="rId39" w:history="1">
              <w:r w:rsidR="00E76E3F" w:rsidRPr="00E76E3F">
                <w:rPr>
                  <w:rStyle w:val="Hyperlink"/>
                  <w:b/>
                  <w:bCs/>
                  <w:lang w:val="en-US"/>
                </w:rPr>
                <w:t>https://cancerregistry.missouri.edu/</w:t>
              </w:r>
            </w:hyperlink>
          </w:p>
        </w:tc>
        <w:tc>
          <w:tcPr>
            <w:tcW w:w="5400" w:type="dxa"/>
            <w:vAlign w:val="center"/>
          </w:tcPr>
          <w:p w14:paraId="10B9BDDD" w14:textId="77777777" w:rsidR="00203469" w:rsidRPr="00203469" w:rsidRDefault="00203469" w:rsidP="00E178A4">
            <w:pPr>
              <w:spacing w:after="0"/>
              <w:rPr>
                <w:i/>
                <w:iCs/>
                <w:color w:val="0070C0"/>
                <w:sz w:val="28"/>
                <w:szCs w:val="28"/>
              </w:rPr>
            </w:pPr>
            <w:r w:rsidRPr="00203469">
              <w:rPr>
                <w:i/>
                <w:iCs/>
                <w:color w:val="0070C0"/>
                <w:sz w:val="28"/>
                <w:szCs w:val="28"/>
              </w:rPr>
              <w:t>“The only impossible journey is the one you never begin” – Tony Robbins</w:t>
            </w:r>
          </w:p>
          <w:p w14:paraId="40B58806" w14:textId="77777777" w:rsidR="00203469" w:rsidRPr="00203469" w:rsidRDefault="00203469" w:rsidP="00E178A4">
            <w:pPr>
              <w:spacing w:after="0"/>
              <w:rPr>
                <w:i/>
                <w:iCs/>
              </w:rPr>
            </w:pPr>
          </w:p>
          <w:p w14:paraId="0F3025A0" w14:textId="77777777" w:rsidR="00203469" w:rsidRPr="00203469" w:rsidRDefault="00203469" w:rsidP="00E178A4">
            <w:pPr>
              <w:spacing w:after="0"/>
              <w:rPr>
                <w:i/>
                <w:iCs/>
              </w:rPr>
            </w:pPr>
          </w:p>
          <w:p w14:paraId="45201DA0" w14:textId="77777777" w:rsidR="00203469" w:rsidRPr="00203469" w:rsidRDefault="00203469" w:rsidP="00E178A4">
            <w:pPr>
              <w:spacing w:after="0"/>
              <w:rPr>
                <w:i/>
                <w:iCs/>
              </w:rPr>
            </w:pPr>
          </w:p>
        </w:tc>
      </w:tr>
    </w:tbl>
    <w:p w14:paraId="32BE2593" w14:textId="77777777" w:rsidR="00D41406" w:rsidRDefault="00482B9A" w:rsidP="00933606">
      <w:pPr>
        <w:tabs>
          <w:tab w:val="left" w:pos="4485"/>
        </w:tabs>
        <w:rPr>
          <w:lang w:val="en-US"/>
        </w:rPr>
      </w:pPr>
      <w:r>
        <w:rPr>
          <w:noProof/>
        </w:rPr>
        <w:drawing>
          <wp:inline distT="0" distB="0" distL="0" distR="0" wp14:anchorId="6FA45FF9" wp14:editId="30A0CE84">
            <wp:extent cx="2751649" cy="563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3073" cy="567630"/>
                    </a:xfrm>
                    <a:prstGeom prst="rect">
                      <a:avLst/>
                    </a:prstGeom>
                    <a:noFill/>
                  </pic:spPr>
                </pic:pic>
              </a:graphicData>
            </a:graphic>
          </wp:inline>
        </w:drawing>
      </w:r>
    </w:p>
    <w:p w14:paraId="76E3BBC8" w14:textId="77777777" w:rsidR="00D41406" w:rsidRDefault="00D41406" w:rsidP="00933606">
      <w:pPr>
        <w:tabs>
          <w:tab w:val="left" w:pos="4485"/>
        </w:tabs>
        <w:rPr>
          <w:lang w:val="en-US"/>
        </w:rPr>
      </w:pPr>
    </w:p>
    <w:p w14:paraId="5803E56D" w14:textId="77777777" w:rsidR="00D41406" w:rsidRDefault="00D41406" w:rsidP="00933606">
      <w:pPr>
        <w:tabs>
          <w:tab w:val="left" w:pos="4485"/>
        </w:tabs>
        <w:rPr>
          <w:lang w:val="en-US"/>
        </w:rPr>
      </w:pPr>
    </w:p>
    <w:p w14:paraId="21050C86" w14:textId="77777777" w:rsidR="00D41406" w:rsidRDefault="00D41406" w:rsidP="00933606">
      <w:pPr>
        <w:tabs>
          <w:tab w:val="left" w:pos="4485"/>
        </w:tabs>
        <w:rPr>
          <w:lang w:val="en-US"/>
        </w:rPr>
      </w:pPr>
    </w:p>
    <w:p w14:paraId="7155237B" w14:textId="77777777" w:rsidR="00D41406" w:rsidRDefault="00D41406" w:rsidP="00933606">
      <w:pPr>
        <w:tabs>
          <w:tab w:val="left" w:pos="4485"/>
        </w:tabs>
        <w:rPr>
          <w:lang w:val="en-US"/>
        </w:rPr>
      </w:pPr>
    </w:p>
    <w:p w14:paraId="128673D6" w14:textId="77777777" w:rsidR="00D41406" w:rsidRDefault="00D41406" w:rsidP="00933606">
      <w:pPr>
        <w:tabs>
          <w:tab w:val="left" w:pos="4485"/>
        </w:tabs>
        <w:rPr>
          <w:lang w:val="en-US"/>
        </w:rPr>
      </w:pPr>
    </w:p>
    <w:p w14:paraId="39BDC126" w14:textId="77777777" w:rsidR="00D41406" w:rsidRDefault="00D41406" w:rsidP="00933606">
      <w:pPr>
        <w:tabs>
          <w:tab w:val="left" w:pos="4485"/>
        </w:tabs>
        <w:rPr>
          <w:lang w:val="en-US"/>
        </w:rPr>
      </w:pPr>
    </w:p>
    <w:p w14:paraId="1B7110F9" w14:textId="77777777" w:rsidR="00D41406" w:rsidRDefault="00D41406" w:rsidP="00933606">
      <w:pPr>
        <w:tabs>
          <w:tab w:val="left" w:pos="4485"/>
        </w:tabs>
        <w:rPr>
          <w:lang w:val="en-US"/>
        </w:rPr>
      </w:pPr>
    </w:p>
    <w:p w14:paraId="1D0AD567" w14:textId="3FA797A3" w:rsidR="00374C03" w:rsidRPr="00933606" w:rsidRDefault="00FE1A9C" w:rsidP="00933606">
      <w:pPr>
        <w:tabs>
          <w:tab w:val="left" w:pos="4485"/>
        </w:tabs>
      </w:pPr>
      <w:r>
        <w:rPr>
          <w:lang w:val="en-US"/>
        </w:rPr>
        <w:t xml:space="preserve">Missouri Cancer Registry and Research Center is </w:t>
      </w:r>
      <w:r w:rsidRPr="00FE1A9C">
        <w:rPr>
          <w:lang w:val="en-US"/>
        </w:rPr>
        <w:t>supported in part by a cooperative agreement between the Centers for Disease Control and Prevention (CDC) and the Missouri Department of Health and Senior Services (DHSS) (DP2202-22-02) and a Surveillance Contract between DHSS and the University of Missouri.</w:t>
      </w:r>
      <w:r w:rsidR="00933606">
        <w:tab/>
      </w:r>
    </w:p>
    <w:sectPr w:rsidR="00374C03" w:rsidRPr="00933606" w:rsidSect="003B6DD6">
      <w:headerReference w:type="default" r:id="rId41"/>
      <w:footerReference w:type="default" r:id="rId42"/>
      <w:headerReference w:type="first" r:id="rId43"/>
      <w:footerReference w:type="first" r:id="rId44"/>
      <w:type w:val="continuous"/>
      <w:pgSz w:w="12240" w:h="15840" w:code="1"/>
      <w:pgMar w:top="720" w:right="360" w:bottom="720" w:left="72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B19B1B" w14:textId="77777777" w:rsidR="00AA2731" w:rsidRDefault="00AA2731" w:rsidP="00C0714C">
      <w:pPr>
        <w:spacing w:after="0" w:line="240" w:lineRule="auto"/>
      </w:pPr>
      <w:r>
        <w:separator/>
      </w:r>
    </w:p>
  </w:endnote>
  <w:endnote w:type="continuationSeparator" w:id="0">
    <w:p w14:paraId="38A3C58A" w14:textId="77777777" w:rsidR="00AA2731" w:rsidRDefault="00AA2731" w:rsidP="00C0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7276168"/>
      <w:docPartObj>
        <w:docPartGallery w:val="Page Numbers (Bottom of Page)"/>
        <w:docPartUnique/>
      </w:docPartObj>
    </w:sdtPr>
    <w:sdtEndPr>
      <w:rPr>
        <w:noProof/>
      </w:rPr>
    </w:sdtEndPr>
    <w:sdtContent>
      <w:p w14:paraId="1DBDEEF4" w14:textId="7143BE4D" w:rsidR="009F6A76" w:rsidRDefault="009F6A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5B25B7" w14:textId="77777777" w:rsidR="009F6A76" w:rsidRDefault="009F6A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9927852"/>
      <w:docPartObj>
        <w:docPartGallery w:val="Page Numbers (Bottom of Page)"/>
        <w:docPartUnique/>
      </w:docPartObj>
    </w:sdtPr>
    <w:sdtEndPr>
      <w:rPr>
        <w:noProof/>
      </w:rPr>
    </w:sdtEndPr>
    <w:sdtContent>
      <w:p w14:paraId="693D77DE" w14:textId="2C1C2E35" w:rsidR="00524368" w:rsidRDefault="00524368">
        <w:pPr>
          <w:pStyle w:val="Footer"/>
          <w:jc w:val="center"/>
        </w:pPr>
        <w:r>
          <w:ptab w:relativeTo="margin" w:alignment="center" w:leader="none"/>
        </w:r>
        <w:r>
          <w:fldChar w:fldCharType="begin"/>
        </w:r>
        <w:r>
          <w:instrText xml:space="preserve"> PAGE   \* MERGEFORMAT </w:instrText>
        </w:r>
        <w:r>
          <w:fldChar w:fldCharType="separate"/>
        </w:r>
        <w:r>
          <w:rPr>
            <w:noProof/>
          </w:rPr>
          <w:t>2</w:t>
        </w:r>
        <w:r>
          <w:rPr>
            <w:noProof/>
          </w:rPr>
          <w:fldChar w:fldCharType="end"/>
        </w:r>
      </w:p>
    </w:sdtContent>
  </w:sdt>
  <w:p w14:paraId="4B85DB5E" w14:textId="77777777" w:rsidR="00524368" w:rsidRDefault="00524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1C93CD" w14:textId="77777777" w:rsidR="00AA2731" w:rsidRDefault="00AA2731" w:rsidP="00C0714C">
      <w:pPr>
        <w:spacing w:after="0" w:line="240" w:lineRule="auto"/>
      </w:pPr>
      <w:r>
        <w:separator/>
      </w:r>
    </w:p>
  </w:footnote>
  <w:footnote w:type="continuationSeparator" w:id="0">
    <w:p w14:paraId="3216B4AD" w14:textId="77777777" w:rsidR="00AA2731" w:rsidRDefault="00AA2731" w:rsidP="00C07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03C4B" w14:textId="77777777" w:rsidR="00C0714C" w:rsidRDefault="002F2023">
    <w:pPr>
      <w:pStyle w:val="Header"/>
    </w:pPr>
    <w:r>
      <w:rPr>
        <w:noProof/>
      </w:rPr>
      <mc:AlternateContent>
        <mc:Choice Requires="wpg">
          <w:drawing>
            <wp:anchor distT="0" distB="0" distL="114300" distR="114300" simplePos="0" relativeHeight="251673600" behindDoc="0" locked="0" layoutInCell="1" allowOverlap="1" wp14:anchorId="3DB0E56B" wp14:editId="465E198E">
              <wp:simplePos x="0" y="0"/>
              <wp:positionH relativeFrom="page">
                <wp:align>center</wp:align>
              </wp:positionH>
              <wp:positionV relativeFrom="page">
                <wp:align>center</wp:align>
              </wp:positionV>
              <wp:extent cx="7838414" cy="10149907"/>
              <wp:effectExtent l="0" t="0" r="0" b="0"/>
              <wp:wrapNone/>
              <wp:docPr id="16" name="Group 16" descr="Background shapes for second p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38414" cy="10149907"/>
                        <a:chOff x="0" y="0"/>
                        <a:chExt cx="7838414" cy="10149907"/>
                      </a:xfrm>
                    </wpg:grpSpPr>
                    <wps:wsp>
                      <wps:cNvPr id="15" name="Rectangle 15"/>
                      <wps:cNvSpPr>
                        <a:spLocks noChangeArrowheads="1"/>
                      </wps:cNvSpPr>
                      <wps:spPr bwMode="auto">
                        <a:xfrm>
                          <a:off x="0" y="0"/>
                          <a:ext cx="7838414" cy="10149907"/>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 name="Freeform: Shape 10">
                        <a:extLst>
                          <a:ext uri="{FF2B5EF4-FFF2-40B4-BE49-F238E27FC236}">
                            <a16:creationId xmlns:a16="http://schemas.microsoft.com/office/drawing/2014/main" id="{49413F7B-138F-46D8-A3A2-BA1AFAEB77D0}"/>
                          </a:ext>
                        </a:extLst>
                      </wps:cNvPr>
                      <wps:cNvSpPr>
                        <a:spLocks/>
                      </wps:cNvSpPr>
                      <wps:spPr bwMode="auto">
                        <a:xfrm>
                          <a:off x="3238500" y="0"/>
                          <a:ext cx="4597190" cy="7928806"/>
                        </a:xfrm>
                        <a:custGeom>
                          <a:avLst/>
                          <a:gdLst>
                            <a:gd name="connsiteX0" fmla="*/ 0 w 4597190"/>
                            <a:gd name="connsiteY0" fmla="*/ 0 h 7928806"/>
                            <a:gd name="connsiteX1" fmla="*/ 4597190 w 4597190"/>
                            <a:gd name="connsiteY1" fmla="*/ 0 h 7928806"/>
                            <a:gd name="connsiteX2" fmla="*/ 4597181 w 4597190"/>
                            <a:gd name="connsiteY2" fmla="*/ 47674 h 7928806"/>
                            <a:gd name="connsiteX3" fmla="*/ 4595599 w 4597190"/>
                            <a:gd name="connsiteY3" fmla="*/ 7928806 h 7928806"/>
                            <a:gd name="connsiteX4" fmla="*/ 29111 w 4597190"/>
                            <a:gd name="connsiteY4" fmla="*/ 111082 h 79288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97190" h="7928806">
                              <a:moveTo>
                                <a:pt x="0" y="0"/>
                              </a:moveTo>
                              <a:lnTo>
                                <a:pt x="4597190" y="0"/>
                              </a:lnTo>
                              <a:lnTo>
                                <a:pt x="4597181" y="47674"/>
                              </a:lnTo>
                              <a:cubicBezTo>
                                <a:pt x="4596768" y="2105582"/>
                                <a:pt x="4596250" y="4688056"/>
                                <a:pt x="4595599" y="7928806"/>
                              </a:cubicBezTo>
                              <a:cubicBezTo>
                                <a:pt x="2034305" y="5252245"/>
                                <a:pt x="690196" y="2530575"/>
                                <a:pt x="29111" y="111082"/>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9" name="Freeform: Shape 8">
                        <a:extLst>
                          <a:ext uri="{FF2B5EF4-FFF2-40B4-BE49-F238E27FC236}">
                            <a16:creationId xmlns:a16="http://schemas.microsoft.com/office/drawing/2014/main" id="{1687DD37-4640-443D-BA33-8AB9DBDA4EC3}"/>
                          </a:ext>
                        </a:extLst>
                      </wps:cNvPr>
                      <wps:cNvSpPr>
                        <a:spLocks/>
                      </wps:cNvSpPr>
                      <wps:spPr bwMode="auto">
                        <a:xfrm>
                          <a:off x="3619500" y="0"/>
                          <a:ext cx="4216548" cy="6747235"/>
                        </a:xfrm>
                        <a:custGeom>
                          <a:avLst/>
                          <a:gdLst>
                            <a:gd name="connsiteX0" fmla="*/ 0 w 4216548"/>
                            <a:gd name="connsiteY0" fmla="*/ 0 h 6747235"/>
                            <a:gd name="connsiteX1" fmla="*/ 4216548 w 4216548"/>
                            <a:gd name="connsiteY1" fmla="*/ 0 h 6747235"/>
                            <a:gd name="connsiteX2" fmla="*/ 4215281 w 4216548"/>
                            <a:gd name="connsiteY2" fmla="*/ 6747235 h 6747235"/>
                            <a:gd name="connsiteX3" fmla="*/ 82067 w 4216548"/>
                            <a:gd name="connsiteY3" fmla="*/ 228956 h 6747235"/>
                          </a:gdLst>
                          <a:ahLst/>
                          <a:cxnLst>
                            <a:cxn ang="0">
                              <a:pos x="connsiteX0" y="connsiteY0"/>
                            </a:cxn>
                            <a:cxn ang="0">
                              <a:pos x="connsiteX1" y="connsiteY1"/>
                            </a:cxn>
                            <a:cxn ang="0">
                              <a:pos x="connsiteX2" y="connsiteY2"/>
                            </a:cxn>
                            <a:cxn ang="0">
                              <a:pos x="connsiteX3" y="connsiteY3"/>
                            </a:cxn>
                          </a:cxnLst>
                          <a:rect l="l" t="t" r="r" b="b"/>
                          <a:pathLst>
                            <a:path w="4216548" h="6747235">
                              <a:moveTo>
                                <a:pt x="0" y="0"/>
                              </a:moveTo>
                              <a:lnTo>
                                <a:pt x="4216548" y="0"/>
                              </a:lnTo>
                              <a:lnTo>
                                <a:pt x="4215281" y="6747235"/>
                              </a:lnTo>
                              <a:cubicBezTo>
                                <a:pt x="4215281" y="6747235"/>
                                <a:pt x="1639714" y="4328153"/>
                                <a:pt x="82067" y="228956"/>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8" name="Rectangle 8">
                        <a:extLst>
                          <a:ext uri="{FF2B5EF4-FFF2-40B4-BE49-F238E27FC236}">
                            <a16:creationId xmlns:a16="http://schemas.microsoft.com/office/drawing/2014/main" id="{57B2C778-EEEB-40DF-8684-ABA4DEBE5B07}"/>
                          </a:ext>
                        </a:extLst>
                      </wps:cNvPr>
                      <wps:cNvSpPr>
                        <a:spLocks noChangeArrowheads="1"/>
                      </wps:cNvSpPr>
                      <wps:spPr bwMode="auto">
                        <a:xfrm>
                          <a:off x="0" y="8362950"/>
                          <a:ext cx="7835186" cy="1052439"/>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w:pict>
            <v:group w14:anchorId="3E9D16B2" id="Group 16" o:spid="_x0000_s1026" alt="Background shapes for second page" style="position:absolute;margin-left:0;margin-top:0;width:617.2pt;height:799.2pt;z-index:251673600;mso-width-percent:1000;mso-height-percent:1000;mso-position-horizontal:center;mso-position-horizontal-relative:page;mso-position-vertical:center;mso-position-vertical-relative:page;mso-width-percent:1000;mso-height-percent:1000" coordsize="78384,10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">
              <v:rect id="Rectangle 15" o:spid="_x0000_s1027" style="position:absolute;width:78384;height:10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" fillcolor="#ffc000 [3204]" stroked="f"/>
              <v:shape id="Freeform: Shape 10" o:spid="_x0000_s1028" style="position:absolute;left:32385;width:45971;height:79288;visibility:visible;mso-wrap-style:square;v-text-anchor:top" coordsize="4597190,792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" path="m,l4597190,r-9,47674c4596768,2105582,4596250,4688056,4595599,7928806,2034305,5252245,690196,2530575,29111,111082l,xe" fillcolor="#ffd965 [3205]" stroked="f">
                <v:path arrowok="t" o:connecttype="custom" o:connectlocs="0,0;4597190,0;4597181,47674;4595599,7928806;29111,111082" o:connectangles="0,0,0,0,0"/>
              </v:shape>
              <v:shape id="Freeform: Shape 8" o:spid="_x0000_s1029" style="position:absolute;left:36195;width:42165;height:67472;visibility:visible;mso-wrap-style:square;v-text-anchor:top" coordsize="4216548,674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" path="m,l4216548,r-1267,6747235c4215281,6747235,1639714,4328153,82067,228956l,xe" fillcolor="#ffc000 [3206]" stroked="f">
                <v:path arrowok="t" o:connecttype="custom" o:connectlocs="0,0;4216548,0;4215281,6747235;82067,228956" o:connectangles="0,0,0,0"/>
              </v:shape>
              <v:rect id="Rectangle 8" o:spid="_x0000_s1030" style="position:absolute;top:83629;width:78351;height:10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" fillcolor="#ffd965 [3205]" stroked="f"/>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40AB9" w14:textId="77777777" w:rsidR="004915D0" w:rsidRDefault="00151FE8">
    <w:pPr>
      <w:pStyle w:val="Header"/>
    </w:pPr>
    <w:r>
      <w:rPr>
        <w:noProof/>
      </w:rPr>
      <mc:AlternateContent>
        <mc:Choice Requires="wpg">
          <w:drawing>
            <wp:anchor distT="0" distB="0" distL="114300" distR="114300" simplePos="0" relativeHeight="251667456" behindDoc="0" locked="0" layoutInCell="1" allowOverlap="1" wp14:anchorId="230734B4" wp14:editId="192A8686">
              <wp:simplePos x="0" y="0"/>
              <wp:positionH relativeFrom="page">
                <wp:align>center</wp:align>
              </wp:positionH>
              <wp:positionV relativeFrom="page">
                <wp:align>center</wp:align>
              </wp:positionV>
              <wp:extent cx="7798209" cy="10058400"/>
              <wp:effectExtent l="0" t="0" r="0" b="0"/>
              <wp:wrapNone/>
              <wp:docPr id="1" name="Group 1" descr="Close-up of drill on a building pla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7798209" cy="10058400"/>
                        <a:chOff x="0" y="0"/>
                        <a:chExt cx="7798209" cy="10058400"/>
                      </a:xfrm>
                    </wpg:grpSpPr>
                    <wps:wsp>
                      <wps:cNvPr id="539035233" name="Freeform: Shape 1">
                        <a:extLst>
                          <a:ext uri="{FF2B5EF4-FFF2-40B4-BE49-F238E27FC236}">
                            <a16:creationId xmlns:a16="http://schemas.microsoft.com/office/drawing/2014/main" id="{BD6C6739-D07B-4C68-902E-7C26CAF58593}"/>
                          </a:ext>
                        </a:extLst>
                      </wps:cNvPr>
                      <wps:cNvSpPr>
                        <a:spLocks/>
                      </wps:cNvSpPr>
                      <wps:spPr bwMode="auto">
                        <a:xfrm>
                          <a:off x="0" y="0"/>
                          <a:ext cx="7798209" cy="3353516"/>
                        </a:xfrm>
                        <a:custGeom>
                          <a:avLst/>
                          <a:gdLst>
                            <a:gd name="connsiteX0" fmla="*/ 0 w 7798209"/>
                            <a:gd name="connsiteY0" fmla="*/ 0 h 3353516"/>
                            <a:gd name="connsiteX1" fmla="*/ 34587 w 7798209"/>
                            <a:gd name="connsiteY1" fmla="*/ 7 h 3353516"/>
                            <a:gd name="connsiteX2" fmla="*/ 7798209 w 7798209"/>
                            <a:gd name="connsiteY2" fmla="*/ 1554 h 3353516"/>
                            <a:gd name="connsiteX3" fmla="*/ 134516 w 7798209"/>
                            <a:gd name="connsiteY3" fmla="*/ 3335192 h 3353516"/>
                            <a:gd name="connsiteX4" fmla="*/ 0 w 7798209"/>
                            <a:gd name="connsiteY4" fmla="*/ 3353516 h 335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98209" h="3353516">
                              <a:moveTo>
                                <a:pt x="0" y="0"/>
                              </a:moveTo>
                              <a:lnTo>
                                <a:pt x="34587" y="7"/>
                              </a:lnTo>
                              <a:cubicBezTo>
                                <a:pt x="1923036" y="383"/>
                                <a:pt x="4440967" y="885"/>
                                <a:pt x="7798209" y="1554"/>
                              </a:cubicBezTo>
                              <a:cubicBezTo>
                                <a:pt x="5136066" y="2076697"/>
                                <a:pt x="2420610" y="2986441"/>
                                <a:pt x="134516" y="3335192"/>
                              </a:cubicBezTo>
                              <a:lnTo>
                                <a:pt x="0" y="3353516"/>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 name="Freeform: Shape 2">
                        <a:extLst>
                          <a:ext uri="{FF2B5EF4-FFF2-40B4-BE49-F238E27FC236}">
                            <a16:creationId xmlns:a16="http://schemas.microsoft.com/office/drawing/2014/main" id="{CD64E6E6-3F0A-4C2C-840D-1F5A38DD88E0}"/>
                          </a:ext>
                        </a:extLst>
                      </wps:cNvPr>
                      <wps:cNvSpPr>
                        <a:spLocks/>
                      </wps:cNvSpPr>
                      <wps:spPr bwMode="auto">
                        <a:xfrm>
                          <a:off x="9525" y="0"/>
                          <a:ext cx="6795679" cy="3181901"/>
                        </a:xfrm>
                        <a:custGeom>
                          <a:avLst/>
                          <a:gdLst>
                            <a:gd name="connsiteX0" fmla="*/ 0 w 6795679"/>
                            <a:gd name="connsiteY0" fmla="*/ 0 h 3181901"/>
                            <a:gd name="connsiteX1" fmla="*/ 6795679 w 6795679"/>
                            <a:gd name="connsiteY1" fmla="*/ 1267 h 3181901"/>
                            <a:gd name="connsiteX2" fmla="*/ 175707 w 6795679"/>
                            <a:gd name="connsiteY2" fmla="*/ 3143165 h 3181901"/>
                            <a:gd name="connsiteX3" fmla="*/ 0 w 6795679"/>
                            <a:gd name="connsiteY3" fmla="*/ 3181901 h 3181901"/>
                          </a:gdLst>
                          <a:ahLst/>
                          <a:cxnLst>
                            <a:cxn ang="0">
                              <a:pos x="connsiteX0" y="connsiteY0"/>
                            </a:cxn>
                            <a:cxn ang="0">
                              <a:pos x="connsiteX1" y="connsiteY1"/>
                            </a:cxn>
                            <a:cxn ang="0">
                              <a:pos x="connsiteX2" y="connsiteY2"/>
                            </a:cxn>
                            <a:cxn ang="0">
                              <a:pos x="connsiteX3" y="connsiteY3"/>
                            </a:cxn>
                          </a:cxnLst>
                          <a:rect l="l" t="t" r="r" b="b"/>
                          <a:pathLst>
                            <a:path w="6795679" h="3181901">
                              <a:moveTo>
                                <a:pt x="0" y="0"/>
                              </a:moveTo>
                              <a:lnTo>
                                <a:pt x="6795679" y="1267"/>
                              </a:lnTo>
                              <a:cubicBezTo>
                                <a:pt x="6795679" y="1267"/>
                                <a:pt x="4309272" y="2156559"/>
                                <a:pt x="175707" y="3143165"/>
                              </a:cubicBezTo>
                              <a:lnTo>
                                <a:pt x="0" y="3181901"/>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 name="Freeform: Shape 3">
                        <a:extLst>
                          <a:ext uri="{FF2B5EF4-FFF2-40B4-BE49-F238E27FC236}">
                            <a16:creationId xmlns:a16="http://schemas.microsoft.com/office/drawing/2014/main" id="{C0279F97-BA05-4380-AFB6-7C52F6E902D6}"/>
                          </a:ext>
                        </a:extLst>
                      </wps:cNvPr>
                      <wps:cNvSpPr/>
                      <wps:spPr>
                        <a:xfrm>
                          <a:off x="0" y="6400800"/>
                          <a:ext cx="7789606" cy="3654465"/>
                        </a:xfrm>
                        <a:custGeom>
                          <a:avLst/>
                          <a:gdLst>
                            <a:gd name="connsiteX0" fmla="*/ 7772144 w 7789606"/>
                            <a:gd name="connsiteY0" fmla="*/ 0 h 3654465"/>
                            <a:gd name="connsiteX1" fmla="*/ 7789606 w 7789606"/>
                            <a:gd name="connsiteY1" fmla="*/ 0 h 3654465"/>
                            <a:gd name="connsiteX2" fmla="*/ 7789606 w 7789606"/>
                            <a:gd name="connsiteY2" fmla="*/ 3654465 h 3654465"/>
                            <a:gd name="connsiteX3" fmla="*/ 0 w 7789606"/>
                            <a:gd name="connsiteY3" fmla="*/ 3654465 h 3654465"/>
                            <a:gd name="connsiteX4" fmla="*/ 0 w 7789606"/>
                            <a:gd name="connsiteY4" fmla="*/ 2856368 h 3654465"/>
                            <a:gd name="connsiteX5" fmla="*/ 429171 w 7789606"/>
                            <a:gd name="connsiteY5" fmla="*/ 2877395 h 3654465"/>
                            <a:gd name="connsiteX6" fmla="*/ 2601623 w 7789606"/>
                            <a:gd name="connsiteY6" fmla="*/ 2770954 h 3654465"/>
                            <a:gd name="connsiteX7" fmla="*/ 7648664 w 7789606"/>
                            <a:gd name="connsiteY7" fmla="*/ 241555 h 3654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789606" h="3654465">
                              <a:moveTo>
                                <a:pt x="7772144" y="0"/>
                              </a:moveTo>
                              <a:lnTo>
                                <a:pt x="7789606" y="0"/>
                              </a:lnTo>
                              <a:lnTo>
                                <a:pt x="7789606" y="3654465"/>
                              </a:lnTo>
                              <a:lnTo>
                                <a:pt x="0" y="3654465"/>
                              </a:lnTo>
                              <a:lnTo>
                                <a:pt x="0" y="2856368"/>
                              </a:lnTo>
                              <a:lnTo>
                                <a:pt x="429171" y="2877395"/>
                              </a:lnTo>
                              <a:cubicBezTo>
                                <a:pt x="1155821" y="2901118"/>
                                <a:pt x="1888673" y="2865801"/>
                                <a:pt x="2601623" y="2770954"/>
                              </a:cubicBezTo>
                              <a:cubicBezTo>
                                <a:pt x="5016863" y="2449644"/>
                                <a:pt x="6923473" y="1485981"/>
                                <a:pt x="7648664" y="241555"/>
                              </a:cubicBez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4">
                        <a:extLst>
                          <a:ext uri="{FF2B5EF4-FFF2-40B4-BE49-F238E27FC236}">
                            <a16:creationId xmlns:a16="http://schemas.microsoft.com/office/drawing/2014/main" id="{77F2258F-9772-432A-8DD9-CD8D31C1308A}"/>
                          </a:ext>
                        </a:extLst>
                      </wps:cNvPr>
                      <wps:cNvSpPr>
                        <a:spLocks/>
                      </wps:cNvSpPr>
                      <wps:spPr bwMode="auto">
                        <a:xfrm>
                          <a:off x="0" y="7543800"/>
                          <a:ext cx="7789606" cy="2514600"/>
                        </a:xfrm>
                        <a:custGeom>
                          <a:avLst/>
                          <a:gdLst>
                            <a:gd name="connsiteX0" fmla="*/ 7789606 w 7789606"/>
                            <a:gd name="connsiteY0" fmla="*/ 0 h 2514600"/>
                            <a:gd name="connsiteX1" fmla="*/ 7789606 w 7789606"/>
                            <a:gd name="connsiteY1" fmla="*/ 2360167 h 2514600"/>
                            <a:gd name="connsiteX2" fmla="*/ 7789606 w 7789606"/>
                            <a:gd name="connsiteY2" fmla="*/ 2514600 h 2514600"/>
                            <a:gd name="connsiteX3" fmla="*/ 0 w 7789606"/>
                            <a:gd name="connsiteY3" fmla="*/ 2514600 h 2514600"/>
                            <a:gd name="connsiteX4" fmla="*/ 0 w 7789606"/>
                            <a:gd name="connsiteY4" fmla="*/ 2507805 h 2514600"/>
                            <a:gd name="connsiteX5" fmla="*/ 0 w 7789606"/>
                            <a:gd name="connsiteY5" fmla="*/ 225384 h 2514600"/>
                            <a:gd name="connsiteX6" fmla="*/ 7789606 w 7789606"/>
                            <a:gd name="connsiteY6"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89606" h="2514600">
                              <a:moveTo>
                                <a:pt x="7789606" y="0"/>
                              </a:moveTo>
                              <a:cubicBezTo>
                                <a:pt x="7789606" y="0"/>
                                <a:pt x="7789606" y="0"/>
                                <a:pt x="7789606" y="2360167"/>
                              </a:cubicBezTo>
                              <a:lnTo>
                                <a:pt x="7789606" y="2514600"/>
                              </a:lnTo>
                              <a:lnTo>
                                <a:pt x="0" y="2514600"/>
                              </a:lnTo>
                              <a:lnTo>
                                <a:pt x="0" y="2507805"/>
                              </a:lnTo>
                              <a:cubicBezTo>
                                <a:pt x="0" y="2123448"/>
                                <a:pt x="0" y="1440145"/>
                                <a:pt x="0" y="225384"/>
                              </a:cubicBezTo>
                              <a:cubicBezTo>
                                <a:pt x="2368397" y="954749"/>
                                <a:pt x="6207492" y="1098744"/>
                                <a:pt x="7789606"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0F72FFA9" id="Group 1" o:spid="_x0000_s1026" alt="Close-up of drill on a building plan" style="position:absolute;margin-left:0;margin-top:0;width:614.05pt;height:11in;z-index:251667456;mso-width-percent:1000;mso-height-percent:1000;mso-position-horizontal:center;mso-position-horizontal-relative:page;mso-position-vertical:center;mso-position-vertical-relative:page;mso-width-percent:1000;mso-height-percent:1000" coordsize="7798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">
              <v:shape id="Freeform: Shape 1" o:spid="_x0000_s1027" style="position:absolute;width:77982;height:33535;visibility:visible;mso-wrap-style:square;v-text-anchor:top" coordsize="7798209,335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" path="m,l34587,7c1923036,383,4440967,885,7798209,1554,5136066,2076697,2420610,2986441,134516,3335192l,3353516,,xe" fillcolor="#ffd965 [3205]" stroked="f">
                <v:path arrowok="t" o:connecttype="custom" o:connectlocs="0,0;34587,7;7798209,1554;134516,3335192;0,3353516" o:connectangles="0,0,0,0,0"/>
              </v:shape>
              <v:shape id="Freeform: Shape 2" o:spid="_x0000_s1028" style="position:absolute;left:95;width:67957;height:31819;visibility:visible;mso-wrap-style:square;v-text-anchor:top" coordsize="6795679,318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" path="m,l6795679,1267v,,-2486407,2155292,-6619972,3141898l,3181901,,xe" fillcolor="#ffc000 [3206]" stroked="f">
                <v:path arrowok="t" o:connecttype="custom" o:connectlocs="0,0;6795679,1267;175707,3143165;0,3181901" o:connectangles="0,0,0,0"/>
              </v:shape>
              <v:shape id="Freeform: Shape 3" o:spid="_x0000_s1029" style="position:absolute;top:64008;width:77896;height:36544;visibility:visible;mso-wrap-style:square;v-text-anchor:middle" coordsize="7789606,365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" path="m7772144,r17462,l7789606,3654465,,3654465,,2856368r429171,21027c1155821,2901118,1888673,2865801,2601623,2770954,5016863,2449644,6923473,1485981,7648664,241555l7772144,xe" fillcolor="#ffc000 [3206]" stroked="f" strokeweight="1.5pt">
                <v:path arrowok="t" o:connecttype="custom" o:connectlocs="7772144,0;7789606,0;7789606,3654465;0,3654465;0,2856368;429171,2877395;2601623,2770954;7648664,241555" o:connectangles="0,0,0,0,0,0,0,0"/>
              </v:shape>
              <v:shape id="Freeform: Shape 4" o:spid="_x0000_s1030" style="position:absolute;top:75438;width:77896;height:25146;visibility:visible;mso-wrap-style:square;v-text-anchor:top" coordsize="7789606,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" path="m7789606,v,,,,,2360167l7789606,2514600,,2514600r,-6795c,2123448,,1440145,,225384,2368397,954749,6207492,1098744,7789606,xe" fillcolor="#ffc000 [3204]" stroked="f">
                <v:path arrowok="t" o:connecttype="custom" o:connectlocs="7789606,0;7789606,2360167;7789606,2514600;0,2514600;0,2507805;0,225384;7789606,0" o:connectangles="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433D7"/>
    <w:multiLevelType w:val="hybridMultilevel"/>
    <w:tmpl w:val="D21E7EAA"/>
    <w:lvl w:ilvl="0" w:tplc="A24009B2">
      <w:start w:val="1"/>
      <w:numFmt w:val="bullet"/>
      <w:lvlText w:val=""/>
      <w:lvlJc w:val="left"/>
      <w:pPr>
        <w:ind w:left="-358" w:hanging="360"/>
      </w:pPr>
      <w:rPr>
        <w:rFonts w:ascii="Symbol" w:hAnsi="Symbol" w:hint="default"/>
        <w:sz w:val="22"/>
        <w:szCs w:val="22"/>
      </w:rPr>
    </w:lvl>
    <w:lvl w:ilvl="1" w:tplc="04090003">
      <w:start w:val="1"/>
      <w:numFmt w:val="bullet"/>
      <w:lvlText w:val="o"/>
      <w:lvlJc w:val="left"/>
      <w:pPr>
        <w:ind w:left="362" w:hanging="360"/>
      </w:pPr>
      <w:rPr>
        <w:rFonts w:ascii="Courier New" w:hAnsi="Courier New" w:cs="Courier New" w:hint="default"/>
      </w:rPr>
    </w:lvl>
    <w:lvl w:ilvl="2" w:tplc="04090005">
      <w:start w:val="1"/>
      <w:numFmt w:val="bullet"/>
      <w:lvlText w:val=""/>
      <w:lvlJc w:val="left"/>
      <w:pPr>
        <w:ind w:left="1082" w:hanging="360"/>
      </w:pPr>
      <w:rPr>
        <w:rFonts w:ascii="Wingdings" w:hAnsi="Wingdings" w:hint="default"/>
      </w:rPr>
    </w:lvl>
    <w:lvl w:ilvl="3" w:tplc="04090001">
      <w:start w:val="1"/>
      <w:numFmt w:val="bullet"/>
      <w:lvlText w:val=""/>
      <w:lvlJc w:val="left"/>
      <w:pPr>
        <w:ind w:left="1802" w:hanging="360"/>
      </w:pPr>
      <w:rPr>
        <w:rFonts w:ascii="Symbol" w:hAnsi="Symbol" w:hint="default"/>
      </w:rPr>
    </w:lvl>
    <w:lvl w:ilvl="4" w:tplc="04090003">
      <w:start w:val="1"/>
      <w:numFmt w:val="bullet"/>
      <w:lvlText w:val="o"/>
      <w:lvlJc w:val="left"/>
      <w:pPr>
        <w:ind w:left="2522" w:hanging="360"/>
      </w:pPr>
      <w:rPr>
        <w:rFonts w:ascii="Courier New" w:hAnsi="Courier New" w:cs="Courier New" w:hint="default"/>
      </w:rPr>
    </w:lvl>
    <w:lvl w:ilvl="5" w:tplc="04090005">
      <w:start w:val="1"/>
      <w:numFmt w:val="bullet"/>
      <w:lvlText w:val=""/>
      <w:lvlJc w:val="left"/>
      <w:pPr>
        <w:ind w:left="3242" w:hanging="360"/>
      </w:pPr>
      <w:rPr>
        <w:rFonts w:ascii="Wingdings" w:hAnsi="Wingdings" w:hint="default"/>
      </w:rPr>
    </w:lvl>
    <w:lvl w:ilvl="6" w:tplc="04090001">
      <w:start w:val="1"/>
      <w:numFmt w:val="bullet"/>
      <w:lvlText w:val=""/>
      <w:lvlJc w:val="left"/>
      <w:pPr>
        <w:ind w:left="3962" w:hanging="360"/>
      </w:pPr>
      <w:rPr>
        <w:rFonts w:ascii="Symbol" w:hAnsi="Symbol" w:hint="default"/>
      </w:rPr>
    </w:lvl>
    <w:lvl w:ilvl="7" w:tplc="04090003">
      <w:start w:val="1"/>
      <w:numFmt w:val="bullet"/>
      <w:lvlText w:val="o"/>
      <w:lvlJc w:val="left"/>
      <w:pPr>
        <w:ind w:left="4682" w:hanging="360"/>
      </w:pPr>
      <w:rPr>
        <w:rFonts w:ascii="Courier New" w:hAnsi="Courier New" w:cs="Courier New" w:hint="default"/>
      </w:rPr>
    </w:lvl>
    <w:lvl w:ilvl="8" w:tplc="04090005">
      <w:start w:val="1"/>
      <w:numFmt w:val="bullet"/>
      <w:lvlText w:val=""/>
      <w:lvlJc w:val="left"/>
      <w:pPr>
        <w:ind w:left="5402" w:hanging="360"/>
      </w:pPr>
      <w:rPr>
        <w:rFonts w:ascii="Wingdings" w:hAnsi="Wingdings" w:hint="default"/>
      </w:rPr>
    </w:lvl>
  </w:abstractNum>
  <w:abstractNum w:abstractNumId="1" w15:restartNumberingAfterBreak="0">
    <w:nsid w:val="03905FF6"/>
    <w:multiLevelType w:val="hybridMultilevel"/>
    <w:tmpl w:val="16EA93CA"/>
    <w:lvl w:ilvl="0" w:tplc="5B38EE5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3C41C7C"/>
    <w:multiLevelType w:val="hybridMultilevel"/>
    <w:tmpl w:val="0D280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7672FD"/>
    <w:multiLevelType w:val="hybridMultilevel"/>
    <w:tmpl w:val="357E9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D12697"/>
    <w:multiLevelType w:val="hybridMultilevel"/>
    <w:tmpl w:val="5672AD26"/>
    <w:lvl w:ilvl="0" w:tplc="41302804">
      <w:start w:val="1"/>
      <w:numFmt w:val="bullet"/>
      <w:lvlText w:val="•"/>
      <w:lvlJc w:val="left"/>
      <w:pPr>
        <w:tabs>
          <w:tab w:val="num" w:pos="720"/>
        </w:tabs>
        <w:ind w:left="720" w:hanging="360"/>
      </w:pPr>
      <w:rPr>
        <w:rFonts w:ascii="Arial" w:hAnsi="Arial" w:hint="default"/>
      </w:rPr>
    </w:lvl>
    <w:lvl w:ilvl="1" w:tplc="85544AC2" w:tentative="1">
      <w:start w:val="1"/>
      <w:numFmt w:val="bullet"/>
      <w:lvlText w:val="•"/>
      <w:lvlJc w:val="left"/>
      <w:pPr>
        <w:tabs>
          <w:tab w:val="num" w:pos="1440"/>
        </w:tabs>
        <w:ind w:left="1440" w:hanging="360"/>
      </w:pPr>
      <w:rPr>
        <w:rFonts w:ascii="Arial" w:hAnsi="Arial" w:hint="default"/>
      </w:rPr>
    </w:lvl>
    <w:lvl w:ilvl="2" w:tplc="46A46BE4" w:tentative="1">
      <w:start w:val="1"/>
      <w:numFmt w:val="bullet"/>
      <w:lvlText w:val="•"/>
      <w:lvlJc w:val="left"/>
      <w:pPr>
        <w:tabs>
          <w:tab w:val="num" w:pos="2160"/>
        </w:tabs>
        <w:ind w:left="2160" w:hanging="360"/>
      </w:pPr>
      <w:rPr>
        <w:rFonts w:ascii="Arial" w:hAnsi="Arial" w:hint="default"/>
      </w:rPr>
    </w:lvl>
    <w:lvl w:ilvl="3" w:tplc="7C64724A" w:tentative="1">
      <w:start w:val="1"/>
      <w:numFmt w:val="bullet"/>
      <w:lvlText w:val="•"/>
      <w:lvlJc w:val="left"/>
      <w:pPr>
        <w:tabs>
          <w:tab w:val="num" w:pos="2880"/>
        </w:tabs>
        <w:ind w:left="2880" w:hanging="360"/>
      </w:pPr>
      <w:rPr>
        <w:rFonts w:ascii="Arial" w:hAnsi="Arial" w:hint="default"/>
      </w:rPr>
    </w:lvl>
    <w:lvl w:ilvl="4" w:tplc="F7B09DC8" w:tentative="1">
      <w:start w:val="1"/>
      <w:numFmt w:val="bullet"/>
      <w:lvlText w:val="•"/>
      <w:lvlJc w:val="left"/>
      <w:pPr>
        <w:tabs>
          <w:tab w:val="num" w:pos="3600"/>
        </w:tabs>
        <w:ind w:left="3600" w:hanging="360"/>
      </w:pPr>
      <w:rPr>
        <w:rFonts w:ascii="Arial" w:hAnsi="Arial" w:hint="default"/>
      </w:rPr>
    </w:lvl>
    <w:lvl w:ilvl="5" w:tplc="76889BCA" w:tentative="1">
      <w:start w:val="1"/>
      <w:numFmt w:val="bullet"/>
      <w:lvlText w:val="•"/>
      <w:lvlJc w:val="left"/>
      <w:pPr>
        <w:tabs>
          <w:tab w:val="num" w:pos="4320"/>
        </w:tabs>
        <w:ind w:left="4320" w:hanging="360"/>
      </w:pPr>
      <w:rPr>
        <w:rFonts w:ascii="Arial" w:hAnsi="Arial" w:hint="default"/>
      </w:rPr>
    </w:lvl>
    <w:lvl w:ilvl="6" w:tplc="FAC26932" w:tentative="1">
      <w:start w:val="1"/>
      <w:numFmt w:val="bullet"/>
      <w:lvlText w:val="•"/>
      <w:lvlJc w:val="left"/>
      <w:pPr>
        <w:tabs>
          <w:tab w:val="num" w:pos="5040"/>
        </w:tabs>
        <w:ind w:left="5040" w:hanging="360"/>
      </w:pPr>
      <w:rPr>
        <w:rFonts w:ascii="Arial" w:hAnsi="Arial" w:hint="default"/>
      </w:rPr>
    </w:lvl>
    <w:lvl w:ilvl="7" w:tplc="1FC8BB7E" w:tentative="1">
      <w:start w:val="1"/>
      <w:numFmt w:val="bullet"/>
      <w:lvlText w:val="•"/>
      <w:lvlJc w:val="left"/>
      <w:pPr>
        <w:tabs>
          <w:tab w:val="num" w:pos="5760"/>
        </w:tabs>
        <w:ind w:left="5760" w:hanging="360"/>
      </w:pPr>
      <w:rPr>
        <w:rFonts w:ascii="Arial" w:hAnsi="Arial" w:hint="default"/>
      </w:rPr>
    </w:lvl>
    <w:lvl w:ilvl="8" w:tplc="832EFE5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5E1BE0"/>
    <w:multiLevelType w:val="hybridMultilevel"/>
    <w:tmpl w:val="F426F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0660876"/>
    <w:multiLevelType w:val="hybridMultilevel"/>
    <w:tmpl w:val="7C16D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74C0FD1"/>
    <w:multiLevelType w:val="hybridMultilevel"/>
    <w:tmpl w:val="631CAA72"/>
    <w:lvl w:ilvl="0" w:tplc="79C6443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2E04F86"/>
    <w:multiLevelType w:val="multilevel"/>
    <w:tmpl w:val="F75C1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227808"/>
    <w:multiLevelType w:val="hybridMultilevel"/>
    <w:tmpl w:val="42F892F6"/>
    <w:lvl w:ilvl="0" w:tplc="4ED6D142">
      <w:start w:val="30"/>
      <w:numFmt w:val="decimal"/>
      <w:lvlText w:val="%1"/>
      <w:lvlJc w:val="left"/>
      <w:pPr>
        <w:ind w:left="2533" w:hanging="735"/>
      </w:pPr>
      <w:rPr>
        <w:rFonts w:ascii="Arial" w:eastAsia="Arial" w:hAnsi="Arial" w:cs="Arial" w:hint="default"/>
        <w:b w:val="0"/>
        <w:bCs w:val="0"/>
        <w:i w:val="0"/>
        <w:iCs w:val="0"/>
        <w:spacing w:val="-2"/>
        <w:w w:val="98"/>
        <w:sz w:val="16"/>
        <w:szCs w:val="16"/>
        <w:lang w:val="en-US" w:eastAsia="en-US" w:bidi="ar-SA"/>
      </w:rPr>
    </w:lvl>
    <w:lvl w:ilvl="1" w:tplc="8E9EB5FE">
      <w:numFmt w:val="bullet"/>
      <w:lvlText w:val="•"/>
      <w:lvlJc w:val="left"/>
      <w:pPr>
        <w:ind w:left="3228" w:hanging="735"/>
      </w:pPr>
      <w:rPr>
        <w:rFonts w:hint="default"/>
        <w:lang w:val="en-US" w:eastAsia="en-US" w:bidi="ar-SA"/>
      </w:rPr>
    </w:lvl>
    <w:lvl w:ilvl="2" w:tplc="80E8DA0E">
      <w:numFmt w:val="bullet"/>
      <w:lvlText w:val="•"/>
      <w:lvlJc w:val="left"/>
      <w:pPr>
        <w:ind w:left="3916" w:hanging="735"/>
      </w:pPr>
      <w:rPr>
        <w:rFonts w:hint="default"/>
        <w:lang w:val="en-US" w:eastAsia="en-US" w:bidi="ar-SA"/>
      </w:rPr>
    </w:lvl>
    <w:lvl w:ilvl="3" w:tplc="E1449030">
      <w:numFmt w:val="bullet"/>
      <w:lvlText w:val="•"/>
      <w:lvlJc w:val="left"/>
      <w:pPr>
        <w:ind w:left="4604" w:hanging="735"/>
      </w:pPr>
      <w:rPr>
        <w:rFonts w:hint="default"/>
        <w:lang w:val="en-US" w:eastAsia="en-US" w:bidi="ar-SA"/>
      </w:rPr>
    </w:lvl>
    <w:lvl w:ilvl="4" w:tplc="0504AB14">
      <w:numFmt w:val="bullet"/>
      <w:lvlText w:val="•"/>
      <w:lvlJc w:val="left"/>
      <w:pPr>
        <w:ind w:left="5292" w:hanging="735"/>
      </w:pPr>
      <w:rPr>
        <w:rFonts w:hint="default"/>
        <w:lang w:val="en-US" w:eastAsia="en-US" w:bidi="ar-SA"/>
      </w:rPr>
    </w:lvl>
    <w:lvl w:ilvl="5" w:tplc="AEEE52C6">
      <w:numFmt w:val="bullet"/>
      <w:lvlText w:val="•"/>
      <w:lvlJc w:val="left"/>
      <w:pPr>
        <w:ind w:left="5980" w:hanging="735"/>
      </w:pPr>
      <w:rPr>
        <w:rFonts w:hint="default"/>
        <w:lang w:val="en-US" w:eastAsia="en-US" w:bidi="ar-SA"/>
      </w:rPr>
    </w:lvl>
    <w:lvl w:ilvl="6" w:tplc="EE0A95C0">
      <w:numFmt w:val="bullet"/>
      <w:lvlText w:val="•"/>
      <w:lvlJc w:val="left"/>
      <w:pPr>
        <w:ind w:left="6668" w:hanging="735"/>
      </w:pPr>
      <w:rPr>
        <w:rFonts w:hint="default"/>
        <w:lang w:val="en-US" w:eastAsia="en-US" w:bidi="ar-SA"/>
      </w:rPr>
    </w:lvl>
    <w:lvl w:ilvl="7" w:tplc="89ACF41C">
      <w:numFmt w:val="bullet"/>
      <w:lvlText w:val="•"/>
      <w:lvlJc w:val="left"/>
      <w:pPr>
        <w:ind w:left="7356" w:hanging="735"/>
      </w:pPr>
      <w:rPr>
        <w:rFonts w:hint="default"/>
        <w:lang w:val="en-US" w:eastAsia="en-US" w:bidi="ar-SA"/>
      </w:rPr>
    </w:lvl>
    <w:lvl w:ilvl="8" w:tplc="993C06AA">
      <w:numFmt w:val="bullet"/>
      <w:lvlText w:val="•"/>
      <w:lvlJc w:val="left"/>
      <w:pPr>
        <w:ind w:left="8044" w:hanging="735"/>
      </w:pPr>
      <w:rPr>
        <w:rFonts w:hint="default"/>
        <w:lang w:val="en-US" w:eastAsia="en-US" w:bidi="ar-SA"/>
      </w:rPr>
    </w:lvl>
  </w:abstractNum>
  <w:abstractNum w:abstractNumId="10" w15:restartNumberingAfterBreak="0">
    <w:nsid w:val="496C015C"/>
    <w:multiLevelType w:val="multilevel"/>
    <w:tmpl w:val="98EAF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F86464"/>
    <w:multiLevelType w:val="hybridMultilevel"/>
    <w:tmpl w:val="6D50FE98"/>
    <w:lvl w:ilvl="0" w:tplc="D2A6D9D6">
      <w:start w:val="3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B2A5C5D"/>
    <w:multiLevelType w:val="hybridMultilevel"/>
    <w:tmpl w:val="5A3C0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171116D"/>
    <w:multiLevelType w:val="hybridMultilevel"/>
    <w:tmpl w:val="2A9055D6"/>
    <w:lvl w:ilvl="0" w:tplc="5D88C23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DCA5C67"/>
    <w:multiLevelType w:val="hybridMultilevel"/>
    <w:tmpl w:val="544EC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8111A5B"/>
    <w:multiLevelType w:val="hybridMultilevel"/>
    <w:tmpl w:val="BC78D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91D5B6E"/>
    <w:multiLevelType w:val="multilevel"/>
    <w:tmpl w:val="9D24F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1F42E6"/>
    <w:multiLevelType w:val="hybridMultilevel"/>
    <w:tmpl w:val="1FBA9262"/>
    <w:lvl w:ilvl="0" w:tplc="2F32E35E">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8A4525"/>
    <w:multiLevelType w:val="multilevel"/>
    <w:tmpl w:val="CC30D62C"/>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69112079">
    <w:abstractNumId w:val="15"/>
  </w:num>
  <w:num w:numId="2" w16cid:durableId="897940943">
    <w:abstractNumId w:val="6"/>
  </w:num>
  <w:num w:numId="3" w16cid:durableId="1797217006">
    <w:abstractNumId w:val="4"/>
  </w:num>
  <w:num w:numId="4" w16cid:durableId="215707732">
    <w:abstractNumId w:val="2"/>
  </w:num>
  <w:num w:numId="5" w16cid:durableId="1948930034">
    <w:abstractNumId w:val="0"/>
  </w:num>
  <w:num w:numId="6" w16cid:durableId="1762869649">
    <w:abstractNumId w:val="14"/>
  </w:num>
  <w:num w:numId="7" w16cid:durableId="1858619841">
    <w:abstractNumId w:val="1"/>
  </w:num>
  <w:num w:numId="8" w16cid:durableId="1373504490">
    <w:abstractNumId w:val="0"/>
  </w:num>
  <w:num w:numId="9" w16cid:durableId="766081005">
    <w:abstractNumId w:val="10"/>
  </w:num>
  <w:num w:numId="10" w16cid:durableId="474839589">
    <w:abstractNumId w:val="1"/>
  </w:num>
  <w:num w:numId="11" w16cid:durableId="1112282956">
    <w:abstractNumId w:val="0"/>
  </w:num>
  <w:num w:numId="12" w16cid:durableId="861363386">
    <w:abstractNumId w:val="10"/>
  </w:num>
  <w:num w:numId="13" w16cid:durableId="1375159549">
    <w:abstractNumId w:val="10"/>
  </w:num>
  <w:num w:numId="14" w16cid:durableId="1635066782">
    <w:abstractNumId w:val="7"/>
  </w:num>
  <w:num w:numId="15" w16cid:durableId="1479416305">
    <w:abstractNumId w:val="10"/>
  </w:num>
  <w:num w:numId="16" w16cid:durableId="1742363212">
    <w:abstractNumId w:val="3"/>
  </w:num>
  <w:num w:numId="17" w16cid:durableId="4670960">
    <w:abstractNumId w:val="18"/>
  </w:num>
  <w:num w:numId="18" w16cid:durableId="643506859">
    <w:abstractNumId w:val="5"/>
  </w:num>
  <w:num w:numId="19" w16cid:durableId="797258117">
    <w:abstractNumId w:val="13"/>
  </w:num>
  <w:num w:numId="20" w16cid:durableId="1371805832">
    <w:abstractNumId w:val="18"/>
  </w:num>
  <w:num w:numId="21" w16cid:durableId="1346899926">
    <w:abstractNumId w:val="8"/>
  </w:num>
  <w:num w:numId="22" w16cid:durableId="18119071">
    <w:abstractNumId w:val="9"/>
  </w:num>
  <w:num w:numId="23" w16cid:durableId="1797485524">
    <w:abstractNumId w:val="11"/>
  </w:num>
  <w:num w:numId="24" w16cid:durableId="2095854275">
    <w:abstractNumId w:val="17"/>
  </w:num>
  <w:num w:numId="25" w16cid:durableId="1264344964">
    <w:abstractNumId w:val="5"/>
  </w:num>
  <w:num w:numId="26" w16cid:durableId="1747917328">
    <w:abstractNumId w:val="12"/>
  </w:num>
  <w:num w:numId="27" w16cid:durableId="20055432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BD8"/>
    <w:rsid w:val="00003DD1"/>
    <w:rsid w:val="0001367A"/>
    <w:rsid w:val="00015554"/>
    <w:rsid w:val="00017572"/>
    <w:rsid w:val="00020CE9"/>
    <w:rsid w:val="000237C6"/>
    <w:rsid w:val="000238D7"/>
    <w:rsid w:val="000242E2"/>
    <w:rsid w:val="000267C1"/>
    <w:rsid w:val="00034A57"/>
    <w:rsid w:val="00034D12"/>
    <w:rsid w:val="00036A0E"/>
    <w:rsid w:val="00042AA0"/>
    <w:rsid w:val="00047C54"/>
    <w:rsid w:val="000502C7"/>
    <w:rsid w:val="00061D03"/>
    <w:rsid w:val="00063FFB"/>
    <w:rsid w:val="000704AA"/>
    <w:rsid w:val="00073DC1"/>
    <w:rsid w:val="00075F2B"/>
    <w:rsid w:val="00076252"/>
    <w:rsid w:val="00077DB0"/>
    <w:rsid w:val="000829BE"/>
    <w:rsid w:val="000829FB"/>
    <w:rsid w:val="00085DCE"/>
    <w:rsid w:val="00092BBF"/>
    <w:rsid w:val="00095B10"/>
    <w:rsid w:val="000A0B19"/>
    <w:rsid w:val="000A7581"/>
    <w:rsid w:val="000B0805"/>
    <w:rsid w:val="000C34E3"/>
    <w:rsid w:val="000C57ED"/>
    <w:rsid w:val="000C6CE4"/>
    <w:rsid w:val="000D01C2"/>
    <w:rsid w:val="000D592A"/>
    <w:rsid w:val="000D7214"/>
    <w:rsid w:val="000E188F"/>
    <w:rsid w:val="000E495B"/>
    <w:rsid w:val="000E5007"/>
    <w:rsid w:val="000E56FE"/>
    <w:rsid w:val="000F2A5A"/>
    <w:rsid w:val="000F3E3F"/>
    <w:rsid w:val="000F55A6"/>
    <w:rsid w:val="000F644E"/>
    <w:rsid w:val="000F7DA9"/>
    <w:rsid w:val="001019EA"/>
    <w:rsid w:val="00101C2F"/>
    <w:rsid w:val="001048A6"/>
    <w:rsid w:val="00105593"/>
    <w:rsid w:val="0010652B"/>
    <w:rsid w:val="001065B0"/>
    <w:rsid w:val="0010712A"/>
    <w:rsid w:val="0011062B"/>
    <w:rsid w:val="001165AC"/>
    <w:rsid w:val="00117094"/>
    <w:rsid w:val="0012276A"/>
    <w:rsid w:val="00126615"/>
    <w:rsid w:val="00126896"/>
    <w:rsid w:val="00127790"/>
    <w:rsid w:val="00127A58"/>
    <w:rsid w:val="00132402"/>
    <w:rsid w:val="00132F7C"/>
    <w:rsid w:val="00134B3B"/>
    <w:rsid w:val="00140DE7"/>
    <w:rsid w:val="001425D0"/>
    <w:rsid w:val="001516EE"/>
    <w:rsid w:val="00151FE8"/>
    <w:rsid w:val="00154634"/>
    <w:rsid w:val="00154A32"/>
    <w:rsid w:val="001556B5"/>
    <w:rsid w:val="00161370"/>
    <w:rsid w:val="00167723"/>
    <w:rsid w:val="00172505"/>
    <w:rsid w:val="00172FB3"/>
    <w:rsid w:val="001734A6"/>
    <w:rsid w:val="00174432"/>
    <w:rsid w:val="00175946"/>
    <w:rsid w:val="00180238"/>
    <w:rsid w:val="00181835"/>
    <w:rsid w:val="00181E85"/>
    <w:rsid w:val="001875F2"/>
    <w:rsid w:val="0019201C"/>
    <w:rsid w:val="0019257F"/>
    <w:rsid w:val="00193D6E"/>
    <w:rsid w:val="00194E01"/>
    <w:rsid w:val="001A011A"/>
    <w:rsid w:val="001A1CC0"/>
    <w:rsid w:val="001B108E"/>
    <w:rsid w:val="001B167C"/>
    <w:rsid w:val="001B173B"/>
    <w:rsid w:val="001B2AB0"/>
    <w:rsid w:val="001B32CF"/>
    <w:rsid w:val="001B51F3"/>
    <w:rsid w:val="001C3CC9"/>
    <w:rsid w:val="001C5BA8"/>
    <w:rsid w:val="001C7C90"/>
    <w:rsid w:val="001D1374"/>
    <w:rsid w:val="001D1846"/>
    <w:rsid w:val="001D2E76"/>
    <w:rsid w:val="001E4104"/>
    <w:rsid w:val="001E77F3"/>
    <w:rsid w:val="001E7B87"/>
    <w:rsid w:val="001F0DDD"/>
    <w:rsid w:val="001F77A8"/>
    <w:rsid w:val="001F7955"/>
    <w:rsid w:val="00203469"/>
    <w:rsid w:val="002109D8"/>
    <w:rsid w:val="00212B3B"/>
    <w:rsid w:val="00216799"/>
    <w:rsid w:val="002168E9"/>
    <w:rsid w:val="00220511"/>
    <w:rsid w:val="00221A67"/>
    <w:rsid w:val="00223846"/>
    <w:rsid w:val="00226A35"/>
    <w:rsid w:val="00227099"/>
    <w:rsid w:val="00235210"/>
    <w:rsid w:val="002359DA"/>
    <w:rsid w:val="00240288"/>
    <w:rsid w:val="00241DAF"/>
    <w:rsid w:val="00241EDC"/>
    <w:rsid w:val="00243D29"/>
    <w:rsid w:val="002455D9"/>
    <w:rsid w:val="002461F5"/>
    <w:rsid w:val="00251FBE"/>
    <w:rsid w:val="00254E58"/>
    <w:rsid w:val="00255B2F"/>
    <w:rsid w:val="002574A0"/>
    <w:rsid w:val="00260B46"/>
    <w:rsid w:val="00262F2F"/>
    <w:rsid w:val="0026646B"/>
    <w:rsid w:val="00266F13"/>
    <w:rsid w:val="0027102C"/>
    <w:rsid w:val="002717C7"/>
    <w:rsid w:val="002719D5"/>
    <w:rsid w:val="00273957"/>
    <w:rsid w:val="0027709A"/>
    <w:rsid w:val="002778BF"/>
    <w:rsid w:val="00281B95"/>
    <w:rsid w:val="00282B83"/>
    <w:rsid w:val="00285C64"/>
    <w:rsid w:val="00286F9D"/>
    <w:rsid w:val="00287098"/>
    <w:rsid w:val="00295495"/>
    <w:rsid w:val="00296206"/>
    <w:rsid w:val="002A0439"/>
    <w:rsid w:val="002A0DAE"/>
    <w:rsid w:val="002A12AB"/>
    <w:rsid w:val="002A16B8"/>
    <w:rsid w:val="002A317F"/>
    <w:rsid w:val="002A31EA"/>
    <w:rsid w:val="002A4D9C"/>
    <w:rsid w:val="002A5982"/>
    <w:rsid w:val="002A72CD"/>
    <w:rsid w:val="002A72ED"/>
    <w:rsid w:val="002B3B13"/>
    <w:rsid w:val="002B420D"/>
    <w:rsid w:val="002B7876"/>
    <w:rsid w:val="002C02F1"/>
    <w:rsid w:val="002C325F"/>
    <w:rsid w:val="002C3543"/>
    <w:rsid w:val="002D042B"/>
    <w:rsid w:val="002D5B5F"/>
    <w:rsid w:val="002E3B73"/>
    <w:rsid w:val="002E5D61"/>
    <w:rsid w:val="002F2023"/>
    <w:rsid w:val="002F3861"/>
    <w:rsid w:val="002F50CA"/>
    <w:rsid w:val="002F539F"/>
    <w:rsid w:val="002F645D"/>
    <w:rsid w:val="003036F0"/>
    <w:rsid w:val="00310415"/>
    <w:rsid w:val="00311DB3"/>
    <w:rsid w:val="00311DF4"/>
    <w:rsid w:val="00312454"/>
    <w:rsid w:val="00312F46"/>
    <w:rsid w:val="0032177D"/>
    <w:rsid w:val="0032387B"/>
    <w:rsid w:val="00323A09"/>
    <w:rsid w:val="00324F69"/>
    <w:rsid w:val="00325A2E"/>
    <w:rsid w:val="003306A5"/>
    <w:rsid w:val="0033130B"/>
    <w:rsid w:val="00333384"/>
    <w:rsid w:val="0034125E"/>
    <w:rsid w:val="003412E6"/>
    <w:rsid w:val="0034221A"/>
    <w:rsid w:val="00342759"/>
    <w:rsid w:val="003445F9"/>
    <w:rsid w:val="003446CF"/>
    <w:rsid w:val="00344ABE"/>
    <w:rsid w:val="0034689D"/>
    <w:rsid w:val="00347E12"/>
    <w:rsid w:val="00350C08"/>
    <w:rsid w:val="0035181B"/>
    <w:rsid w:val="003558D7"/>
    <w:rsid w:val="00355D59"/>
    <w:rsid w:val="00357D46"/>
    <w:rsid w:val="00357D5A"/>
    <w:rsid w:val="00363507"/>
    <w:rsid w:val="00363677"/>
    <w:rsid w:val="00363AB9"/>
    <w:rsid w:val="0037105D"/>
    <w:rsid w:val="00372A84"/>
    <w:rsid w:val="003734D8"/>
    <w:rsid w:val="00374C03"/>
    <w:rsid w:val="00380A21"/>
    <w:rsid w:val="00382321"/>
    <w:rsid w:val="003843C8"/>
    <w:rsid w:val="00385545"/>
    <w:rsid w:val="00386535"/>
    <w:rsid w:val="003963D7"/>
    <w:rsid w:val="0039698E"/>
    <w:rsid w:val="003978DC"/>
    <w:rsid w:val="003A1E04"/>
    <w:rsid w:val="003A302F"/>
    <w:rsid w:val="003A327A"/>
    <w:rsid w:val="003A47F5"/>
    <w:rsid w:val="003A632E"/>
    <w:rsid w:val="003B3185"/>
    <w:rsid w:val="003B5483"/>
    <w:rsid w:val="003B6780"/>
    <w:rsid w:val="003B6DD6"/>
    <w:rsid w:val="003B7B03"/>
    <w:rsid w:val="003C024B"/>
    <w:rsid w:val="003C0EFE"/>
    <w:rsid w:val="003C37A0"/>
    <w:rsid w:val="003D11FE"/>
    <w:rsid w:val="003D19A7"/>
    <w:rsid w:val="003D20B2"/>
    <w:rsid w:val="003D3193"/>
    <w:rsid w:val="003D55F5"/>
    <w:rsid w:val="003E1A1F"/>
    <w:rsid w:val="003E3C4B"/>
    <w:rsid w:val="003E4EF2"/>
    <w:rsid w:val="003E56E5"/>
    <w:rsid w:val="003E5886"/>
    <w:rsid w:val="003E63CA"/>
    <w:rsid w:val="003F08F7"/>
    <w:rsid w:val="003F106D"/>
    <w:rsid w:val="003F1D32"/>
    <w:rsid w:val="003F4564"/>
    <w:rsid w:val="003F5CF1"/>
    <w:rsid w:val="004004AC"/>
    <w:rsid w:val="0040078D"/>
    <w:rsid w:val="00400E52"/>
    <w:rsid w:val="00402B55"/>
    <w:rsid w:val="004033BB"/>
    <w:rsid w:val="00405AD3"/>
    <w:rsid w:val="00410FCB"/>
    <w:rsid w:val="0041272B"/>
    <w:rsid w:val="00412FCC"/>
    <w:rsid w:val="00414BFE"/>
    <w:rsid w:val="00417704"/>
    <w:rsid w:val="0042192E"/>
    <w:rsid w:val="00422182"/>
    <w:rsid w:val="004234F7"/>
    <w:rsid w:val="00423B46"/>
    <w:rsid w:val="004262E0"/>
    <w:rsid w:val="00427325"/>
    <w:rsid w:val="00433A52"/>
    <w:rsid w:val="00433FF8"/>
    <w:rsid w:val="00435A99"/>
    <w:rsid w:val="00435F3A"/>
    <w:rsid w:val="00436663"/>
    <w:rsid w:val="00437736"/>
    <w:rsid w:val="00440C94"/>
    <w:rsid w:val="004446B8"/>
    <w:rsid w:val="00447121"/>
    <w:rsid w:val="004518BE"/>
    <w:rsid w:val="004518EF"/>
    <w:rsid w:val="004529FC"/>
    <w:rsid w:val="004644D7"/>
    <w:rsid w:val="0046561D"/>
    <w:rsid w:val="00465FEF"/>
    <w:rsid w:val="00472019"/>
    <w:rsid w:val="00472C27"/>
    <w:rsid w:val="00473E6D"/>
    <w:rsid w:val="00476F6F"/>
    <w:rsid w:val="0048073B"/>
    <w:rsid w:val="00482B9A"/>
    <w:rsid w:val="00484605"/>
    <w:rsid w:val="00487E51"/>
    <w:rsid w:val="004915D0"/>
    <w:rsid w:val="00493FE1"/>
    <w:rsid w:val="00495E53"/>
    <w:rsid w:val="004A306C"/>
    <w:rsid w:val="004B1287"/>
    <w:rsid w:val="004B2E77"/>
    <w:rsid w:val="004B5F83"/>
    <w:rsid w:val="004B73A9"/>
    <w:rsid w:val="004C2613"/>
    <w:rsid w:val="004C2821"/>
    <w:rsid w:val="004C47F2"/>
    <w:rsid w:val="004C4C5F"/>
    <w:rsid w:val="004C7065"/>
    <w:rsid w:val="004D566C"/>
    <w:rsid w:val="004D7D12"/>
    <w:rsid w:val="004D7F9C"/>
    <w:rsid w:val="004E09FD"/>
    <w:rsid w:val="004E0BEE"/>
    <w:rsid w:val="004E7D5E"/>
    <w:rsid w:val="004E7D69"/>
    <w:rsid w:val="004F0DBB"/>
    <w:rsid w:val="004F255C"/>
    <w:rsid w:val="004F69C9"/>
    <w:rsid w:val="00501D98"/>
    <w:rsid w:val="005025CD"/>
    <w:rsid w:val="00510D3A"/>
    <w:rsid w:val="00517C8A"/>
    <w:rsid w:val="00524368"/>
    <w:rsid w:val="00524734"/>
    <w:rsid w:val="00525BCA"/>
    <w:rsid w:val="0052635F"/>
    <w:rsid w:val="00530098"/>
    <w:rsid w:val="00530B4C"/>
    <w:rsid w:val="00535211"/>
    <w:rsid w:val="00535D43"/>
    <w:rsid w:val="005414A4"/>
    <w:rsid w:val="00541723"/>
    <w:rsid w:val="00550099"/>
    <w:rsid w:val="00555C8F"/>
    <w:rsid w:val="00556771"/>
    <w:rsid w:val="005624BC"/>
    <w:rsid w:val="00562D31"/>
    <w:rsid w:val="00573807"/>
    <w:rsid w:val="00575FA9"/>
    <w:rsid w:val="00576431"/>
    <w:rsid w:val="005771D9"/>
    <w:rsid w:val="00577ACB"/>
    <w:rsid w:val="00586466"/>
    <w:rsid w:val="00591B07"/>
    <w:rsid w:val="0059272F"/>
    <w:rsid w:val="00592EED"/>
    <w:rsid w:val="00594A9D"/>
    <w:rsid w:val="00596BFE"/>
    <w:rsid w:val="00596C44"/>
    <w:rsid w:val="005970AA"/>
    <w:rsid w:val="005A17E1"/>
    <w:rsid w:val="005B5BB9"/>
    <w:rsid w:val="005C0766"/>
    <w:rsid w:val="005C3F2B"/>
    <w:rsid w:val="005C4354"/>
    <w:rsid w:val="005C4FDB"/>
    <w:rsid w:val="005C67BF"/>
    <w:rsid w:val="005C67D8"/>
    <w:rsid w:val="005D35B4"/>
    <w:rsid w:val="005D653C"/>
    <w:rsid w:val="005D6DA4"/>
    <w:rsid w:val="005E0F37"/>
    <w:rsid w:val="005E4019"/>
    <w:rsid w:val="005E69D4"/>
    <w:rsid w:val="005E7293"/>
    <w:rsid w:val="005E7F74"/>
    <w:rsid w:val="005F023E"/>
    <w:rsid w:val="005F411D"/>
    <w:rsid w:val="005F6478"/>
    <w:rsid w:val="00600780"/>
    <w:rsid w:val="00603BEC"/>
    <w:rsid w:val="00605F7A"/>
    <w:rsid w:val="006066DE"/>
    <w:rsid w:val="0061111F"/>
    <w:rsid w:val="006143AA"/>
    <w:rsid w:val="00615BDE"/>
    <w:rsid w:val="0062402D"/>
    <w:rsid w:val="006316FC"/>
    <w:rsid w:val="0063387F"/>
    <w:rsid w:val="0063721D"/>
    <w:rsid w:val="00641E34"/>
    <w:rsid w:val="006549DD"/>
    <w:rsid w:val="00654FF0"/>
    <w:rsid w:val="00655986"/>
    <w:rsid w:val="00657C2D"/>
    <w:rsid w:val="00661FB1"/>
    <w:rsid w:val="00662064"/>
    <w:rsid w:val="0066552C"/>
    <w:rsid w:val="0066618A"/>
    <w:rsid w:val="00666EDE"/>
    <w:rsid w:val="006675CF"/>
    <w:rsid w:val="0066781C"/>
    <w:rsid w:val="00667E30"/>
    <w:rsid w:val="00670C11"/>
    <w:rsid w:val="006735BE"/>
    <w:rsid w:val="0068060C"/>
    <w:rsid w:val="006836F6"/>
    <w:rsid w:val="0069071C"/>
    <w:rsid w:val="00695BD8"/>
    <w:rsid w:val="006960CB"/>
    <w:rsid w:val="006A0CB2"/>
    <w:rsid w:val="006A15D3"/>
    <w:rsid w:val="006A2960"/>
    <w:rsid w:val="006A44E2"/>
    <w:rsid w:val="006A492C"/>
    <w:rsid w:val="006A7506"/>
    <w:rsid w:val="006B0AD1"/>
    <w:rsid w:val="006B1D9C"/>
    <w:rsid w:val="006B4488"/>
    <w:rsid w:val="006B6B2E"/>
    <w:rsid w:val="006B6D31"/>
    <w:rsid w:val="006B6F5C"/>
    <w:rsid w:val="006C156F"/>
    <w:rsid w:val="006C3364"/>
    <w:rsid w:val="006C7328"/>
    <w:rsid w:val="006D0BDC"/>
    <w:rsid w:val="006D2B5B"/>
    <w:rsid w:val="006D6A51"/>
    <w:rsid w:val="006D7774"/>
    <w:rsid w:val="006D77DF"/>
    <w:rsid w:val="006E3358"/>
    <w:rsid w:val="006E3DDE"/>
    <w:rsid w:val="006E42C2"/>
    <w:rsid w:val="006E43E4"/>
    <w:rsid w:val="006E6A69"/>
    <w:rsid w:val="006E6B40"/>
    <w:rsid w:val="006E7C39"/>
    <w:rsid w:val="006F4BBD"/>
    <w:rsid w:val="00701B92"/>
    <w:rsid w:val="00707DE7"/>
    <w:rsid w:val="00713520"/>
    <w:rsid w:val="007135F9"/>
    <w:rsid w:val="00715E40"/>
    <w:rsid w:val="00720BFD"/>
    <w:rsid w:val="0072143A"/>
    <w:rsid w:val="0072314A"/>
    <w:rsid w:val="00725D98"/>
    <w:rsid w:val="00731ED0"/>
    <w:rsid w:val="0073474F"/>
    <w:rsid w:val="00735767"/>
    <w:rsid w:val="007375E9"/>
    <w:rsid w:val="0074068F"/>
    <w:rsid w:val="00740DCA"/>
    <w:rsid w:val="00744D54"/>
    <w:rsid w:val="00747651"/>
    <w:rsid w:val="00752A6A"/>
    <w:rsid w:val="007571E7"/>
    <w:rsid w:val="007604CF"/>
    <w:rsid w:val="00761F36"/>
    <w:rsid w:val="00764C38"/>
    <w:rsid w:val="0076603A"/>
    <w:rsid w:val="00766114"/>
    <w:rsid w:val="007663FA"/>
    <w:rsid w:val="00771D47"/>
    <w:rsid w:val="00780EC7"/>
    <w:rsid w:val="00781EB0"/>
    <w:rsid w:val="00782745"/>
    <w:rsid w:val="00783363"/>
    <w:rsid w:val="00784767"/>
    <w:rsid w:val="00793813"/>
    <w:rsid w:val="00793D08"/>
    <w:rsid w:val="007A6361"/>
    <w:rsid w:val="007B0655"/>
    <w:rsid w:val="007B0EDD"/>
    <w:rsid w:val="007B2E76"/>
    <w:rsid w:val="007B430B"/>
    <w:rsid w:val="007B534F"/>
    <w:rsid w:val="007B624E"/>
    <w:rsid w:val="007B6364"/>
    <w:rsid w:val="007B6E37"/>
    <w:rsid w:val="007C0427"/>
    <w:rsid w:val="007C1D55"/>
    <w:rsid w:val="007C23CC"/>
    <w:rsid w:val="007C5305"/>
    <w:rsid w:val="007C615C"/>
    <w:rsid w:val="007C62B1"/>
    <w:rsid w:val="007C6F0D"/>
    <w:rsid w:val="007D01AB"/>
    <w:rsid w:val="007D0E84"/>
    <w:rsid w:val="007D28B1"/>
    <w:rsid w:val="007D4FFD"/>
    <w:rsid w:val="007D50EA"/>
    <w:rsid w:val="007D5842"/>
    <w:rsid w:val="007D64C2"/>
    <w:rsid w:val="007E07AE"/>
    <w:rsid w:val="007F1CFD"/>
    <w:rsid w:val="007F56E3"/>
    <w:rsid w:val="007F5EDD"/>
    <w:rsid w:val="007F7B3D"/>
    <w:rsid w:val="00804774"/>
    <w:rsid w:val="00804ED4"/>
    <w:rsid w:val="00812C99"/>
    <w:rsid w:val="00814E80"/>
    <w:rsid w:val="008167AC"/>
    <w:rsid w:val="00816E52"/>
    <w:rsid w:val="0082094C"/>
    <w:rsid w:val="00821A38"/>
    <w:rsid w:val="00821B7B"/>
    <w:rsid w:val="00830D38"/>
    <w:rsid w:val="00831F21"/>
    <w:rsid w:val="008339A2"/>
    <w:rsid w:val="00833C42"/>
    <w:rsid w:val="008358ED"/>
    <w:rsid w:val="00840AFE"/>
    <w:rsid w:val="00840E37"/>
    <w:rsid w:val="008460E7"/>
    <w:rsid w:val="00847944"/>
    <w:rsid w:val="00847A75"/>
    <w:rsid w:val="00847EB2"/>
    <w:rsid w:val="00847F3E"/>
    <w:rsid w:val="00850335"/>
    <w:rsid w:val="008521BC"/>
    <w:rsid w:val="008544D1"/>
    <w:rsid w:val="00854B8C"/>
    <w:rsid w:val="00854D39"/>
    <w:rsid w:val="00855D42"/>
    <w:rsid w:val="0085685C"/>
    <w:rsid w:val="0086247C"/>
    <w:rsid w:val="00862DEF"/>
    <w:rsid w:val="00867B3D"/>
    <w:rsid w:val="00872572"/>
    <w:rsid w:val="008746B7"/>
    <w:rsid w:val="00876163"/>
    <w:rsid w:val="00886B8A"/>
    <w:rsid w:val="00887E9B"/>
    <w:rsid w:val="008904DD"/>
    <w:rsid w:val="008906E8"/>
    <w:rsid w:val="00891CD3"/>
    <w:rsid w:val="0089534C"/>
    <w:rsid w:val="008B04A8"/>
    <w:rsid w:val="008B0B1F"/>
    <w:rsid w:val="008B2DF0"/>
    <w:rsid w:val="008B301C"/>
    <w:rsid w:val="008B4F6A"/>
    <w:rsid w:val="008C173D"/>
    <w:rsid w:val="008D3784"/>
    <w:rsid w:val="008D3A5D"/>
    <w:rsid w:val="008D5575"/>
    <w:rsid w:val="008D6412"/>
    <w:rsid w:val="008D6484"/>
    <w:rsid w:val="008D681E"/>
    <w:rsid w:val="008E1C76"/>
    <w:rsid w:val="008E5F4B"/>
    <w:rsid w:val="008E6615"/>
    <w:rsid w:val="008E7CB9"/>
    <w:rsid w:val="008E7EE6"/>
    <w:rsid w:val="008F12C3"/>
    <w:rsid w:val="008F796A"/>
    <w:rsid w:val="008F7CC1"/>
    <w:rsid w:val="009006D7"/>
    <w:rsid w:val="009018A4"/>
    <w:rsid w:val="009019A0"/>
    <w:rsid w:val="00911AD4"/>
    <w:rsid w:val="00912C83"/>
    <w:rsid w:val="00915EA4"/>
    <w:rsid w:val="00917C72"/>
    <w:rsid w:val="00920996"/>
    <w:rsid w:val="00923B2A"/>
    <w:rsid w:val="00933606"/>
    <w:rsid w:val="00940909"/>
    <w:rsid w:val="00945874"/>
    <w:rsid w:val="00947356"/>
    <w:rsid w:val="0095148C"/>
    <w:rsid w:val="009612BD"/>
    <w:rsid w:val="0096538B"/>
    <w:rsid w:val="00965D23"/>
    <w:rsid w:val="0097032A"/>
    <w:rsid w:val="00970A9A"/>
    <w:rsid w:val="00971DC2"/>
    <w:rsid w:val="00972629"/>
    <w:rsid w:val="00973C3D"/>
    <w:rsid w:val="00973D7B"/>
    <w:rsid w:val="00974AC5"/>
    <w:rsid w:val="00975B5D"/>
    <w:rsid w:val="0097636C"/>
    <w:rsid w:val="00983377"/>
    <w:rsid w:val="009836FD"/>
    <w:rsid w:val="0098451F"/>
    <w:rsid w:val="00984543"/>
    <w:rsid w:val="009863C6"/>
    <w:rsid w:val="00992EE9"/>
    <w:rsid w:val="009A061D"/>
    <w:rsid w:val="009A6B15"/>
    <w:rsid w:val="009B3190"/>
    <w:rsid w:val="009B338B"/>
    <w:rsid w:val="009B43AD"/>
    <w:rsid w:val="009B67A3"/>
    <w:rsid w:val="009B6A6D"/>
    <w:rsid w:val="009B6F78"/>
    <w:rsid w:val="009B7574"/>
    <w:rsid w:val="009C0B9C"/>
    <w:rsid w:val="009C21C5"/>
    <w:rsid w:val="009C78DA"/>
    <w:rsid w:val="009D1E0D"/>
    <w:rsid w:val="009D693F"/>
    <w:rsid w:val="009D6CFC"/>
    <w:rsid w:val="009D7754"/>
    <w:rsid w:val="009E0496"/>
    <w:rsid w:val="009F6A76"/>
    <w:rsid w:val="00A1079D"/>
    <w:rsid w:val="00A10BBC"/>
    <w:rsid w:val="00A1205F"/>
    <w:rsid w:val="00A143BB"/>
    <w:rsid w:val="00A16498"/>
    <w:rsid w:val="00A16733"/>
    <w:rsid w:val="00A17A6B"/>
    <w:rsid w:val="00A23494"/>
    <w:rsid w:val="00A23762"/>
    <w:rsid w:val="00A32398"/>
    <w:rsid w:val="00A33D7D"/>
    <w:rsid w:val="00A35773"/>
    <w:rsid w:val="00A36000"/>
    <w:rsid w:val="00A374F0"/>
    <w:rsid w:val="00A377D7"/>
    <w:rsid w:val="00A41744"/>
    <w:rsid w:val="00A42E62"/>
    <w:rsid w:val="00A4415B"/>
    <w:rsid w:val="00A441D1"/>
    <w:rsid w:val="00A46BDC"/>
    <w:rsid w:val="00A50C8E"/>
    <w:rsid w:val="00A51C28"/>
    <w:rsid w:val="00A51F31"/>
    <w:rsid w:val="00A51F5C"/>
    <w:rsid w:val="00A556EE"/>
    <w:rsid w:val="00A55DB3"/>
    <w:rsid w:val="00A565FC"/>
    <w:rsid w:val="00A57275"/>
    <w:rsid w:val="00A6058F"/>
    <w:rsid w:val="00A63379"/>
    <w:rsid w:val="00A6771F"/>
    <w:rsid w:val="00A7374E"/>
    <w:rsid w:val="00A741CD"/>
    <w:rsid w:val="00A92288"/>
    <w:rsid w:val="00A92DFD"/>
    <w:rsid w:val="00A94968"/>
    <w:rsid w:val="00A96299"/>
    <w:rsid w:val="00AA0C56"/>
    <w:rsid w:val="00AA2731"/>
    <w:rsid w:val="00AA2A16"/>
    <w:rsid w:val="00AA3069"/>
    <w:rsid w:val="00AA3BA4"/>
    <w:rsid w:val="00AB1FF2"/>
    <w:rsid w:val="00AB279F"/>
    <w:rsid w:val="00AB2F75"/>
    <w:rsid w:val="00AB329E"/>
    <w:rsid w:val="00AB4820"/>
    <w:rsid w:val="00AB7F38"/>
    <w:rsid w:val="00AC19DF"/>
    <w:rsid w:val="00AC252C"/>
    <w:rsid w:val="00AC6200"/>
    <w:rsid w:val="00AC7ECD"/>
    <w:rsid w:val="00AC7F04"/>
    <w:rsid w:val="00AD3F3D"/>
    <w:rsid w:val="00AD7C00"/>
    <w:rsid w:val="00AE2232"/>
    <w:rsid w:val="00AE33CE"/>
    <w:rsid w:val="00AE76B2"/>
    <w:rsid w:val="00B00162"/>
    <w:rsid w:val="00B05D42"/>
    <w:rsid w:val="00B11729"/>
    <w:rsid w:val="00B1366C"/>
    <w:rsid w:val="00B137D0"/>
    <w:rsid w:val="00B17094"/>
    <w:rsid w:val="00B2051F"/>
    <w:rsid w:val="00B21192"/>
    <w:rsid w:val="00B21BFE"/>
    <w:rsid w:val="00B21F48"/>
    <w:rsid w:val="00B22CBA"/>
    <w:rsid w:val="00B26CCA"/>
    <w:rsid w:val="00B34BA5"/>
    <w:rsid w:val="00B35CD9"/>
    <w:rsid w:val="00B4080B"/>
    <w:rsid w:val="00B41560"/>
    <w:rsid w:val="00B4210C"/>
    <w:rsid w:val="00B42519"/>
    <w:rsid w:val="00B42608"/>
    <w:rsid w:val="00B45ACC"/>
    <w:rsid w:val="00B50ABE"/>
    <w:rsid w:val="00B51B59"/>
    <w:rsid w:val="00B51D33"/>
    <w:rsid w:val="00B55A6F"/>
    <w:rsid w:val="00B60A53"/>
    <w:rsid w:val="00B6227F"/>
    <w:rsid w:val="00B652FF"/>
    <w:rsid w:val="00B71BA9"/>
    <w:rsid w:val="00B752E5"/>
    <w:rsid w:val="00B8255A"/>
    <w:rsid w:val="00B905C5"/>
    <w:rsid w:val="00BA10CB"/>
    <w:rsid w:val="00BA1C50"/>
    <w:rsid w:val="00BA2FE8"/>
    <w:rsid w:val="00BA57DA"/>
    <w:rsid w:val="00BA73C5"/>
    <w:rsid w:val="00BB57A8"/>
    <w:rsid w:val="00BB5822"/>
    <w:rsid w:val="00BB6E9B"/>
    <w:rsid w:val="00BC26BA"/>
    <w:rsid w:val="00BD185E"/>
    <w:rsid w:val="00BD46C4"/>
    <w:rsid w:val="00BD5853"/>
    <w:rsid w:val="00BD593D"/>
    <w:rsid w:val="00BE0E29"/>
    <w:rsid w:val="00BE5C90"/>
    <w:rsid w:val="00BE5CEF"/>
    <w:rsid w:val="00BE6343"/>
    <w:rsid w:val="00BE63F1"/>
    <w:rsid w:val="00BE7790"/>
    <w:rsid w:val="00BE7AF4"/>
    <w:rsid w:val="00BF30C2"/>
    <w:rsid w:val="00BF3499"/>
    <w:rsid w:val="00C03884"/>
    <w:rsid w:val="00C0714C"/>
    <w:rsid w:val="00C10235"/>
    <w:rsid w:val="00C102CD"/>
    <w:rsid w:val="00C1515B"/>
    <w:rsid w:val="00C20298"/>
    <w:rsid w:val="00C2710D"/>
    <w:rsid w:val="00C3129E"/>
    <w:rsid w:val="00C4162E"/>
    <w:rsid w:val="00C43C06"/>
    <w:rsid w:val="00C45C07"/>
    <w:rsid w:val="00C46C9A"/>
    <w:rsid w:val="00C573F7"/>
    <w:rsid w:val="00C60B50"/>
    <w:rsid w:val="00C61FE4"/>
    <w:rsid w:val="00C74B53"/>
    <w:rsid w:val="00C76011"/>
    <w:rsid w:val="00C764A4"/>
    <w:rsid w:val="00C81D9F"/>
    <w:rsid w:val="00C829EB"/>
    <w:rsid w:val="00C837B6"/>
    <w:rsid w:val="00C8465D"/>
    <w:rsid w:val="00C85E84"/>
    <w:rsid w:val="00C87C0C"/>
    <w:rsid w:val="00C90B9F"/>
    <w:rsid w:val="00C90F03"/>
    <w:rsid w:val="00C9156A"/>
    <w:rsid w:val="00C92122"/>
    <w:rsid w:val="00C93151"/>
    <w:rsid w:val="00C93EAD"/>
    <w:rsid w:val="00C974D3"/>
    <w:rsid w:val="00CA03BC"/>
    <w:rsid w:val="00CA0AC4"/>
    <w:rsid w:val="00CA7310"/>
    <w:rsid w:val="00CB1107"/>
    <w:rsid w:val="00CB25E6"/>
    <w:rsid w:val="00CC2A1D"/>
    <w:rsid w:val="00CC5C00"/>
    <w:rsid w:val="00CC7607"/>
    <w:rsid w:val="00CD0256"/>
    <w:rsid w:val="00CD0B53"/>
    <w:rsid w:val="00CD43C2"/>
    <w:rsid w:val="00CD5186"/>
    <w:rsid w:val="00CE1B79"/>
    <w:rsid w:val="00CE24E3"/>
    <w:rsid w:val="00CE7DAD"/>
    <w:rsid w:val="00CF3A3E"/>
    <w:rsid w:val="00D03E5F"/>
    <w:rsid w:val="00D04E37"/>
    <w:rsid w:val="00D056E7"/>
    <w:rsid w:val="00D067B8"/>
    <w:rsid w:val="00D06D63"/>
    <w:rsid w:val="00D07CF4"/>
    <w:rsid w:val="00D12610"/>
    <w:rsid w:val="00D12BE4"/>
    <w:rsid w:val="00D14819"/>
    <w:rsid w:val="00D16637"/>
    <w:rsid w:val="00D20B3C"/>
    <w:rsid w:val="00D25297"/>
    <w:rsid w:val="00D31FEB"/>
    <w:rsid w:val="00D338DF"/>
    <w:rsid w:val="00D33A58"/>
    <w:rsid w:val="00D35634"/>
    <w:rsid w:val="00D35AE9"/>
    <w:rsid w:val="00D36B8B"/>
    <w:rsid w:val="00D3735C"/>
    <w:rsid w:val="00D41406"/>
    <w:rsid w:val="00D44745"/>
    <w:rsid w:val="00D470AB"/>
    <w:rsid w:val="00D500CD"/>
    <w:rsid w:val="00D50A95"/>
    <w:rsid w:val="00D53F44"/>
    <w:rsid w:val="00D554F8"/>
    <w:rsid w:val="00D569D0"/>
    <w:rsid w:val="00D57520"/>
    <w:rsid w:val="00D612AB"/>
    <w:rsid w:val="00D63219"/>
    <w:rsid w:val="00D66B1A"/>
    <w:rsid w:val="00D743FD"/>
    <w:rsid w:val="00D7797A"/>
    <w:rsid w:val="00D81C6B"/>
    <w:rsid w:val="00D82829"/>
    <w:rsid w:val="00D8777D"/>
    <w:rsid w:val="00D908DE"/>
    <w:rsid w:val="00D90FCF"/>
    <w:rsid w:val="00D949BC"/>
    <w:rsid w:val="00D9707B"/>
    <w:rsid w:val="00D97ACA"/>
    <w:rsid w:val="00DA03D0"/>
    <w:rsid w:val="00DA17FB"/>
    <w:rsid w:val="00DA6A18"/>
    <w:rsid w:val="00DA6F04"/>
    <w:rsid w:val="00DA72E5"/>
    <w:rsid w:val="00DB0BEE"/>
    <w:rsid w:val="00DB10A3"/>
    <w:rsid w:val="00DB146A"/>
    <w:rsid w:val="00DB44EA"/>
    <w:rsid w:val="00DB5E01"/>
    <w:rsid w:val="00DB6C58"/>
    <w:rsid w:val="00DB7E23"/>
    <w:rsid w:val="00DC09CF"/>
    <w:rsid w:val="00DC1502"/>
    <w:rsid w:val="00DC3004"/>
    <w:rsid w:val="00DC42FD"/>
    <w:rsid w:val="00DC7112"/>
    <w:rsid w:val="00DC78B4"/>
    <w:rsid w:val="00DD075D"/>
    <w:rsid w:val="00DD0D97"/>
    <w:rsid w:val="00DD3031"/>
    <w:rsid w:val="00DD3A6C"/>
    <w:rsid w:val="00DD5C5F"/>
    <w:rsid w:val="00DD7171"/>
    <w:rsid w:val="00DE171D"/>
    <w:rsid w:val="00DE3EE6"/>
    <w:rsid w:val="00DE4D78"/>
    <w:rsid w:val="00DE4E42"/>
    <w:rsid w:val="00DE77BC"/>
    <w:rsid w:val="00DE7898"/>
    <w:rsid w:val="00DF3C69"/>
    <w:rsid w:val="00DF3E7C"/>
    <w:rsid w:val="00DF540B"/>
    <w:rsid w:val="00E01154"/>
    <w:rsid w:val="00E038C9"/>
    <w:rsid w:val="00E0429A"/>
    <w:rsid w:val="00E04D7B"/>
    <w:rsid w:val="00E0542C"/>
    <w:rsid w:val="00E06768"/>
    <w:rsid w:val="00E10C63"/>
    <w:rsid w:val="00E12BA0"/>
    <w:rsid w:val="00E178A4"/>
    <w:rsid w:val="00E218FA"/>
    <w:rsid w:val="00E25F27"/>
    <w:rsid w:val="00E33387"/>
    <w:rsid w:val="00E36022"/>
    <w:rsid w:val="00E36DFE"/>
    <w:rsid w:val="00E37D84"/>
    <w:rsid w:val="00E405C2"/>
    <w:rsid w:val="00E5427E"/>
    <w:rsid w:val="00E54876"/>
    <w:rsid w:val="00E57D11"/>
    <w:rsid w:val="00E64B24"/>
    <w:rsid w:val="00E66794"/>
    <w:rsid w:val="00E667C8"/>
    <w:rsid w:val="00E7236F"/>
    <w:rsid w:val="00E7345C"/>
    <w:rsid w:val="00E76B7C"/>
    <w:rsid w:val="00E76E3F"/>
    <w:rsid w:val="00E837C4"/>
    <w:rsid w:val="00E86BDF"/>
    <w:rsid w:val="00E92C79"/>
    <w:rsid w:val="00E95AB3"/>
    <w:rsid w:val="00E97642"/>
    <w:rsid w:val="00E97D32"/>
    <w:rsid w:val="00EA030F"/>
    <w:rsid w:val="00EA1C43"/>
    <w:rsid w:val="00EA374E"/>
    <w:rsid w:val="00EB2E29"/>
    <w:rsid w:val="00EB4F12"/>
    <w:rsid w:val="00EB7576"/>
    <w:rsid w:val="00EC142B"/>
    <w:rsid w:val="00EC67FD"/>
    <w:rsid w:val="00EC76EF"/>
    <w:rsid w:val="00ED13EC"/>
    <w:rsid w:val="00ED2309"/>
    <w:rsid w:val="00ED528C"/>
    <w:rsid w:val="00ED536C"/>
    <w:rsid w:val="00ED68D6"/>
    <w:rsid w:val="00EE02EA"/>
    <w:rsid w:val="00EE0312"/>
    <w:rsid w:val="00EE55AC"/>
    <w:rsid w:val="00EE655E"/>
    <w:rsid w:val="00EF7F5C"/>
    <w:rsid w:val="00F00728"/>
    <w:rsid w:val="00F013AC"/>
    <w:rsid w:val="00F03E71"/>
    <w:rsid w:val="00F0463F"/>
    <w:rsid w:val="00F05B0C"/>
    <w:rsid w:val="00F07022"/>
    <w:rsid w:val="00F07AE2"/>
    <w:rsid w:val="00F12684"/>
    <w:rsid w:val="00F14BF9"/>
    <w:rsid w:val="00F14F4C"/>
    <w:rsid w:val="00F17E55"/>
    <w:rsid w:val="00F22AD1"/>
    <w:rsid w:val="00F22F8F"/>
    <w:rsid w:val="00F2525A"/>
    <w:rsid w:val="00F2783C"/>
    <w:rsid w:val="00F33402"/>
    <w:rsid w:val="00F33D01"/>
    <w:rsid w:val="00F433E2"/>
    <w:rsid w:val="00F438AF"/>
    <w:rsid w:val="00F564AF"/>
    <w:rsid w:val="00F63400"/>
    <w:rsid w:val="00F66431"/>
    <w:rsid w:val="00F66E15"/>
    <w:rsid w:val="00F7011D"/>
    <w:rsid w:val="00F752BA"/>
    <w:rsid w:val="00F7737F"/>
    <w:rsid w:val="00F77E92"/>
    <w:rsid w:val="00F77EB0"/>
    <w:rsid w:val="00F81C59"/>
    <w:rsid w:val="00F8366D"/>
    <w:rsid w:val="00F864A9"/>
    <w:rsid w:val="00F8717C"/>
    <w:rsid w:val="00F87E67"/>
    <w:rsid w:val="00F949F8"/>
    <w:rsid w:val="00F97EC4"/>
    <w:rsid w:val="00FA2C28"/>
    <w:rsid w:val="00FA6D7C"/>
    <w:rsid w:val="00FA798F"/>
    <w:rsid w:val="00FB66DB"/>
    <w:rsid w:val="00FC1EBB"/>
    <w:rsid w:val="00FC3678"/>
    <w:rsid w:val="00FC49C8"/>
    <w:rsid w:val="00FC5EDE"/>
    <w:rsid w:val="00FC73BC"/>
    <w:rsid w:val="00FD6B36"/>
    <w:rsid w:val="00FE1A9C"/>
    <w:rsid w:val="00FE27AB"/>
    <w:rsid w:val="00FE2F8B"/>
    <w:rsid w:val="00FE47EB"/>
    <w:rsid w:val="00FE574B"/>
    <w:rsid w:val="00FE6D0E"/>
    <w:rsid w:val="00FE7A31"/>
    <w:rsid w:val="00FE7B0D"/>
    <w:rsid w:val="00FF1E58"/>
    <w:rsid w:val="00FF4068"/>
    <w:rsid w:val="00FF558B"/>
    <w:rsid w:val="00FF582E"/>
    <w:rsid w:val="00FF6C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3D23F11"/>
  <w15:chartTrackingRefBased/>
  <w15:docId w15:val="{191509D7-6856-47D3-BD29-37FADCF01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F03"/>
  </w:style>
  <w:style w:type="paragraph" w:styleId="Heading1">
    <w:name w:val="heading 1"/>
    <w:basedOn w:val="Normal"/>
    <w:next w:val="Normal"/>
    <w:link w:val="Heading1Char"/>
    <w:uiPriority w:val="9"/>
    <w:qFormat/>
    <w:rsid w:val="00C90F03"/>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semiHidden/>
    <w:unhideWhenUsed/>
    <w:qFormat/>
    <w:rsid w:val="00C90F03"/>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C90F03"/>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C90F03"/>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C90F03"/>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C90F03"/>
    <w:pPr>
      <w:keepNext/>
      <w:keepLines/>
      <w:spacing w:before="40" w:after="0"/>
      <w:outlineLvl w:val="5"/>
    </w:pPr>
  </w:style>
  <w:style w:type="paragraph" w:styleId="Heading7">
    <w:name w:val="heading 7"/>
    <w:basedOn w:val="Normal"/>
    <w:next w:val="Normal"/>
    <w:link w:val="Heading7Char"/>
    <w:uiPriority w:val="9"/>
    <w:semiHidden/>
    <w:unhideWhenUsed/>
    <w:qFormat/>
    <w:rsid w:val="00C90F03"/>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90F03"/>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C90F0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90F03"/>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C90F03"/>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C90F03"/>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C90F03"/>
    <w:rPr>
      <w:color w:val="5A5A5A" w:themeColor="text1" w:themeTint="A5"/>
      <w:spacing w:val="15"/>
    </w:rPr>
  </w:style>
  <w:style w:type="paragraph" w:styleId="Quote">
    <w:name w:val="Quote"/>
    <w:basedOn w:val="Normal"/>
    <w:next w:val="Normal"/>
    <w:link w:val="QuoteChar"/>
    <w:uiPriority w:val="29"/>
    <w:qFormat/>
    <w:rsid w:val="00C90F03"/>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C90F03"/>
    <w:rPr>
      <w:i/>
      <w:iCs/>
      <w:color w:val="404040" w:themeColor="text1" w:themeTint="BF"/>
    </w:rPr>
  </w:style>
  <w:style w:type="paragraph" w:customStyle="1" w:styleId="Quotecentred">
    <w:name w:val="Quote centred"/>
    <w:basedOn w:val="Quote"/>
    <w:next w:val="Normal"/>
    <w:link w:val="QuotecentredChar"/>
    <w:uiPriority w:val="12"/>
    <w:rsid w:val="007F56E3"/>
    <w:pPr>
      <w:jc w:val="center"/>
    </w:pPr>
  </w:style>
  <w:style w:type="paragraph" w:customStyle="1" w:styleId="Contact">
    <w:name w:val="Contact"/>
    <w:basedOn w:val="Normal"/>
    <w:next w:val="Normal"/>
    <w:link w:val="ContactChar"/>
    <w:uiPriority w:val="14"/>
    <w:rsid w:val="002168E9"/>
    <w:pPr>
      <w:spacing w:after="0" w:line="240" w:lineRule="auto"/>
      <w:jc w:val="center"/>
    </w:pPr>
    <w:rPr>
      <w:b/>
      <w:sz w:val="32"/>
    </w:rPr>
  </w:style>
  <w:style w:type="character" w:customStyle="1" w:styleId="QuotecentredChar">
    <w:name w:val="Quote centred Char"/>
    <w:basedOn w:val="QuoteChar"/>
    <w:link w:val="Quotecentred"/>
    <w:uiPriority w:val="12"/>
    <w:rsid w:val="00804774"/>
    <w:rPr>
      <w:i/>
      <w:iCs/>
      <w:color w:val="FFFFFF" w:themeColor="background1"/>
      <w:sz w:val="26"/>
      <w:lang w:val="en-US"/>
    </w:rPr>
  </w:style>
  <w:style w:type="paragraph" w:styleId="Header">
    <w:name w:val="header"/>
    <w:basedOn w:val="Normal"/>
    <w:link w:val="HeaderChar"/>
    <w:uiPriority w:val="99"/>
    <w:semiHidden/>
    <w:rsid w:val="003412E6"/>
    <w:pPr>
      <w:spacing w:after="0" w:line="240" w:lineRule="auto"/>
    </w:pPr>
  </w:style>
  <w:style w:type="character" w:customStyle="1" w:styleId="ContactChar">
    <w:name w:val="Contact Char"/>
    <w:basedOn w:val="DefaultParagraphFont"/>
    <w:link w:val="Contact"/>
    <w:uiPriority w:val="14"/>
    <w:rsid w:val="002168E9"/>
    <w:rPr>
      <w:b/>
      <w:sz w:val="32"/>
      <w:lang w:val="en-US"/>
    </w:rPr>
  </w:style>
  <w:style w:type="character" w:customStyle="1" w:styleId="HeaderChar">
    <w:name w:val="Header Char"/>
    <w:basedOn w:val="DefaultParagraphFont"/>
    <w:link w:val="Header"/>
    <w:uiPriority w:val="99"/>
    <w:semiHidden/>
    <w:rsid w:val="007B6E37"/>
    <w:rPr>
      <w:lang w:val="en-US"/>
    </w:rPr>
  </w:style>
  <w:style w:type="paragraph" w:styleId="Footer">
    <w:name w:val="footer"/>
    <w:basedOn w:val="Normal"/>
    <w:link w:val="FooterChar"/>
    <w:uiPriority w:val="99"/>
    <w:rsid w:val="003412E6"/>
    <w:pPr>
      <w:spacing w:after="0" w:line="240" w:lineRule="auto"/>
    </w:pPr>
  </w:style>
  <w:style w:type="character" w:customStyle="1" w:styleId="FooterChar">
    <w:name w:val="Footer Char"/>
    <w:basedOn w:val="DefaultParagraphFont"/>
    <w:link w:val="Footer"/>
    <w:uiPriority w:val="99"/>
    <w:rsid w:val="007B6E37"/>
    <w:rPr>
      <w:lang w:val="en-US"/>
    </w:rPr>
  </w:style>
  <w:style w:type="character" w:styleId="PlaceholderText">
    <w:name w:val="Placeholder Text"/>
    <w:basedOn w:val="DefaultParagraphFont"/>
    <w:uiPriority w:val="99"/>
    <w:semiHidden/>
    <w:rsid w:val="00BF3499"/>
    <w:rPr>
      <w:color w:val="808080"/>
    </w:rPr>
  </w:style>
  <w:style w:type="table" w:styleId="TableGrid">
    <w:name w:val="Table Grid"/>
    <w:basedOn w:val="TableNormal"/>
    <w:uiPriority w:val="39"/>
    <w:rsid w:val="009763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link w:val="NormalonDarkBackgroundChar"/>
    <w:uiPriority w:val="13"/>
    <w:rsid w:val="00F07022"/>
    <w:pPr>
      <w:spacing w:line="240" w:lineRule="auto"/>
    </w:pPr>
    <w:rPr>
      <w:noProof/>
      <w:color w:val="FFFFFF" w:themeColor="background1"/>
    </w:rPr>
  </w:style>
  <w:style w:type="character" w:customStyle="1" w:styleId="NormalonDarkBackgroundChar">
    <w:name w:val="Normal on Dark Background Char"/>
    <w:basedOn w:val="DefaultParagraphFont"/>
    <w:link w:val="NormalonDarkBackground"/>
    <w:uiPriority w:val="13"/>
    <w:rsid w:val="00804774"/>
    <w:rPr>
      <w:noProof/>
      <w:color w:val="FFFFFF" w:themeColor="background1"/>
    </w:rPr>
  </w:style>
  <w:style w:type="character" w:customStyle="1" w:styleId="Heading1Char">
    <w:name w:val="Heading 1 Char"/>
    <w:basedOn w:val="DefaultParagraphFont"/>
    <w:link w:val="Heading1"/>
    <w:uiPriority w:val="9"/>
    <w:rsid w:val="00C90F03"/>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semiHidden/>
    <w:rsid w:val="00C90F03"/>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C90F03"/>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C90F03"/>
    <w:rPr>
      <w:i/>
      <w:iCs/>
    </w:rPr>
  </w:style>
  <w:style w:type="character" w:customStyle="1" w:styleId="Heading5Char">
    <w:name w:val="Heading 5 Char"/>
    <w:basedOn w:val="DefaultParagraphFont"/>
    <w:link w:val="Heading5"/>
    <w:uiPriority w:val="9"/>
    <w:semiHidden/>
    <w:rsid w:val="00C90F03"/>
    <w:rPr>
      <w:color w:val="404040" w:themeColor="text1" w:themeTint="BF"/>
    </w:rPr>
  </w:style>
  <w:style w:type="character" w:customStyle="1" w:styleId="Heading6Char">
    <w:name w:val="Heading 6 Char"/>
    <w:basedOn w:val="DefaultParagraphFont"/>
    <w:link w:val="Heading6"/>
    <w:uiPriority w:val="9"/>
    <w:semiHidden/>
    <w:rsid w:val="00C90F03"/>
  </w:style>
  <w:style w:type="character" w:customStyle="1" w:styleId="Heading7Char">
    <w:name w:val="Heading 7 Char"/>
    <w:basedOn w:val="DefaultParagraphFont"/>
    <w:link w:val="Heading7"/>
    <w:uiPriority w:val="9"/>
    <w:semiHidden/>
    <w:rsid w:val="00C90F0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90F03"/>
    <w:rPr>
      <w:color w:val="262626" w:themeColor="text1" w:themeTint="D9"/>
      <w:sz w:val="21"/>
      <w:szCs w:val="21"/>
    </w:rPr>
  </w:style>
  <w:style w:type="character" w:customStyle="1" w:styleId="Heading9Char">
    <w:name w:val="Heading 9 Char"/>
    <w:basedOn w:val="DefaultParagraphFont"/>
    <w:link w:val="Heading9"/>
    <w:uiPriority w:val="9"/>
    <w:semiHidden/>
    <w:rsid w:val="00C90F03"/>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C90F03"/>
    <w:pPr>
      <w:spacing w:after="200" w:line="240" w:lineRule="auto"/>
    </w:pPr>
    <w:rPr>
      <w:i/>
      <w:iCs/>
      <w:color w:val="39302A" w:themeColor="text2"/>
      <w:sz w:val="18"/>
      <w:szCs w:val="18"/>
    </w:rPr>
  </w:style>
  <w:style w:type="character" w:styleId="Strong">
    <w:name w:val="Strong"/>
    <w:basedOn w:val="DefaultParagraphFont"/>
    <w:uiPriority w:val="22"/>
    <w:qFormat/>
    <w:rsid w:val="00C90F03"/>
    <w:rPr>
      <w:b/>
      <w:bCs/>
      <w:color w:val="auto"/>
    </w:rPr>
  </w:style>
  <w:style w:type="character" w:styleId="Emphasis">
    <w:name w:val="Emphasis"/>
    <w:basedOn w:val="DefaultParagraphFont"/>
    <w:uiPriority w:val="20"/>
    <w:qFormat/>
    <w:rsid w:val="00C90F03"/>
    <w:rPr>
      <w:i/>
      <w:iCs/>
      <w:color w:val="auto"/>
    </w:rPr>
  </w:style>
  <w:style w:type="paragraph" w:styleId="NoSpacing">
    <w:name w:val="No Spacing"/>
    <w:uiPriority w:val="1"/>
    <w:qFormat/>
    <w:rsid w:val="00C90F03"/>
    <w:pPr>
      <w:spacing w:after="0" w:line="240" w:lineRule="auto"/>
    </w:pPr>
  </w:style>
  <w:style w:type="paragraph" w:styleId="IntenseQuote">
    <w:name w:val="Intense Quote"/>
    <w:basedOn w:val="Normal"/>
    <w:next w:val="Normal"/>
    <w:link w:val="IntenseQuoteChar"/>
    <w:uiPriority w:val="30"/>
    <w:qFormat/>
    <w:rsid w:val="00C90F03"/>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C90F03"/>
    <w:rPr>
      <w:i/>
      <w:iCs/>
      <w:color w:val="404040" w:themeColor="text1" w:themeTint="BF"/>
    </w:rPr>
  </w:style>
  <w:style w:type="character" w:styleId="SubtleEmphasis">
    <w:name w:val="Subtle Emphasis"/>
    <w:basedOn w:val="DefaultParagraphFont"/>
    <w:uiPriority w:val="19"/>
    <w:qFormat/>
    <w:rsid w:val="00C90F03"/>
    <w:rPr>
      <w:i/>
      <w:iCs/>
      <w:color w:val="404040" w:themeColor="text1" w:themeTint="BF"/>
    </w:rPr>
  </w:style>
  <w:style w:type="character" w:styleId="IntenseEmphasis">
    <w:name w:val="Intense Emphasis"/>
    <w:basedOn w:val="DefaultParagraphFont"/>
    <w:uiPriority w:val="21"/>
    <w:qFormat/>
    <w:rsid w:val="00C90F03"/>
    <w:rPr>
      <w:b/>
      <w:bCs/>
      <w:i/>
      <w:iCs/>
      <w:color w:val="auto"/>
    </w:rPr>
  </w:style>
  <w:style w:type="character" w:styleId="SubtleReference">
    <w:name w:val="Subtle Reference"/>
    <w:basedOn w:val="DefaultParagraphFont"/>
    <w:uiPriority w:val="31"/>
    <w:qFormat/>
    <w:rsid w:val="00C90F03"/>
    <w:rPr>
      <w:smallCaps/>
      <w:color w:val="404040" w:themeColor="text1" w:themeTint="BF"/>
    </w:rPr>
  </w:style>
  <w:style w:type="character" w:styleId="IntenseReference">
    <w:name w:val="Intense Reference"/>
    <w:basedOn w:val="DefaultParagraphFont"/>
    <w:uiPriority w:val="32"/>
    <w:qFormat/>
    <w:rsid w:val="00C90F03"/>
    <w:rPr>
      <w:b/>
      <w:bCs/>
      <w:smallCaps/>
      <w:color w:val="404040" w:themeColor="text1" w:themeTint="BF"/>
      <w:spacing w:val="5"/>
    </w:rPr>
  </w:style>
  <w:style w:type="character" w:styleId="BookTitle">
    <w:name w:val="Book Title"/>
    <w:basedOn w:val="DefaultParagraphFont"/>
    <w:uiPriority w:val="33"/>
    <w:qFormat/>
    <w:rsid w:val="00C90F03"/>
    <w:rPr>
      <w:b/>
      <w:bCs/>
      <w:i/>
      <w:iCs/>
      <w:spacing w:val="5"/>
    </w:rPr>
  </w:style>
  <w:style w:type="paragraph" w:styleId="TOCHeading">
    <w:name w:val="TOC Heading"/>
    <w:basedOn w:val="Heading1"/>
    <w:next w:val="Normal"/>
    <w:uiPriority w:val="39"/>
    <w:semiHidden/>
    <w:unhideWhenUsed/>
    <w:qFormat/>
    <w:rsid w:val="00C90F03"/>
    <w:pPr>
      <w:outlineLvl w:val="9"/>
    </w:pPr>
  </w:style>
  <w:style w:type="character" w:styleId="Hyperlink">
    <w:name w:val="Hyperlink"/>
    <w:basedOn w:val="DefaultParagraphFont"/>
    <w:uiPriority w:val="99"/>
    <w:unhideWhenUsed/>
    <w:rsid w:val="009D7754"/>
    <w:rPr>
      <w:color w:val="0563C1"/>
      <w:u w:val="single"/>
    </w:rPr>
  </w:style>
  <w:style w:type="character" w:styleId="UnresolvedMention">
    <w:name w:val="Unresolved Mention"/>
    <w:basedOn w:val="DefaultParagraphFont"/>
    <w:uiPriority w:val="99"/>
    <w:semiHidden/>
    <w:unhideWhenUsed/>
    <w:rsid w:val="00D06D63"/>
    <w:rPr>
      <w:color w:val="605E5C"/>
      <w:shd w:val="clear" w:color="auto" w:fill="E1DFDD"/>
    </w:rPr>
  </w:style>
  <w:style w:type="character" w:styleId="FollowedHyperlink">
    <w:name w:val="FollowedHyperlink"/>
    <w:basedOn w:val="DefaultParagraphFont"/>
    <w:uiPriority w:val="99"/>
    <w:semiHidden/>
    <w:unhideWhenUsed/>
    <w:rsid w:val="00FC5EDE"/>
    <w:rPr>
      <w:color w:val="7F723D" w:themeColor="followedHyperlink"/>
      <w:u w:val="single"/>
    </w:rPr>
  </w:style>
  <w:style w:type="paragraph" w:styleId="NormalWeb">
    <w:name w:val="Normal (Web)"/>
    <w:basedOn w:val="Normal"/>
    <w:uiPriority w:val="99"/>
    <w:unhideWhenUsed/>
    <w:rsid w:val="009B6F78"/>
    <w:pPr>
      <w:spacing w:before="100" w:beforeAutospacing="1" w:after="100" w:afterAutospacing="1" w:line="240" w:lineRule="auto"/>
    </w:pPr>
    <w:rPr>
      <w:rFonts w:ascii="Calibri" w:eastAsiaTheme="minorHAnsi" w:hAnsi="Calibri" w:cs="Calibri"/>
      <w:lang w:val="en-US"/>
    </w:rPr>
  </w:style>
  <w:style w:type="paragraph" w:styleId="ListParagraph">
    <w:name w:val="List Paragraph"/>
    <w:basedOn w:val="Normal"/>
    <w:uiPriority w:val="1"/>
    <w:qFormat/>
    <w:rsid w:val="007D5842"/>
    <w:pPr>
      <w:ind w:left="720"/>
      <w:contextualSpacing/>
    </w:pPr>
  </w:style>
  <w:style w:type="character" w:styleId="SmartLink">
    <w:name w:val="Smart Link"/>
    <w:basedOn w:val="DefaultParagraphFont"/>
    <w:uiPriority w:val="99"/>
    <w:semiHidden/>
    <w:unhideWhenUsed/>
    <w:rsid w:val="00ED2309"/>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50100">
      <w:bodyDiv w:val="1"/>
      <w:marLeft w:val="0"/>
      <w:marRight w:val="0"/>
      <w:marTop w:val="0"/>
      <w:marBottom w:val="0"/>
      <w:divBdr>
        <w:top w:val="none" w:sz="0" w:space="0" w:color="auto"/>
        <w:left w:val="none" w:sz="0" w:space="0" w:color="auto"/>
        <w:bottom w:val="none" w:sz="0" w:space="0" w:color="auto"/>
        <w:right w:val="none" w:sz="0" w:space="0" w:color="auto"/>
      </w:divBdr>
    </w:div>
    <w:div w:id="14621073">
      <w:bodyDiv w:val="1"/>
      <w:marLeft w:val="0"/>
      <w:marRight w:val="0"/>
      <w:marTop w:val="0"/>
      <w:marBottom w:val="0"/>
      <w:divBdr>
        <w:top w:val="none" w:sz="0" w:space="0" w:color="auto"/>
        <w:left w:val="none" w:sz="0" w:space="0" w:color="auto"/>
        <w:bottom w:val="none" w:sz="0" w:space="0" w:color="auto"/>
        <w:right w:val="none" w:sz="0" w:space="0" w:color="auto"/>
      </w:divBdr>
    </w:div>
    <w:div w:id="18093540">
      <w:bodyDiv w:val="1"/>
      <w:marLeft w:val="0"/>
      <w:marRight w:val="0"/>
      <w:marTop w:val="0"/>
      <w:marBottom w:val="0"/>
      <w:divBdr>
        <w:top w:val="none" w:sz="0" w:space="0" w:color="auto"/>
        <w:left w:val="none" w:sz="0" w:space="0" w:color="auto"/>
        <w:bottom w:val="none" w:sz="0" w:space="0" w:color="auto"/>
        <w:right w:val="none" w:sz="0" w:space="0" w:color="auto"/>
      </w:divBdr>
    </w:div>
    <w:div w:id="45836171">
      <w:bodyDiv w:val="1"/>
      <w:marLeft w:val="0"/>
      <w:marRight w:val="0"/>
      <w:marTop w:val="0"/>
      <w:marBottom w:val="0"/>
      <w:divBdr>
        <w:top w:val="none" w:sz="0" w:space="0" w:color="auto"/>
        <w:left w:val="none" w:sz="0" w:space="0" w:color="auto"/>
        <w:bottom w:val="none" w:sz="0" w:space="0" w:color="auto"/>
        <w:right w:val="none" w:sz="0" w:space="0" w:color="auto"/>
      </w:divBdr>
    </w:div>
    <w:div w:id="63182186">
      <w:bodyDiv w:val="1"/>
      <w:marLeft w:val="0"/>
      <w:marRight w:val="0"/>
      <w:marTop w:val="0"/>
      <w:marBottom w:val="0"/>
      <w:divBdr>
        <w:top w:val="none" w:sz="0" w:space="0" w:color="auto"/>
        <w:left w:val="none" w:sz="0" w:space="0" w:color="auto"/>
        <w:bottom w:val="none" w:sz="0" w:space="0" w:color="auto"/>
        <w:right w:val="none" w:sz="0" w:space="0" w:color="auto"/>
      </w:divBdr>
    </w:div>
    <w:div w:id="65303377">
      <w:bodyDiv w:val="1"/>
      <w:marLeft w:val="0"/>
      <w:marRight w:val="0"/>
      <w:marTop w:val="0"/>
      <w:marBottom w:val="0"/>
      <w:divBdr>
        <w:top w:val="none" w:sz="0" w:space="0" w:color="auto"/>
        <w:left w:val="none" w:sz="0" w:space="0" w:color="auto"/>
        <w:bottom w:val="none" w:sz="0" w:space="0" w:color="auto"/>
        <w:right w:val="none" w:sz="0" w:space="0" w:color="auto"/>
      </w:divBdr>
    </w:div>
    <w:div w:id="66192022">
      <w:bodyDiv w:val="1"/>
      <w:marLeft w:val="0"/>
      <w:marRight w:val="0"/>
      <w:marTop w:val="0"/>
      <w:marBottom w:val="0"/>
      <w:divBdr>
        <w:top w:val="none" w:sz="0" w:space="0" w:color="auto"/>
        <w:left w:val="none" w:sz="0" w:space="0" w:color="auto"/>
        <w:bottom w:val="none" w:sz="0" w:space="0" w:color="auto"/>
        <w:right w:val="none" w:sz="0" w:space="0" w:color="auto"/>
      </w:divBdr>
    </w:div>
    <w:div w:id="95298970">
      <w:bodyDiv w:val="1"/>
      <w:marLeft w:val="0"/>
      <w:marRight w:val="0"/>
      <w:marTop w:val="0"/>
      <w:marBottom w:val="0"/>
      <w:divBdr>
        <w:top w:val="none" w:sz="0" w:space="0" w:color="auto"/>
        <w:left w:val="none" w:sz="0" w:space="0" w:color="auto"/>
        <w:bottom w:val="none" w:sz="0" w:space="0" w:color="auto"/>
        <w:right w:val="none" w:sz="0" w:space="0" w:color="auto"/>
      </w:divBdr>
    </w:div>
    <w:div w:id="103502355">
      <w:bodyDiv w:val="1"/>
      <w:marLeft w:val="0"/>
      <w:marRight w:val="0"/>
      <w:marTop w:val="0"/>
      <w:marBottom w:val="0"/>
      <w:divBdr>
        <w:top w:val="none" w:sz="0" w:space="0" w:color="auto"/>
        <w:left w:val="none" w:sz="0" w:space="0" w:color="auto"/>
        <w:bottom w:val="none" w:sz="0" w:space="0" w:color="auto"/>
        <w:right w:val="none" w:sz="0" w:space="0" w:color="auto"/>
      </w:divBdr>
    </w:div>
    <w:div w:id="133178937">
      <w:bodyDiv w:val="1"/>
      <w:marLeft w:val="0"/>
      <w:marRight w:val="0"/>
      <w:marTop w:val="0"/>
      <w:marBottom w:val="0"/>
      <w:divBdr>
        <w:top w:val="none" w:sz="0" w:space="0" w:color="auto"/>
        <w:left w:val="none" w:sz="0" w:space="0" w:color="auto"/>
        <w:bottom w:val="none" w:sz="0" w:space="0" w:color="auto"/>
        <w:right w:val="none" w:sz="0" w:space="0" w:color="auto"/>
      </w:divBdr>
    </w:div>
    <w:div w:id="135683365">
      <w:bodyDiv w:val="1"/>
      <w:marLeft w:val="0"/>
      <w:marRight w:val="0"/>
      <w:marTop w:val="0"/>
      <w:marBottom w:val="0"/>
      <w:divBdr>
        <w:top w:val="none" w:sz="0" w:space="0" w:color="auto"/>
        <w:left w:val="none" w:sz="0" w:space="0" w:color="auto"/>
        <w:bottom w:val="none" w:sz="0" w:space="0" w:color="auto"/>
        <w:right w:val="none" w:sz="0" w:space="0" w:color="auto"/>
      </w:divBdr>
    </w:div>
    <w:div w:id="147863965">
      <w:bodyDiv w:val="1"/>
      <w:marLeft w:val="0"/>
      <w:marRight w:val="0"/>
      <w:marTop w:val="0"/>
      <w:marBottom w:val="0"/>
      <w:divBdr>
        <w:top w:val="none" w:sz="0" w:space="0" w:color="auto"/>
        <w:left w:val="none" w:sz="0" w:space="0" w:color="auto"/>
        <w:bottom w:val="none" w:sz="0" w:space="0" w:color="auto"/>
        <w:right w:val="none" w:sz="0" w:space="0" w:color="auto"/>
      </w:divBdr>
    </w:div>
    <w:div w:id="159085976">
      <w:bodyDiv w:val="1"/>
      <w:marLeft w:val="0"/>
      <w:marRight w:val="0"/>
      <w:marTop w:val="0"/>
      <w:marBottom w:val="0"/>
      <w:divBdr>
        <w:top w:val="none" w:sz="0" w:space="0" w:color="auto"/>
        <w:left w:val="none" w:sz="0" w:space="0" w:color="auto"/>
        <w:bottom w:val="none" w:sz="0" w:space="0" w:color="auto"/>
        <w:right w:val="none" w:sz="0" w:space="0" w:color="auto"/>
      </w:divBdr>
    </w:div>
    <w:div w:id="160852478">
      <w:bodyDiv w:val="1"/>
      <w:marLeft w:val="0"/>
      <w:marRight w:val="0"/>
      <w:marTop w:val="0"/>
      <w:marBottom w:val="0"/>
      <w:divBdr>
        <w:top w:val="none" w:sz="0" w:space="0" w:color="auto"/>
        <w:left w:val="none" w:sz="0" w:space="0" w:color="auto"/>
        <w:bottom w:val="none" w:sz="0" w:space="0" w:color="auto"/>
        <w:right w:val="none" w:sz="0" w:space="0" w:color="auto"/>
      </w:divBdr>
    </w:div>
    <w:div w:id="178929719">
      <w:bodyDiv w:val="1"/>
      <w:marLeft w:val="0"/>
      <w:marRight w:val="0"/>
      <w:marTop w:val="0"/>
      <w:marBottom w:val="0"/>
      <w:divBdr>
        <w:top w:val="none" w:sz="0" w:space="0" w:color="auto"/>
        <w:left w:val="none" w:sz="0" w:space="0" w:color="auto"/>
        <w:bottom w:val="none" w:sz="0" w:space="0" w:color="auto"/>
        <w:right w:val="none" w:sz="0" w:space="0" w:color="auto"/>
      </w:divBdr>
    </w:div>
    <w:div w:id="196821376">
      <w:bodyDiv w:val="1"/>
      <w:marLeft w:val="0"/>
      <w:marRight w:val="0"/>
      <w:marTop w:val="0"/>
      <w:marBottom w:val="0"/>
      <w:divBdr>
        <w:top w:val="none" w:sz="0" w:space="0" w:color="auto"/>
        <w:left w:val="none" w:sz="0" w:space="0" w:color="auto"/>
        <w:bottom w:val="none" w:sz="0" w:space="0" w:color="auto"/>
        <w:right w:val="none" w:sz="0" w:space="0" w:color="auto"/>
      </w:divBdr>
    </w:div>
    <w:div w:id="197354528">
      <w:bodyDiv w:val="1"/>
      <w:marLeft w:val="0"/>
      <w:marRight w:val="0"/>
      <w:marTop w:val="0"/>
      <w:marBottom w:val="0"/>
      <w:divBdr>
        <w:top w:val="none" w:sz="0" w:space="0" w:color="auto"/>
        <w:left w:val="none" w:sz="0" w:space="0" w:color="auto"/>
        <w:bottom w:val="none" w:sz="0" w:space="0" w:color="auto"/>
        <w:right w:val="none" w:sz="0" w:space="0" w:color="auto"/>
      </w:divBdr>
    </w:div>
    <w:div w:id="198863041">
      <w:bodyDiv w:val="1"/>
      <w:marLeft w:val="0"/>
      <w:marRight w:val="0"/>
      <w:marTop w:val="0"/>
      <w:marBottom w:val="0"/>
      <w:divBdr>
        <w:top w:val="none" w:sz="0" w:space="0" w:color="auto"/>
        <w:left w:val="none" w:sz="0" w:space="0" w:color="auto"/>
        <w:bottom w:val="none" w:sz="0" w:space="0" w:color="auto"/>
        <w:right w:val="none" w:sz="0" w:space="0" w:color="auto"/>
      </w:divBdr>
    </w:div>
    <w:div w:id="206375045">
      <w:bodyDiv w:val="1"/>
      <w:marLeft w:val="0"/>
      <w:marRight w:val="0"/>
      <w:marTop w:val="0"/>
      <w:marBottom w:val="0"/>
      <w:divBdr>
        <w:top w:val="none" w:sz="0" w:space="0" w:color="auto"/>
        <w:left w:val="none" w:sz="0" w:space="0" w:color="auto"/>
        <w:bottom w:val="none" w:sz="0" w:space="0" w:color="auto"/>
        <w:right w:val="none" w:sz="0" w:space="0" w:color="auto"/>
      </w:divBdr>
    </w:div>
    <w:div w:id="213084246">
      <w:bodyDiv w:val="1"/>
      <w:marLeft w:val="0"/>
      <w:marRight w:val="0"/>
      <w:marTop w:val="0"/>
      <w:marBottom w:val="0"/>
      <w:divBdr>
        <w:top w:val="none" w:sz="0" w:space="0" w:color="auto"/>
        <w:left w:val="none" w:sz="0" w:space="0" w:color="auto"/>
        <w:bottom w:val="none" w:sz="0" w:space="0" w:color="auto"/>
        <w:right w:val="none" w:sz="0" w:space="0" w:color="auto"/>
      </w:divBdr>
    </w:div>
    <w:div w:id="217934677">
      <w:bodyDiv w:val="1"/>
      <w:marLeft w:val="0"/>
      <w:marRight w:val="0"/>
      <w:marTop w:val="0"/>
      <w:marBottom w:val="0"/>
      <w:divBdr>
        <w:top w:val="none" w:sz="0" w:space="0" w:color="auto"/>
        <w:left w:val="none" w:sz="0" w:space="0" w:color="auto"/>
        <w:bottom w:val="none" w:sz="0" w:space="0" w:color="auto"/>
        <w:right w:val="none" w:sz="0" w:space="0" w:color="auto"/>
      </w:divBdr>
    </w:div>
    <w:div w:id="238557974">
      <w:bodyDiv w:val="1"/>
      <w:marLeft w:val="0"/>
      <w:marRight w:val="0"/>
      <w:marTop w:val="0"/>
      <w:marBottom w:val="0"/>
      <w:divBdr>
        <w:top w:val="none" w:sz="0" w:space="0" w:color="auto"/>
        <w:left w:val="none" w:sz="0" w:space="0" w:color="auto"/>
        <w:bottom w:val="none" w:sz="0" w:space="0" w:color="auto"/>
        <w:right w:val="none" w:sz="0" w:space="0" w:color="auto"/>
      </w:divBdr>
    </w:div>
    <w:div w:id="239219571">
      <w:bodyDiv w:val="1"/>
      <w:marLeft w:val="0"/>
      <w:marRight w:val="0"/>
      <w:marTop w:val="0"/>
      <w:marBottom w:val="0"/>
      <w:divBdr>
        <w:top w:val="none" w:sz="0" w:space="0" w:color="auto"/>
        <w:left w:val="none" w:sz="0" w:space="0" w:color="auto"/>
        <w:bottom w:val="none" w:sz="0" w:space="0" w:color="auto"/>
        <w:right w:val="none" w:sz="0" w:space="0" w:color="auto"/>
      </w:divBdr>
    </w:div>
    <w:div w:id="331759827">
      <w:bodyDiv w:val="1"/>
      <w:marLeft w:val="0"/>
      <w:marRight w:val="0"/>
      <w:marTop w:val="0"/>
      <w:marBottom w:val="0"/>
      <w:divBdr>
        <w:top w:val="none" w:sz="0" w:space="0" w:color="auto"/>
        <w:left w:val="none" w:sz="0" w:space="0" w:color="auto"/>
        <w:bottom w:val="none" w:sz="0" w:space="0" w:color="auto"/>
        <w:right w:val="none" w:sz="0" w:space="0" w:color="auto"/>
      </w:divBdr>
    </w:div>
    <w:div w:id="338895293">
      <w:bodyDiv w:val="1"/>
      <w:marLeft w:val="0"/>
      <w:marRight w:val="0"/>
      <w:marTop w:val="0"/>
      <w:marBottom w:val="0"/>
      <w:divBdr>
        <w:top w:val="none" w:sz="0" w:space="0" w:color="auto"/>
        <w:left w:val="none" w:sz="0" w:space="0" w:color="auto"/>
        <w:bottom w:val="none" w:sz="0" w:space="0" w:color="auto"/>
        <w:right w:val="none" w:sz="0" w:space="0" w:color="auto"/>
      </w:divBdr>
    </w:div>
    <w:div w:id="340200744">
      <w:bodyDiv w:val="1"/>
      <w:marLeft w:val="0"/>
      <w:marRight w:val="0"/>
      <w:marTop w:val="0"/>
      <w:marBottom w:val="0"/>
      <w:divBdr>
        <w:top w:val="none" w:sz="0" w:space="0" w:color="auto"/>
        <w:left w:val="none" w:sz="0" w:space="0" w:color="auto"/>
        <w:bottom w:val="none" w:sz="0" w:space="0" w:color="auto"/>
        <w:right w:val="none" w:sz="0" w:space="0" w:color="auto"/>
      </w:divBdr>
    </w:div>
    <w:div w:id="341519767">
      <w:bodyDiv w:val="1"/>
      <w:marLeft w:val="0"/>
      <w:marRight w:val="0"/>
      <w:marTop w:val="0"/>
      <w:marBottom w:val="0"/>
      <w:divBdr>
        <w:top w:val="none" w:sz="0" w:space="0" w:color="auto"/>
        <w:left w:val="none" w:sz="0" w:space="0" w:color="auto"/>
        <w:bottom w:val="none" w:sz="0" w:space="0" w:color="auto"/>
        <w:right w:val="none" w:sz="0" w:space="0" w:color="auto"/>
      </w:divBdr>
    </w:div>
    <w:div w:id="389496104">
      <w:bodyDiv w:val="1"/>
      <w:marLeft w:val="0"/>
      <w:marRight w:val="0"/>
      <w:marTop w:val="0"/>
      <w:marBottom w:val="0"/>
      <w:divBdr>
        <w:top w:val="none" w:sz="0" w:space="0" w:color="auto"/>
        <w:left w:val="none" w:sz="0" w:space="0" w:color="auto"/>
        <w:bottom w:val="none" w:sz="0" w:space="0" w:color="auto"/>
        <w:right w:val="none" w:sz="0" w:space="0" w:color="auto"/>
      </w:divBdr>
    </w:div>
    <w:div w:id="392512925">
      <w:bodyDiv w:val="1"/>
      <w:marLeft w:val="0"/>
      <w:marRight w:val="0"/>
      <w:marTop w:val="0"/>
      <w:marBottom w:val="0"/>
      <w:divBdr>
        <w:top w:val="none" w:sz="0" w:space="0" w:color="auto"/>
        <w:left w:val="none" w:sz="0" w:space="0" w:color="auto"/>
        <w:bottom w:val="none" w:sz="0" w:space="0" w:color="auto"/>
        <w:right w:val="none" w:sz="0" w:space="0" w:color="auto"/>
      </w:divBdr>
    </w:div>
    <w:div w:id="403530884">
      <w:bodyDiv w:val="1"/>
      <w:marLeft w:val="0"/>
      <w:marRight w:val="0"/>
      <w:marTop w:val="0"/>
      <w:marBottom w:val="0"/>
      <w:divBdr>
        <w:top w:val="none" w:sz="0" w:space="0" w:color="auto"/>
        <w:left w:val="none" w:sz="0" w:space="0" w:color="auto"/>
        <w:bottom w:val="none" w:sz="0" w:space="0" w:color="auto"/>
        <w:right w:val="none" w:sz="0" w:space="0" w:color="auto"/>
      </w:divBdr>
    </w:div>
    <w:div w:id="449056250">
      <w:bodyDiv w:val="1"/>
      <w:marLeft w:val="0"/>
      <w:marRight w:val="0"/>
      <w:marTop w:val="0"/>
      <w:marBottom w:val="0"/>
      <w:divBdr>
        <w:top w:val="none" w:sz="0" w:space="0" w:color="auto"/>
        <w:left w:val="none" w:sz="0" w:space="0" w:color="auto"/>
        <w:bottom w:val="none" w:sz="0" w:space="0" w:color="auto"/>
        <w:right w:val="none" w:sz="0" w:space="0" w:color="auto"/>
      </w:divBdr>
    </w:div>
    <w:div w:id="450630111">
      <w:bodyDiv w:val="1"/>
      <w:marLeft w:val="0"/>
      <w:marRight w:val="0"/>
      <w:marTop w:val="0"/>
      <w:marBottom w:val="0"/>
      <w:divBdr>
        <w:top w:val="none" w:sz="0" w:space="0" w:color="auto"/>
        <w:left w:val="none" w:sz="0" w:space="0" w:color="auto"/>
        <w:bottom w:val="none" w:sz="0" w:space="0" w:color="auto"/>
        <w:right w:val="none" w:sz="0" w:space="0" w:color="auto"/>
      </w:divBdr>
    </w:div>
    <w:div w:id="482740223">
      <w:bodyDiv w:val="1"/>
      <w:marLeft w:val="0"/>
      <w:marRight w:val="0"/>
      <w:marTop w:val="0"/>
      <w:marBottom w:val="0"/>
      <w:divBdr>
        <w:top w:val="none" w:sz="0" w:space="0" w:color="auto"/>
        <w:left w:val="none" w:sz="0" w:space="0" w:color="auto"/>
        <w:bottom w:val="none" w:sz="0" w:space="0" w:color="auto"/>
        <w:right w:val="none" w:sz="0" w:space="0" w:color="auto"/>
      </w:divBdr>
    </w:div>
    <w:div w:id="488399915">
      <w:bodyDiv w:val="1"/>
      <w:marLeft w:val="0"/>
      <w:marRight w:val="0"/>
      <w:marTop w:val="0"/>
      <w:marBottom w:val="0"/>
      <w:divBdr>
        <w:top w:val="none" w:sz="0" w:space="0" w:color="auto"/>
        <w:left w:val="none" w:sz="0" w:space="0" w:color="auto"/>
        <w:bottom w:val="none" w:sz="0" w:space="0" w:color="auto"/>
        <w:right w:val="none" w:sz="0" w:space="0" w:color="auto"/>
      </w:divBdr>
    </w:div>
    <w:div w:id="494077917">
      <w:bodyDiv w:val="1"/>
      <w:marLeft w:val="0"/>
      <w:marRight w:val="0"/>
      <w:marTop w:val="0"/>
      <w:marBottom w:val="0"/>
      <w:divBdr>
        <w:top w:val="none" w:sz="0" w:space="0" w:color="auto"/>
        <w:left w:val="none" w:sz="0" w:space="0" w:color="auto"/>
        <w:bottom w:val="none" w:sz="0" w:space="0" w:color="auto"/>
        <w:right w:val="none" w:sz="0" w:space="0" w:color="auto"/>
      </w:divBdr>
    </w:div>
    <w:div w:id="516231297">
      <w:bodyDiv w:val="1"/>
      <w:marLeft w:val="0"/>
      <w:marRight w:val="0"/>
      <w:marTop w:val="0"/>
      <w:marBottom w:val="0"/>
      <w:divBdr>
        <w:top w:val="none" w:sz="0" w:space="0" w:color="auto"/>
        <w:left w:val="none" w:sz="0" w:space="0" w:color="auto"/>
        <w:bottom w:val="none" w:sz="0" w:space="0" w:color="auto"/>
        <w:right w:val="none" w:sz="0" w:space="0" w:color="auto"/>
      </w:divBdr>
    </w:div>
    <w:div w:id="540558858">
      <w:bodyDiv w:val="1"/>
      <w:marLeft w:val="0"/>
      <w:marRight w:val="0"/>
      <w:marTop w:val="0"/>
      <w:marBottom w:val="0"/>
      <w:divBdr>
        <w:top w:val="none" w:sz="0" w:space="0" w:color="auto"/>
        <w:left w:val="none" w:sz="0" w:space="0" w:color="auto"/>
        <w:bottom w:val="none" w:sz="0" w:space="0" w:color="auto"/>
        <w:right w:val="none" w:sz="0" w:space="0" w:color="auto"/>
      </w:divBdr>
    </w:div>
    <w:div w:id="585773017">
      <w:bodyDiv w:val="1"/>
      <w:marLeft w:val="0"/>
      <w:marRight w:val="0"/>
      <w:marTop w:val="0"/>
      <w:marBottom w:val="0"/>
      <w:divBdr>
        <w:top w:val="none" w:sz="0" w:space="0" w:color="auto"/>
        <w:left w:val="none" w:sz="0" w:space="0" w:color="auto"/>
        <w:bottom w:val="none" w:sz="0" w:space="0" w:color="auto"/>
        <w:right w:val="none" w:sz="0" w:space="0" w:color="auto"/>
      </w:divBdr>
    </w:div>
    <w:div w:id="591087091">
      <w:bodyDiv w:val="1"/>
      <w:marLeft w:val="0"/>
      <w:marRight w:val="0"/>
      <w:marTop w:val="0"/>
      <w:marBottom w:val="0"/>
      <w:divBdr>
        <w:top w:val="none" w:sz="0" w:space="0" w:color="auto"/>
        <w:left w:val="none" w:sz="0" w:space="0" w:color="auto"/>
        <w:bottom w:val="none" w:sz="0" w:space="0" w:color="auto"/>
        <w:right w:val="none" w:sz="0" w:space="0" w:color="auto"/>
      </w:divBdr>
    </w:div>
    <w:div w:id="599919884">
      <w:bodyDiv w:val="1"/>
      <w:marLeft w:val="0"/>
      <w:marRight w:val="0"/>
      <w:marTop w:val="0"/>
      <w:marBottom w:val="0"/>
      <w:divBdr>
        <w:top w:val="none" w:sz="0" w:space="0" w:color="auto"/>
        <w:left w:val="none" w:sz="0" w:space="0" w:color="auto"/>
        <w:bottom w:val="none" w:sz="0" w:space="0" w:color="auto"/>
        <w:right w:val="none" w:sz="0" w:space="0" w:color="auto"/>
      </w:divBdr>
    </w:div>
    <w:div w:id="630746222">
      <w:bodyDiv w:val="1"/>
      <w:marLeft w:val="0"/>
      <w:marRight w:val="0"/>
      <w:marTop w:val="0"/>
      <w:marBottom w:val="0"/>
      <w:divBdr>
        <w:top w:val="none" w:sz="0" w:space="0" w:color="auto"/>
        <w:left w:val="none" w:sz="0" w:space="0" w:color="auto"/>
        <w:bottom w:val="none" w:sz="0" w:space="0" w:color="auto"/>
        <w:right w:val="none" w:sz="0" w:space="0" w:color="auto"/>
      </w:divBdr>
    </w:div>
    <w:div w:id="648170960">
      <w:bodyDiv w:val="1"/>
      <w:marLeft w:val="0"/>
      <w:marRight w:val="0"/>
      <w:marTop w:val="0"/>
      <w:marBottom w:val="0"/>
      <w:divBdr>
        <w:top w:val="none" w:sz="0" w:space="0" w:color="auto"/>
        <w:left w:val="none" w:sz="0" w:space="0" w:color="auto"/>
        <w:bottom w:val="none" w:sz="0" w:space="0" w:color="auto"/>
        <w:right w:val="none" w:sz="0" w:space="0" w:color="auto"/>
      </w:divBdr>
    </w:div>
    <w:div w:id="650597934">
      <w:bodyDiv w:val="1"/>
      <w:marLeft w:val="0"/>
      <w:marRight w:val="0"/>
      <w:marTop w:val="0"/>
      <w:marBottom w:val="0"/>
      <w:divBdr>
        <w:top w:val="none" w:sz="0" w:space="0" w:color="auto"/>
        <w:left w:val="none" w:sz="0" w:space="0" w:color="auto"/>
        <w:bottom w:val="none" w:sz="0" w:space="0" w:color="auto"/>
        <w:right w:val="none" w:sz="0" w:space="0" w:color="auto"/>
      </w:divBdr>
    </w:div>
    <w:div w:id="717974262">
      <w:bodyDiv w:val="1"/>
      <w:marLeft w:val="0"/>
      <w:marRight w:val="0"/>
      <w:marTop w:val="0"/>
      <w:marBottom w:val="0"/>
      <w:divBdr>
        <w:top w:val="none" w:sz="0" w:space="0" w:color="auto"/>
        <w:left w:val="none" w:sz="0" w:space="0" w:color="auto"/>
        <w:bottom w:val="none" w:sz="0" w:space="0" w:color="auto"/>
        <w:right w:val="none" w:sz="0" w:space="0" w:color="auto"/>
      </w:divBdr>
    </w:div>
    <w:div w:id="772827910">
      <w:bodyDiv w:val="1"/>
      <w:marLeft w:val="0"/>
      <w:marRight w:val="0"/>
      <w:marTop w:val="0"/>
      <w:marBottom w:val="0"/>
      <w:divBdr>
        <w:top w:val="none" w:sz="0" w:space="0" w:color="auto"/>
        <w:left w:val="none" w:sz="0" w:space="0" w:color="auto"/>
        <w:bottom w:val="none" w:sz="0" w:space="0" w:color="auto"/>
        <w:right w:val="none" w:sz="0" w:space="0" w:color="auto"/>
      </w:divBdr>
    </w:div>
    <w:div w:id="803160821">
      <w:bodyDiv w:val="1"/>
      <w:marLeft w:val="0"/>
      <w:marRight w:val="0"/>
      <w:marTop w:val="0"/>
      <w:marBottom w:val="0"/>
      <w:divBdr>
        <w:top w:val="none" w:sz="0" w:space="0" w:color="auto"/>
        <w:left w:val="none" w:sz="0" w:space="0" w:color="auto"/>
        <w:bottom w:val="none" w:sz="0" w:space="0" w:color="auto"/>
        <w:right w:val="none" w:sz="0" w:space="0" w:color="auto"/>
      </w:divBdr>
    </w:div>
    <w:div w:id="809055166">
      <w:bodyDiv w:val="1"/>
      <w:marLeft w:val="0"/>
      <w:marRight w:val="0"/>
      <w:marTop w:val="0"/>
      <w:marBottom w:val="0"/>
      <w:divBdr>
        <w:top w:val="none" w:sz="0" w:space="0" w:color="auto"/>
        <w:left w:val="none" w:sz="0" w:space="0" w:color="auto"/>
        <w:bottom w:val="none" w:sz="0" w:space="0" w:color="auto"/>
        <w:right w:val="none" w:sz="0" w:space="0" w:color="auto"/>
      </w:divBdr>
    </w:div>
    <w:div w:id="819540278">
      <w:bodyDiv w:val="1"/>
      <w:marLeft w:val="0"/>
      <w:marRight w:val="0"/>
      <w:marTop w:val="0"/>
      <w:marBottom w:val="0"/>
      <w:divBdr>
        <w:top w:val="none" w:sz="0" w:space="0" w:color="auto"/>
        <w:left w:val="none" w:sz="0" w:space="0" w:color="auto"/>
        <w:bottom w:val="none" w:sz="0" w:space="0" w:color="auto"/>
        <w:right w:val="none" w:sz="0" w:space="0" w:color="auto"/>
      </w:divBdr>
    </w:div>
    <w:div w:id="828985158">
      <w:bodyDiv w:val="1"/>
      <w:marLeft w:val="0"/>
      <w:marRight w:val="0"/>
      <w:marTop w:val="0"/>
      <w:marBottom w:val="0"/>
      <w:divBdr>
        <w:top w:val="none" w:sz="0" w:space="0" w:color="auto"/>
        <w:left w:val="none" w:sz="0" w:space="0" w:color="auto"/>
        <w:bottom w:val="none" w:sz="0" w:space="0" w:color="auto"/>
        <w:right w:val="none" w:sz="0" w:space="0" w:color="auto"/>
      </w:divBdr>
    </w:div>
    <w:div w:id="834958633">
      <w:bodyDiv w:val="1"/>
      <w:marLeft w:val="0"/>
      <w:marRight w:val="0"/>
      <w:marTop w:val="0"/>
      <w:marBottom w:val="0"/>
      <w:divBdr>
        <w:top w:val="none" w:sz="0" w:space="0" w:color="auto"/>
        <w:left w:val="none" w:sz="0" w:space="0" w:color="auto"/>
        <w:bottom w:val="none" w:sz="0" w:space="0" w:color="auto"/>
        <w:right w:val="none" w:sz="0" w:space="0" w:color="auto"/>
      </w:divBdr>
    </w:div>
    <w:div w:id="859047601">
      <w:bodyDiv w:val="1"/>
      <w:marLeft w:val="0"/>
      <w:marRight w:val="0"/>
      <w:marTop w:val="0"/>
      <w:marBottom w:val="0"/>
      <w:divBdr>
        <w:top w:val="none" w:sz="0" w:space="0" w:color="auto"/>
        <w:left w:val="none" w:sz="0" w:space="0" w:color="auto"/>
        <w:bottom w:val="none" w:sz="0" w:space="0" w:color="auto"/>
        <w:right w:val="none" w:sz="0" w:space="0" w:color="auto"/>
      </w:divBdr>
    </w:div>
    <w:div w:id="870341915">
      <w:bodyDiv w:val="1"/>
      <w:marLeft w:val="0"/>
      <w:marRight w:val="0"/>
      <w:marTop w:val="0"/>
      <w:marBottom w:val="0"/>
      <w:divBdr>
        <w:top w:val="none" w:sz="0" w:space="0" w:color="auto"/>
        <w:left w:val="none" w:sz="0" w:space="0" w:color="auto"/>
        <w:bottom w:val="none" w:sz="0" w:space="0" w:color="auto"/>
        <w:right w:val="none" w:sz="0" w:space="0" w:color="auto"/>
      </w:divBdr>
    </w:div>
    <w:div w:id="902914513">
      <w:bodyDiv w:val="1"/>
      <w:marLeft w:val="0"/>
      <w:marRight w:val="0"/>
      <w:marTop w:val="0"/>
      <w:marBottom w:val="0"/>
      <w:divBdr>
        <w:top w:val="none" w:sz="0" w:space="0" w:color="auto"/>
        <w:left w:val="none" w:sz="0" w:space="0" w:color="auto"/>
        <w:bottom w:val="none" w:sz="0" w:space="0" w:color="auto"/>
        <w:right w:val="none" w:sz="0" w:space="0" w:color="auto"/>
      </w:divBdr>
    </w:div>
    <w:div w:id="934635383">
      <w:bodyDiv w:val="1"/>
      <w:marLeft w:val="0"/>
      <w:marRight w:val="0"/>
      <w:marTop w:val="0"/>
      <w:marBottom w:val="0"/>
      <w:divBdr>
        <w:top w:val="none" w:sz="0" w:space="0" w:color="auto"/>
        <w:left w:val="none" w:sz="0" w:space="0" w:color="auto"/>
        <w:bottom w:val="none" w:sz="0" w:space="0" w:color="auto"/>
        <w:right w:val="none" w:sz="0" w:space="0" w:color="auto"/>
      </w:divBdr>
    </w:div>
    <w:div w:id="940071601">
      <w:bodyDiv w:val="1"/>
      <w:marLeft w:val="0"/>
      <w:marRight w:val="0"/>
      <w:marTop w:val="0"/>
      <w:marBottom w:val="0"/>
      <w:divBdr>
        <w:top w:val="none" w:sz="0" w:space="0" w:color="auto"/>
        <w:left w:val="none" w:sz="0" w:space="0" w:color="auto"/>
        <w:bottom w:val="none" w:sz="0" w:space="0" w:color="auto"/>
        <w:right w:val="none" w:sz="0" w:space="0" w:color="auto"/>
      </w:divBdr>
    </w:div>
    <w:div w:id="942609758">
      <w:bodyDiv w:val="1"/>
      <w:marLeft w:val="0"/>
      <w:marRight w:val="0"/>
      <w:marTop w:val="0"/>
      <w:marBottom w:val="0"/>
      <w:divBdr>
        <w:top w:val="none" w:sz="0" w:space="0" w:color="auto"/>
        <w:left w:val="none" w:sz="0" w:space="0" w:color="auto"/>
        <w:bottom w:val="none" w:sz="0" w:space="0" w:color="auto"/>
        <w:right w:val="none" w:sz="0" w:space="0" w:color="auto"/>
      </w:divBdr>
    </w:div>
    <w:div w:id="958143367">
      <w:bodyDiv w:val="1"/>
      <w:marLeft w:val="0"/>
      <w:marRight w:val="0"/>
      <w:marTop w:val="0"/>
      <w:marBottom w:val="0"/>
      <w:divBdr>
        <w:top w:val="none" w:sz="0" w:space="0" w:color="auto"/>
        <w:left w:val="none" w:sz="0" w:space="0" w:color="auto"/>
        <w:bottom w:val="none" w:sz="0" w:space="0" w:color="auto"/>
        <w:right w:val="none" w:sz="0" w:space="0" w:color="auto"/>
      </w:divBdr>
    </w:div>
    <w:div w:id="967247298">
      <w:bodyDiv w:val="1"/>
      <w:marLeft w:val="0"/>
      <w:marRight w:val="0"/>
      <w:marTop w:val="0"/>
      <w:marBottom w:val="0"/>
      <w:divBdr>
        <w:top w:val="none" w:sz="0" w:space="0" w:color="auto"/>
        <w:left w:val="none" w:sz="0" w:space="0" w:color="auto"/>
        <w:bottom w:val="none" w:sz="0" w:space="0" w:color="auto"/>
        <w:right w:val="none" w:sz="0" w:space="0" w:color="auto"/>
      </w:divBdr>
    </w:div>
    <w:div w:id="996684542">
      <w:bodyDiv w:val="1"/>
      <w:marLeft w:val="0"/>
      <w:marRight w:val="0"/>
      <w:marTop w:val="0"/>
      <w:marBottom w:val="0"/>
      <w:divBdr>
        <w:top w:val="none" w:sz="0" w:space="0" w:color="auto"/>
        <w:left w:val="none" w:sz="0" w:space="0" w:color="auto"/>
        <w:bottom w:val="none" w:sz="0" w:space="0" w:color="auto"/>
        <w:right w:val="none" w:sz="0" w:space="0" w:color="auto"/>
      </w:divBdr>
    </w:div>
    <w:div w:id="999043419">
      <w:bodyDiv w:val="1"/>
      <w:marLeft w:val="0"/>
      <w:marRight w:val="0"/>
      <w:marTop w:val="0"/>
      <w:marBottom w:val="0"/>
      <w:divBdr>
        <w:top w:val="none" w:sz="0" w:space="0" w:color="auto"/>
        <w:left w:val="none" w:sz="0" w:space="0" w:color="auto"/>
        <w:bottom w:val="none" w:sz="0" w:space="0" w:color="auto"/>
        <w:right w:val="none" w:sz="0" w:space="0" w:color="auto"/>
      </w:divBdr>
    </w:div>
    <w:div w:id="1012798643">
      <w:bodyDiv w:val="1"/>
      <w:marLeft w:val="0"/>
      <w:marRight w:val="0"/>
      <w:marTop w:val="0"/>
      <w:marBottom w:val="0"/>
      <w:divBdr>
        <w:top w:val="none" w:sz="0" w:space="0" w:color="auto"/>
        <w:left w:val="none" w:sz="0" w:space="0" w:color="auto"/>
        <w:bottom w:val="none" w:sz="0" w:space="0" w:color="auto"/>
        <w:right w:val="none" w:sz="0" w:space="0" w:color="auto"/>
      </w:divBdr>
    </w:div>
    <w:div w:id="1014500903">
      <w:bodyDiv w:val="1"/>
      <w:marLeft w:val="0"/>
      <w:marRight w:val="0"/>
      <w:marTop w:val="0"/>
      <w:marBottom w:val="0"/>
      <w:divBdr>
        <w:top w:val="none" w:sz="0" w:space="0" w:color="auto"/>
        <w:left w:val="none" w:sz="0" w:space="0" w:color="auto"/>
        <w:bottom w:val="none" w:sz="0" w:space="0" w:color="auto"/>
        <w:right w:val="none" w:sz="0" w:space="0" w:color="auto"/>
      </w:divBdr>
    </w:div>
    <w:div w:id="1025255422">
      <w:bodyDiv w:val="1"/>
      <w:marLeft w:val="0"/>
      <w:marRight w:val="0"/>
      <w:marTop w:val="0"/>
      <w:marBottom w:val="0"/>
      <w:divBdr>
        <w:top w:val="none" w:sz="0" w:space="0" w:color="auto"/>
        <w:left w:val="none" w:sz="0" w:space="0" w:color="auto"/>
        <w:bottom w:val="none" w:sz="0" w:space="0" w:color="auto"/>
        <w:right w:val="none" w:sz="0" w:space="0" w:color="auto"/>
      </w:divBdr>
    </w:div>
    <w:div w:id="1026447929">
      <w:bodyDiv w:val="1"/>
      <w:marLeft w:val="0"/>
      <w:marRight w:val="0"/>
      <w:marTop w:val="0"/>
      <w:marBottom w:val="0"/>
      <w:divBdr>
        <w:top w:val="none" w:sz="0" w:space="0" w:color="auto"/>
        <w:left w:val="none" w:sz="0" w:space="0" w:color="auto"/>
        <w:bottom w:val="none" w:sz="0" w:space="0" w:color="auto"/>
        <w:right w:val="none" w:sz="0" w:space="0" w:color="auto"/>
      </w:divBdr>
    </w:div>
    <w:div w:id="1035348299">
      <w:bodyDiv w:val="1"/>
      <w:marLeft w:val="0"/>
      <w:marRight w:val="0"/>
      <w:marTop w:val="0"/>
      <w:marBottom w:val="0"/>
      <w:divBdr>
        <w:top w:val="none" w:sz="0" w:space="0" w:color="auto"/>
        <w:left w:val="none" w:sz="0" w:space="0" w:color="auto"/>
        <w:bottom w:val="none" w:sz="0" w:space="0" w:color="auto"/>
        <w:right w:val="none" w:sz="0" w:space="0" w:color="auto"/>
      </w:divBdr>
    </w:div>
    <w:div w:id="1046491760">
      <w:bodyDiv w:val="1"/>
      <w:marLeft w:val="0"/>
      <w:marRight w:val="0"/>
      <w:marTop w:val="0"/>
      <w:marBottom w:val="0"/>
      <w:divBdr>
        <w:top w:val="none" w:sz="0" w:space="0" w:color="auto"/>
        <w:left w:val="none" w:sz="0" w:space="0" w:color="auto"/>
        <w:bottom w:val="none" w:sz="0" w:space="0" w:color="auto"/>
        <w:right w:val="none" w:sz="0" w:space="0" w:color="auto"/>
      </w:divBdr>
    </w:div>
    <w:div w:id="1052270042">
      <w:bodyDiv w:val="1"/>
      <w:marLeft w:val="0"/>
      <w:marRight w:val="0"/>
      <w:marTop w:val="0"/>
      <w:marBottom w:val="0"/>
      <w:divBdr>
        <w:top w:val="none" w:sz="0" w:space="0" w:color="auto"/>
        <w:left w:val="none" w:sz="0" w:space="0" w:color="auto"/>
        <w:bottom w:val="none" w:sz="0" w:space="0" w:color="auto"/>
        <w:right w:val="none" w:sz="0" w:space="0" w:color="auto"/>
      </w:divBdr>
    </w:div>
    <w:div w:id="1061637878">
      <w:bodyDiv w:val="1"/>
      <w:marLeft w:val="0"/>
      <w:marRight w:val="0"/>
      <w:marTop w:val="0"/>
      <w:marBottom w:val="0"/>
      <w:divBdr>
        <w:top w:val="none" w:sz="0" w:space="0" w:color="auto"/>
        <w:left w:val="none" w:sz="0" w:space="0" w:color="auto"/>
        <w:bottom w:val="none" w:sz="0" w:space="0" w:color="auto"/>
        <w:right w:val="none" w:sz="0" w:space="0" w:color="auto"/>
      </w:divBdr>
    </w:div>
    <w:div w:id="1071390413">
      <w:bodyDiv w:val="1"/>
      <w:marLeft w:val="0"/>
      <w:marRight w:val="0"/>
      <w:marTop w:val="0"/>
      <w:marBottom w:val="0"/>
      <w:divBdr>
        <w:top w:val="none" w:sz="0" w:space="0" w:color="auto"/>
        <w:left w:val="none" w:sz="0" w:space="0" w:color="auto"/>
        <w:bottom w:val="none" w:sz="0" w:space="0" w:color="auto"/>
        <w:right w:val="none" w:sz="0" w:space="0" w:color="auto"/>
      </w:divBdr>
    </w:div>
    <w:div w:id="1084885561">
      <w:bodyDiv w:val="1"/>
      <w:marLeft w:val="0"/>
      <w:marRight w:val="0"/>
      <w:marTop w:val="0"/>
      <w:marBottom w:val="0"/>
      <w:divBdr>
        <w:top w:val="none" w:sz="0" w:space="0" w:color="auto"/>
        <w:left w:val="none" w:sz="0" w:space="0" w:color="auto"/>
        <w:bottom w:val="none" w:sz="0" w:space="0" w:color="auto"/>
        <w:right w:val="none" w:sz="0" w:space="0" w:color="auto"/>
      </w:divBdr>
    </w:div>
    <w:div w:id="1091513466">
      <w:bodyDiv w:val="1"/>
      <w:marLeft w:val="0"/>
      <w:marRight w:val="0"/>
      <w:marTop w:val="0"/>
      <w:marBottom w:val="0"/>
      <w:divBdr>
        <w:top w:val="none" w:sz="0" w:space="0" w:color="auto"/>
        <w:left w:val="none" w:sz="0" w:space="0" w:color="auto"/>
        <w:bottom w:val="none" w:sz="0" w:space="0" w:color="auto"/>
        <w:right w:val="none" w:sz="0" w:space="0" w:color="auto"/>
      </w:divBdr>
    </w:div>
    <w:div w:id="1132745650">
      <w:bodyDiv w:val="1"/>
      <w:marLeft w:val="0"/>
      <w:marRight w:val="0"/>
      <w:marTop w:val="0"/>
      <w:marBottom w:val="0"/>
      <w:divBdr>
        <w:top w:val="none" w:sz="0" w:space="0" w:color="auto"/>
        <w:left w:val="none" w:sz="0" w:space="0" w:color="auto"/>
        <w:bottom w:val="none" w:sz="0" w:space="0" w:color="auto"/>
        <w:right w:val="none" w:sz="0" w:space="0" w:color="auto"/>
      </w:divBdr>
    </w:div>
    <w:div w:id="1148129858">
      <w:bodyDiv w:val="1"/>
      <w:marLeft w:val="0"/>
      <w:marRight w:val="0"/>
      <w:marTop w:val="0"/>
      <w:marBottom w:val="0"/>
      <w:divBdr>
        <w:top w:val="none" w:sz="0" w:space="0" w:color="auto"/>
        <w:left w:val="none" w:sz="0" w:space="0" w:color="auto"/>
        <w:bottom w:val="none" w:sz="0" w:space="0" w:color="auto"/>
        <w:right w:val="none" w:sz="0" w:space="0" w:color="auto"/>
      </w:divBdr>
    </w:div>
    <w:div w:id="1156455352">
      <w:bodyDiv w:val="1"/>
      <w:marLeft w:val="0"/>
      <w:marRight w:val="0"/>
      <w:marTop w:val="0"/>
      <w:marBottom w:val="0"/>
      <w:divBdr>
        <w:top w:val="none" w:sz="0" w:space="0" w:color="auto"/>
        <w:left w:val="none" w:sz="0" w:space="0" w:color="auto"/>
        <w:bottom w:val="none" w:sz="0" w:space="0" w:color="auto"/>
        <w:right w:val="none" w:sz="0" w:space="0" w:color="auto"/>
      </w:divBdr>
    </w:div>
    <w:div w:id="1180509685">
      <w:bodyDiv w:val="1"/>
      <w:marLeft w:val="0"/>
      <w:marRight w:val="0"/>
      <w:marTop w:val="0"/>
      <w:marBottom w:val="0"/>
      <w:divBdr>
        <w:top w:val="none" w:sz="0" w:space="0" w:color="auto"/>
        <w:left w:val="none" w:sz="0" w:space="0" w:color="auto"/>
        <w:bottom w:val="none" w:sz="0" w:space="0" w:color="auto"/>
        <w:right w:val="none" w:sz="0" w:space="0" w:color="auto"/>
      </w:divBdr>
    </w:div>
    <w:div w:id="1212958329">
      <w:bodyDiv w:val="1"/>
      <w:marLeft w:val="0"/>
      <w:marRight w:val="0"/>
      <w:marTop w:val="0"/>
      <w:marBottom w:val="0"/>
      <w:divBdr>
        <w:top w:val="none" w:sz="0" w:space="0" w:color="auto"/>
        <w:left w:val="none" w:sz="0" w:space="0" w:color="auto"/>
        <w:bottom w:val="none" w:sz="0" w:space="0" w:color="auto"/>
        <w:right w:val="none" w:sz="0" w:space="0" w:color="auto"/>
      </w:divBdr>
    </w:div>
    <w:div w:id="1224950681">
      <w:bodyDiv w:val="1"/>
      <w:marLeft w:val="0"/>
      <w:marRight w:val="0"/>
      <w:marTop w:val="0"/>
      <w:marBottom w:val="0"/>
      <w:divBdr>
        <w:top w:val="none" w:sz="0" w:space="0" w:color="auto"/>
        <w:left w:val="none" w:sz="0" w:space="0" w:color="auto"/>
        <w:bottom w:val="none" w:sz="0" w:space="0" w:color="auto"/>
        <w:right w:val="none" w:sz="0" w:space="0" w:color="auto"/>
      </w:divBdr>
    </w:div>
    <w:div w:id="1236430070">
      <w:bodyDiv w:val="1"/>
      <w:marLeft w:val="0"/>
      <w:marRight w:val="0"/>
      <w:marTop w:val="0"/>
      <w:marBottom w:val="0"/>
      <w:divBdr>
        <w:top w:val="none" w:sz="0" w:space="0" w:color="auto"/>
        <w:left w:val="none" w:sz="0" w:space="0" w:color="auto"/>
        <w:bottom w:val="none" w:sz="0" w:space="0" w:color="auto"/>
        <w:right w:val="none" w:sz="0" w:space="0" w:color="auto"/>
      </w:divBdr>
    </w:div>
    <w:div w:id="1254128916">
      <w:bodyDiv w:val="1"/>
      <w:marLeft w:val="0"/>
      <w:marRight w:val="0"/>
      <w:marTop w:val="0"/>
      <w:marBottom w:val="0"/>
      <w:divBdr>
        <w:top w:val="none" w:sz="0" w:space="0" w:color="auto"/>
        <w:left w:val="none" w:sz="0" w:space="0" w:color="auto"/>
        <w:bottom w:val="none" w:sz="0" w:space="0" w:color="auto"/>
        <w:right w:val="none" w:sz="0" w:space="0" w:color="auto"/>
      </w:divBdr>
    </w:div>
    <w:div w:id="1286278833">
      <w:bodyDiv w:val="1"/>
      <w:marLeft w:val="0"/>
      <w:marRight w:val="0"/>
      <w:marTop w:val="0"/>
      <w:marBottom w:val="0"/>
      <w:divBdr>
        <w:top w:val="none" w:sz="0" w:space="0" w:color="auto"/>
        <w:left w:val="none" w:sz="0" w:space="0" w:color="auto"/>
        <w:bottom w:val="none" w:sz="0" w:space="0" w:color="auto"/>
        <w:right w:val="none" w:sz="0" w:space="0" w:color="auto"/>
      </w:divBdr>
    </w:div>
    <w:div w:id="1350835954">
      <w:bodyDiv w:val="1"/>
      <w:marLeft w:val="0"/>
      <w:marRight w:val="0"/>
      <w:marTop w:val="0"/>
      <w:marBottom w:val="0"/>
      <w:divBdr>
        <w:top w:val="none" w:sz="0" w:space="0" w:color="auto"/>
        <w:left w:val="none" w:sz="0" w:space="0" w:color="auto"/>
        <w:bottom w:val="none" w:sz="0" w:space="0" w:color="auto"/>
        <w:right w:val="none" w:sz="0" w:space="0" w:color="auto"/>
      </w:divBdr>
    </w:div>
    <w:div w:id="1351877774">
      <w:bodyDiv w:val="1"/>
      <w:marLeft w:val="0"/>
      <w:marRight w:val="0"/>
      <w:marTop w:val="0"/>
      <w:marBottom w:val="0"/>
      <w:divBdr>
        <w:top w:val="none" w:sz="0" w:space="0" w:color="auto"/>
        <w:left w:val="none" w:sz="0" w:space="0" w:color="auto"/>
        <w:bottom w:val="none" w:sz="0" w:space="0" w:color="auto"/>
        <w:right w:val="none" w:sz="0" w:space="0" w:color="auto"/>
      </w:divBdr>
    </w:div>
    <w:div w:id="1361661167">
      <w:bodyDiv w:val="1"/>
      <w:marLeft w:val="0"/>
      <w:marRight w:val="0"/>
      <w:marTop w:val="0"/>
      <w:marBottom w:val="0"/>
      <w:divBdr>
        <w:top w:val="none" w:sz="0" w:space="0" w:color="auto"/>
        <w:left w:val="none" w:sz="0" w:space="0" w:color="auto"/>
        <w:bottom w:val="none" w:sz="0" w:space="0" w:color="auto"/>
        <w:right w:val="none" w:sz="0" w:space="0" w:color="auto"/>
      </w:divBdr>
    </w:div>
    <w:div w:id="1374622686">
      <w:bodyDiv w:val="1"/>
      <w:marLeft w:val="0"/>
      <w:marRight w:val="0"/>
      <w:marTop w:val="0"/>
      <w:marBottom w:val="0"/>
      <w:divBdr>
        <w:top w:val="none" w:sz="0" w:space="0" w:color="auto"/>
        <w:left w:val="none" w:sz="0" w:space="0" w:color="auto"/>
        <w:bottom w:val="none" w:sz="0" w:space="0" w:color="auto"/>
        <w:right w:val="none" w:sz="0" w:space="0" w:color="auto"/>
      </w:divBdr>
    </w:div>
    <w:div w:id="1382632380">
      <w:bodyDiv w:val="1"/>
      <w:marLeft w:val="0"/>
      <w:marRight w:val="0"/>
      <w:marTop w:val="0"/>
      <w:marBottom w:val="0"/>
      <w:divBdr>
        <w:top w:val="none" w:sz="0" w:space="0" w:color="auto"/>
        <w:left w:val="none" w:sz="0" w:space="0" w:color="auto"/>
        <w:bottom w:val="none" w:sz="0" w:space="0" w:color="auto"/>
        <w:right w:val="none" w:sz="0" w:space="0" w:color="auto"/>
      </w:divBdr>
    </w:div>
    <w:div w:id="1384527342">
      <w:bodyDiv w:val="1"/>
      <w:marLeft w:val="0"/>
      <w:marRight w:val="0"/>
      <w:marTop w:val="0"/>
      <w:marBottom w:val="0"/>
      <w:divBdr>
        <w:top w:val="none" w:sz="0" w:space="0" w:color="auto"/>
        <w:left w:val="none" w:sz="0" w:space="0" w:color="auto"/>
        <w:bottom w:val="none" w:sz="0" w:space="0" w:color="auto"/>
        <w:right w:val="none" w:sz="0" w:space="0" w:color="auto"/>
      </w:divBdr>
    </w:div>
    <w:div w:id="1427266355">
      <w:bodyDiv w:val="1"/>
      <w:marLeft w:val="0"/>
      <w:marRight w:val="0"/>
      <w:marTop w:val="0"/>
      <w:marBottom w:val="0"/>
      <w:divBdr>
        <w:top w:val="none" w:sz="0" w:space="0" w:color="auto"/>
        <w:left w:val="none" w:sz="0" w:space="0" w:color="auto"/>
        <w:bottom w:val="none" w:sz="0" w:space="0" w:color="auto"/>
        <w:right w:val="none" w:sz="0" w:space="0" w:color="auto"/>
      </w:divBdr>
    </w:div>
    <w:div w:id="1432780782">
      <w:bodyDiv w:val="1"/>
      <w:marLeft w:val="0"/>
      <w:marRight w:val="0"/>
      <w:marTop w:val="0"/>
      <w:marBottom w:val="0"/>
      <w:divBdr>
        <w:top w:val="none" w:sz="0" w:space="0" w:color="auto"/>
        <w:left w:val="none" w:sz="0" w:space="0" w:color="auto"/>
        <w:bottom w:val="none" w:sz="0" w:space="0" w:color="auto"/>
        <w:right w:val="none" w:sz="0" w:space="0" w:color="auto"/>
      </w:divBdr>
    </w:div>
    <w:div w:id="1432822028">
      <w:bodyDiv w:val="1"/>
      <w:marLeft w:val="0"/>
      <w:marRight w:val="0"/>
      <w:marTop w:val="0"/>
      <w:marBottom w:val="0"/>
      <w:divBdr>
        <w:top w:val="none" w:sz="0" w:space="0" w:color="auto"/>
        <w:left w:val="none" w:sz="0" w:space="0" w:color="auto"/>
        <w:bottom w:val="none" w:sz="0" w:space="0" w:color="auto"/>
        <w:right w:val="none" w:sz="0" w:space="0" w:color="auto"/>
      </w:divBdr>
    </w:div>
    <w:div w:id="1438453293">
      <w:bodyDiv w:val="1"/>
      <w:marLeft w:val="0"/>
      <w:marRight w:val="0"/>
      <w:marTop w:val="0"/>
      <w:marBottom w:val="0"/>
      <w:divBdr>
        <w:top w:val="none" w:sz="0" w:space="0" w:color="auto"/>
        <w:left w:val="none" w:sz="0" w:space="0" w:color="auto"/>
        <w:bottom w:val="none" w:sz="0" w:space="0" w:color="auto"/>
        <w:right w:val="none" w:sz="0" w:space="0" w:color="auto"/>
      </w:divBdr>
    </w:div>
    <w:div w:id="1446384358">
      <w:bodyDiv w:val="1"/>
      <w:marLeft w:val="0"/>
      <w:marRight w:val="0"/>
      <w:marTop w:val="0"/>
      <w:marBottom w:val="0"/>
      <w:divBdr>
        <w:top w:val="none" w:sz="0" w:space="0" w:color="auto"/>
        <w:left w:val="none" w:sz="0" w:space="0" w:color="auto"/>
        <w:bottom w:val="none" w:sz="0" w:space="0" w:color="auto"/>
        <w:right w:val="none" w:sz="0" w:space="0" w:color="auto"/>
      </w:divBdr>
    </w:div>
    <w:div w:id="1458644479">
      <w:bodyDiv w:val="1"/>
      <w:marLeft w:val="0"/>
      <w:marRight w:val="0"/>
      <w:marTop w:val="0"/>
      <w:marBottom w:val="0"/>
      <w:divBdr>
        <w:top w:val="none" w:sz="0" w:space="0" w:color="auto"/>
        <w:left w:val="none" w:sz="0" w:space="0" w:color="auto"/>
        <w:bottom w:val="none" w:sz="0" w:space="0" w:color="auto"/>
        <w:right w:val="none" w:sz="0" w:space="0" w:color="auto"/>
      </w:divBdr>
    </w:div>
    <w:div w:id="1461846239">
      <w:bodyDiv w:val="1"/>
      <w:marLeft w:val="0"/>
      <w:marRight w:val="0"/>
      <w:marTop w:val="0"/>
      <w:marBottom w:val="0"/>
      <w:divBdr>
        <w:top w:val="none" w:sz="0" w:space="0" w:color="auto"/>
        <w:left w:val="none" w:sz="0" w:space="0" w:color="auto"/>
        <w:bottom w:val="none" w:sz="0" w:space="0" w:color="auto"/>
        <w:right w:val="none" w:sz="0" w:space="0" w:color="auto"/>
      </w:divBdr>
    </w:div>
    <w:div w:id="1468618857">
      <w:bodyDiv w:val="1"/>
      <w:marLeft w:val="0"/>
      <w:marRight w:val="0"/>
      <w:marTop w:val="0"/>
      <w:marBottom w:val="0"/>
      <w:divBdr>
        <w:top w:val="none" w:sz="0" w:space="0" w:color="auto"/>
        <w:left w:val="none" w:sz="0" w:space="0" w:color="auto"/>
        <w:bottom w:val="none" w:sz="0" w:space="0" w:color="auto"/>
        <w:right w:val="none" w:sz="0" w:space="0" w:color="auto"/>
      </w:divBdr>
    </w:div>
    <w:div w:id="1469593244">
      <w:bodyDiv w:val="1"/>
      <w:marLeft w:val="0"/>
      <w:marRight w:val="0"/>
      <w:marTop w:val="0"/>
      <w:marBottom w:val="0"/>
      <w:divBdr>
        <w:top w:val="none" w:sz="0" w:space="0" w:color="auto"/>
        <w:left w:val="none" w:sz="0" w:space="0" w:color="auto"/>
        <w:bottom w:val="none" w:sz="0" w:space="0" w:color="auto"/>
        <w:right w:val="none" w:sz="0" w:space="0" w:color="auto"/>
      </w:divBdr>
    </w:div>
    <w:div w:id="1494292852">
      <w:bodyDiv w:val="1"/>
      <w:marLeft w:val="0"/>
      <w:marRight w:val="0"/>
      <w:marTop w:val="0"/>
      <w:marBottom w:val="0"/>
      <w:divBdr>
        <w:top w:val="none" w:sz="0" w:space="0" w:color="auto"/>
        <w:left w:val="none" w:sz="0" w:space="0" w:color="auto"/>
        <w:bottom w:val="none" w:sz="0" w:space="0" w:color="auto"/>
        <w:right w:val="none" w:sz="0" w:space="0" w:color="auto"/>
      </w:divBdr>
    </w:div>
    <w:div w:id="1495486645">
      <w:bodyDiv w:val="1"/>
      <w:marLeft w:val="0"/>
      <w:marRight w:val="0"/>
      <w:marTop w:val="0"/>
      <w:marBottom w:val="0"/>
      <w:divBdr>
        <w:top w:val="none" w:sz="0" w:space="0" w:color="auto"/>
        <w:left w:val="none" w:sz="0" w:space="0" w:color="auto"/>
        <w:bottom w:val="none" w:sz="0" w:space="0" w:color="auto"/>
        <w:right w:val="none" w:sz="0" w:space="0" w:color="auto"/>
      </w:divBdr>
    </w:div>
    <w:div w:id="1502157707">
      <w:bodyDiv w:val="1"/>
      <w:marLeft w:val="0"/>
      <w:marRight w:val="0"/>
      <w:marTop w:val="0"/>
      <w:marBottom w:val="0"/>
      <w:divBdr>
        <w:top w:val="none" w:sz="0" w:space="0" w:color="auto"/>
        <w:left w:val="none" w:sz="0" w:space="0" w:color="auto"/>
        <w:bottom w:val="none" w:sz="0" w:space="0" w:color="auto"/>
        <w:right w:val="none" w:sz="0" w:space="0" w:color="auto"/>
      </w:divBdr>
    </w:div>
    <w:div w:id="1517235248">
      <w:bodyDiv w:val="1"/>
      <w:marLeft w:val="0"/>
      <w:marRight w:val="0"/>
      <w:marTop w:val="0"/>
      <w:marBottom w:val="0"/>
      <w:divBdr>
        <w:top w:val="none" w:sz="0" w:space="0" w:color="auto"/>
        <w:left w:val="none" w:sz="0" w:space="0" w:color="auto"/>
        <w:bottom w:val="none" w:sz="0" w:space="0" w:color="auto"/>
        <w:right w:val="none" w:sz="0" w:space="0" w:color="auto"/>
      </w:divBdr>
    </w:div>
    <w:div w:id="1519461512">
      <w:bodyDiv w:val="1"/>
      <w:marLeft w:val="0"/>
      <w:marRight w:val="0"/>
      <w:marTop w:val="0"/>
      <w:marBottom w:val="0"/>
      <w:divBdr>
        <w:top w:val="none" w:sz="0" w:space="0" w:color="auto"/>
        <w:left w:val="none" w:sz="0" w:space="0" w:color="auto"/>
        <w:bottom w:val="none" w:sz="0" w:space="0" w:color="auto"/>
        <w:right w:val="none" w:sz="0" w:space="0" w:color="auto"/>
      </w:divBdr>
    </w:div>
    <w:div w:id="1530142017">
      <w:bodyDiv w:val="1"/>
      <w:marLeft w:val="0"/>
      <w:marRight w:val="0"/>
      <w:marTop w:val="0"/>
      <w:marBottom w:val="0"/>
      <w:divBdr>
        <w:top w:val="none" w:sz="0" w:space="0" w:color="auto"/>
        <w:left w:val="none" w:sz="0" w:space="0" w:color="auto"/>
        <w:bottom w:val="none" w:sz="0" w:space="0" w:color="auto"/>
        <w:right w:val="none" w:sz="0" w:space="0" w:color="auto"/>
      </w:divBdr>
    </w:div>
    <w:div w:id="1545210875">
      <w:bodyDiv w:val="1"/>
      <w:marLeft w:val="0"/>
      <w:marRight w:val="0"/>
      <w:marTop w:val="0"/>
      <w:marBottom w:val="0"/>
      <w:divBdr>
        <w:top w:val="none" w:sz="0" w:space="0" w:color="auto"/>
        <w:left w:val="none" w:sz="0" w:space="0" w:color="auto"/>
        <w:bottom w:val="none" w:sz="0" w:space="0" w:color="auto"/>
        <w:right w:val="none" w:sz="0" w:space="0" w:color="auto"/>
      </w:divBdr>
    </w:div>
    <w:div w:id="1547065894">
      <w:bodyDiv w:val="1"/>
      <w:marLeft w:val="0"/>
      <w:marRight w:val="0"/>
      <w:marTop w:val="0"/>
      <w:marBottom w:val="0"/>
      <w:divBdr>
        <w:top w:val="none" w:sz="0" w:space="0" w:color="auto"/>
        <w:left w:val="none" w:sz="0" w:space="0" w:color="auto"/>
        <w:bottom w:val="none" w:sz="0" w:space="0" w:color="auto"/>
        <w:right w:val="none" w:sz="0" w:space="0" w:color="auto"/>
      </w:divBdr>
    </w:div>
    <w:div w:id="1552351913">
      <w:bodyDiv w:val="1"/>
      <w:marLeft w:val="0"/>
      <w:marRight w:val="0"/>
      <w:marTop w:val="0"/>
      <w:marBottom w:val="0"/>
      <w:divBdr>
        <w:top w:val="none" w:sz="0" w:space="0" w:color="auto"/>
        <w:left w:val="none" w:sz="0" w:space="0" w:color="auto"/>
        <w:bottom w:val="none" w:sz="0" w:space="0" w:color="auto"/>
        <w:right w:val="none" w:sz="0" w:space="0" w:color="auto"/>
      </w:divBdr>
    </w:div>
    <w:div w:id="1562136512">
      <w:bodyDiv w:val="1"/>
      <w:marLeft w:val="0"/>
      <w:marRight w:val="0"/>
      <w:marTop w:val="0"/>
      <w:marBottom w:val="0"/>
      <w:divBdr>
        <w:top w:val="none" w:sz="0" w:space="0" w:color="auto"/>
        <w:left w:val="none" w:sz="0" w:space="0" w:color="auto"/>
        <w:bottom w:val="none" w:sz="0" w:space="0" w:color="auto"/>
        <w:right w:val="none" w:sz="0" w:space="0" w:color="auto"/>
      </w:divBdr>
    </w:div>
    <w:div w:id="1593247159">
      <w:bodyDiv w:val="1"/>
      <w:marLeft w:val="0"/>
      <w:marRight w:val="0"/>
      <w:marTop w:val="0"/>
      <w:marBottom w:val="0"/>
      <w:divBdr>
        <w:top w:val="none" w:sz="0" w:space="0" w:color="auto"/>
        <w:left w:val="none" w:sz="0" w:space="0" w:color="auto"/>
        <w:bottom w:val="none" w:sz="0" w:space="0" w:color="auto"/>
        <w:right w:val="none" w:sz="0" w:space="0" w:color="auto"/>
      </w:divBdr>
    </w:div>
    <w:div w:id="1627203341">
      <w:bodyDiv w:val="1"/>
      <w:marLeft w:val="0"/>
      <w:marRight w:val="0"/>
      <w:marTop w:val="0"/>
      <w:marBottom w:val="0"/>
      <w:divBdr>
        <w:top w:val="none" w:sz="0" w:space="0" w:color="auto"/>
        <w:left w:val="none" w:sz="0" w:space="0" w:color="auto"/>
        <w:bottom w:val="none" w:sz="0" w:space="0" w:color="auto"/>
        <w:right w:val="none" w:sz="0" w:space="0" w:color="auto"/>
      </w:divBdr>
    </w:div>
    <w:div w:id="1643465945">
      <w:bodyDiv w:val="1"/>
      <w:marLeft w:val="0"/>
      <w:marRight w:val="0"/>
      <w:marTop w:val="0"/>
      <w:marBottom w:val="0"/>
      <w:divBdr>
        <w:top w:val="none" w:sz="0" w:space="0" w:color="auto"/>
        <w:left w:val="none" w:sz="0" w:space="0" w:color="auto"/>
        <w:bottom w:val="none" w:sz="0" w:space="0" w:color="auto"/>
        <w:right w:val="none" w:sz="0" w:space="0" w:color="auto"/>
      </w:divBdr>
    </w:div>
    <w:div w:id="1652173698">
      <w:bodyDiv w:val="1"/>
      <w:marLeft w:val="0"/>
      <w:marRight w:val="0"/>
      <w:marTop w:val="0"/>
      <w:marBottom w:val="0"/>
      <w:divBdr>
        <w:top w:val="none" w:sz="0" w:space="0" w:color="auto"/>
        <w:left w:val="none" w:sz="0" w:space="0" w:color="auto"/>
        <w:bottom w:val="none" w:sz="0" w:space="0" w:color="auto"/>
        <w:right w:val="none" w:sz="0" w:space="0" w:color="auto"/>
      </w:divBdr>
    </w:div>
    <w:div w:id="1653178018">
      <w:bodyDiv w:val="1"/>
      <w:marLeft w:val="0"/>
      <w:marRight w:val="0"/>
      <w:marTop w:val="0"/>
      <w:marBottom w:val="0"/>
      <w:divBdr>
        <w:top w:val="none" w:sz="0" w:space="0" w:color="auto"/>
        <w:left w:val="none" w:sz="0" w:space="0" w:color="auto"/>
        <w:bottom w:val="none" w:sz="0" w:space="0" w:color="auto"/>
        <w:right w:val="none" w:sz="0" w:space="0" w:color="auto"/>
      </w:divBdr>
    </w:div>
    <w:div w:id="1682197619">
      <w:bodyDiv w:val="1"/>
      <w:marLeft w:val="0"/>
      <w:marRight w:val="0"/>
      <w:marTop w:val="0"/>
      <w:marBottom w:val="0"/>
      <w:divBdr>
        <w:top w:val="none" w:sz="0" w:space="0" w:color="auto"/>
        <w:left w:val="none" w:sz="0" w:space="0" w:color="auto"/>
        <w:bottom w:val="none" w:sz="0" w:space="0" w:color="auto"/>
        <w:right w:val="none" w:sz="0" w:space="0" w:color="auto"/>
      </w:divBdr>
    </w:div>
    <w:div w:id="1685860429">
      <w:bodyDiv w:val="1"/>
      <w:marLeft w:val="0"/>
      <w:marRight w:val="0"/>
      <w:marTop w:val="0"/>
      <w:marBottom w:val="0"/>
      <w:divBdr>
        <w:top w:val="none" w:sz="0" w:space="0" w:color="auto"/>
        <w:left w:val="none" w:sz="0" w:space="0" w:color="auto"/>
        <w:bottom w:val="none" w:sz="0" w:space="0" w:color="auto"/>
        <w:right w:val="none" w:sz="0" w:space="0" w:color="auto"/>
      </w:divBdr>
    </w:div>
    <w:div w:id="1698307383">
      <w:bodyDiv w:val="1"/>
      <w:marLeft w:val="0"/>
      <w:marRight w:val="0"/>
      <w:marTop w:val="0"/>
      <w:marBottom w:val="0"/>
      <w:divBdr>
        <w:top w:val="none" w:sz="0" w:space="0" w:color="auto"/>
        <w:left w:val="none" w:sz="0" w:space="0" w:color="auto"/>
        <w:bottom w:val="none" w:sz="0" w:space="0" w:color="auto"/>
        <w:right w:val="none" w:sz="0" w:space="0" w:color="auto"/>
      </w:divBdr>
    </w:div>
    <w:div w:id="1727799955">
      <w:bodyDiv w:val="1"/>
      <w:marLeft w:val="0"/>
      <w:marRight w:val="0"/>
      <w:marTop w:val="0"/>
      <w:marBottom w:val="0"/>
      <w:divBdr>
        <w:top w:val="none" w:sz="0" w:space="0" w:color="auto"/>
        <w:left w:val="none" w:sz="0" w:space="0" w:color="auto"/>
        <w:bottom w:val="none" w:sz="0" w:space="0" w:color="auto"/>
        <w:right w:val="none" w:sz="0" w:space="0" w:color="auto"/>
      </w:divBdr>
    </w:div>
    <w:div w:id="1739357308">
      <w:bodyDiv w:val="1"/>
      <w:marLeft w:val="0"/>
      <w:marRight w:val="0"/>
      <w:marTop w:val="0"/>
      <w:marBottom w:val="0"/>
      <w:divBdr>
        <w:top w:val="none" w:sz="0" w:space="0" w:color="auto"/>
        <w:left w:val="none" w:sz="0" w:space="0" w:color="auto"/>
        <w:bottom w:val="none" w:sz="0" w:space="0" w:color="auto"/>
        <w:right w:val="none" w:sz="0" w:space="0" w:color="auto"/>
      </w:divBdr>
    </w:div>
    <w:div w:id="1757894017">
      <w:bodyDiv w:val="1"/>
      <w:marLeft w:val="0"/>
      <w:marRight w:val="0"/>
      <w:marTop w:val="0"/>
      <w:marBottom w:val="0"/>
      <w:divBdr>
        <w:top w:val="none" w:sz="0" w:space="0" w:color="auto"/>
        <w:left w:val="none" w:sz="0" w:space="0" w:color="auto"/>
        <w:bottom w:val="none" w:sz="0" w:space="0" w:color="auto"/>
        <w:right w:val="none" w:sz="0" w:space="0" w:color="auto"/>
      </w:divBdr>
    </w:div>
    <w:div w:id="1768964572">
      <w:bodyDiv w:val="1"/>
      <w:marLeft w:val="0"/>
      <w:marRight w:val="0"/>
      <w:marTop w:val="0"/>
      <w:marBottom w:val="0"/>
      <w:divBdr>
        <w:top w:val="none" w:sz="0" w:space="0" w:color="auto"/>
        <w:left w:val="none" w:sz="0" w:space="0" w:color="auto"/>
        <w:bottom w:val="none" w:sz="0" w:space="0" w:color="auto"/>
        <w:right w:val="none" w:sz="0" w:space="0" w:color="auto"/>
      </w:divBdr>
    </w:div>
    <w:div w:id="1770659994">
      <w:bodyDiv w:val="1"/>
      <w:marLeft w:val="0"/>
      <w:marRight w:val="0"/>
      <w:marTop w:val="0"/>
      <w:marBottom w:val="0"/>
      <w:divBdr>
        <w:top w:val="none" w:sz="0" w:space="0" w:color="auto"/>
        <w:left w:val="none" w:sz="0" w:space="0" w:color="auto"/>
        <w:bottom w:val="none" w:sz="0" w:space="0" w:color="auto"/>
        <w:right w:val="none" w:sz="0" w:space="0" w:color="auto"/>
      </w:divBdr>
      <w:divsChild>
        <w:div w:id="1699964794">
          <w:marLeft w:val="360"/>
          <w:marRight w:val="0"/>
          <w:marTop w:val="200"/>
          <w:marBottom w:val="0"/>
          <w:divBdr>
            <w:top w:val="none" w:sz="0" w:space="0" w:color="auto"/>
            <w:left w:val="none" w:sz="0" w:space="0" w:color="auto"/>
            <w:bottom w:val="none" w:sz="0" w:space="0" w:color="auto"/>
            <w:right w:val="none" w:sz="0" w:space="0" w:color="auto"/>
          </w:divBdr>
        </w:div>
      </w:divsChild>
    </w:div>
    <w:div w:id="1788889794">
      <w:bodyDiv w:val="1"/>
      <w:marLeft w:val="0"/>
      <w:marRight w:val="0"/>
      <w:marTop w:val="0"/>
      <w:marBottom w:val="0"/>
      <w:divBdr>
        <w:top w:val="none" w:sz="0" w:space="0" w:color="auto"/>
        <w:left w:val="none" w:sz="0" w:space="0" w:color="auto"/>
        <w:bottom w:val="none" w:sz="0" w:space="0" w:color="auto"/>
        <w:right w:val="none" w:sz="0" w:space="0" w:color="auto"/>
      </w:divBdr>
    </w:div>
    <w:div w:id="1803225393">
      <w:bodyDiv w:val="1"/>
      <w:marLeft w:val="0"/>
      <w:marRight w:val="0"/>
      <w:marTop w:val="0"/>
      <w:marBottom w:val="0"/>
      <w:divBdr>
        <w:top w:val="none" w:sz="0" w:space="0" w:color="auto"/>
        <w:left w:val="none" w:sz="0" w:space="0" w:color="auto"/>
        <w:bottom w:val="none" w:sz="0" w:space="0" w:color="auto"/>
        <w:right w:val="none" w:sz="0" w:space="0" w:color="auto"/>
      </w:divBdr>
    </w:div>
    <w:div w:id="1815487573">
      <w:bodyDiv w:val="1"/>
      <w:marLeft w:val="0"/>
      <w:marRight w:val="0"/>
      <w:marTop w:val="0"/>
      <w:marBottom w:val="0"/>
      <w:divBdr>
        <w:top w:val="none" w:sz="0" w:space="0" w:color="auto"/>
        <w:left w:val="none" w:sz="0" w:space="0" w:color="auto"/>
        <w:bottom w:val="none" w:sz="0" w:space="0" w:color="auto"/>
        <w:right w:val="none" w:sz="0" w:space="0" w:color="auto"/>
      </w:divBdr>
    </w:div>
    <w:div w:id="1825319886">
      <w:bodyDiv w:val="1"/>
      <w:marLeft w:val="0"/>
      <w:marRight w:val="0"/>
      <w:marTop w:val="0"/>
      <w:marBottom w:val="0"/>
      <w:divBdr>
        <w:top w:val="none" w:sz="0" w:space="0" w:color="auto"/>
        <w:left w:val="none" w:sz="0" w:space="0" w:color="auto"/>
        <w:bottom w:val="none" w:sz="0" w:space="0" w:color="auto"/>
        <w:right w:val="none" w:sz="0" w:space="0" w:color="auto"/>
      </w:divBdr>
    </w:div>
    <w:div w:id="1830973657">
      <w:bodyDiv w:val="1"/>
      <w:marLeft w:val="0"/>
      <w:marRight w:val="0"/>
      <w:marTop w:val="0"/>
      <w:marBottom w:val="0"/>
      <w:divBdr>
        <w:top w:val="none" w:sz="0" w:space="0" w:color="auto"/>
        <w:left w:val="none" w:sz="0" w:space="0" w:color="auto"/>
        <w:bottom w:val="none" w:sz="0" w:space="0" w:color="auto"/>
        <w:right w:val="none" w:sz="0" w:space="0" w:color="auto"/>
      </w:divBdr>
    </w:div>
    <w:div w:id="1845122571">
      <w:bodyDiv w:val="1"/>
      <w:marLeft w:val="0"/>
      <w:marRight w:val="0"/>
      <w:marTop w:val="0"/>
      <w:marBottom w:val="0"/>
      <w:divBdr>
        <w:top w:val="none" w:sz="0" w:space="0" w:color="auto"/>
        <w:left w:val="none" w:sz="0" w:space="0" w:color="auto"/>
        <w:bottom w:val="none" w:sz="0" w:space="0" w:color="auto"/>
        <w:right w:val="none" w:sz="0" w:space="0" w:color="auto"/>
      </w:divBdr>
    </w:div>
    <w:div w:id="1854680661">
      <w:bodyDiv w:val="1"/>
      <w:marLeft w:val="0"/>
      <w:marRight w:val="0"/>
      <w:marTop w:val="0"/>
      <w:marBottom w:val="0"/>
      <w:divBdr>
        <w:top w:val="none" w:sz="0" w:space="0" w:color="auto"/>
        <w:left w:val="none" w:sz="0" w:space="0" w:color="auto"/>
        <w:bottom w:val="none" w:sz="0" w:space="0" w:color="auto"/>
        <w:right w:val="none" w:sz="0" w:space="0" w:color="auto"/>
      </w:divBdr>
    </w:div>
    <w:div w:id="1854875993">
      <w:bodyDiv w:val="1"/>
      <w:marLeft w:val="0"/>
      <w:marRight w:val="0"/>
      <w:marTop w:val="0"/>
      <w:marBottom w:val="0"/>
      <w:divBdr>
        <w:top w:val="none" w:sz="0" w:space="0" w:color="auto"/>
        <w:left w:val="none" w:sz="0" w:space="0" w:color="auto"/>
        <w:bottom w:val="none" w:sz="0" w:space="0" w:color="auto"/>
        <w:right w:val="none" w:sz="0" w:space="0" w:color="auto"/>
      </w:divBdr>
    </w:div>
    <w:div w:id="1885675004">
      <w:bodyDiv w:val="1"/>
      <w:marLeft w:val="0"/>
      <w:marRight w:val="0"/>
      <w:marTop w:val="0"/>
      <w:marBottom w:val="0"/>
      <w:divBdr>
        <w:top w:val="none" w:sz="0" w:space="0" w:color="auto"/>
        <w:left w:val="none" w:sz="0" w:space="0" w:color="auto"/>
        <w:bottom w:val="none" w:sz="0" w:space="0" w:color="auto"/>
        <w:right w:val="none" w:sz="0" w:space="0" w:color="auto"/>
      </w:divBdr>
    </w:div>
    <w:div w:id="1895777988">
      <w:bodyDiv w:val="1"/>
      <w:marLeft w:val="0"/>
      <w:marRight w:val="0"/>
      <w:marTop w:val="0"/>
      <w:marBottom w:val="0"/>
      <w:divBdr>
        <w:top w:val="none" w:sz="0" w:space="0" w:color="auto"/>
        <w:left w:val="none" w:sz="0" w:space="0" w:color="auto"/>
        <w:bottom w:val="none" w:sz="0" w:space="0" w:color="auto"/>
        <w:right w:val="none" w:sz="0" w:space="0" w:color="auto"/>
      </w:divBdr>
    </w:div>
    <w:div w:id="1901095499">
      <w:bodyDiv w:val="1"/>
      <w:marLeft w:val="0"/>
      <w:marRight w:val="0"/>
      <w:marTop w:val="0"/>
      <w:marBottom w:val="0"/>
      <w:divBdr>
        <w:top w:val="none" w:sz="0" w:space="0" w:color="auto"/>
        <w:left w:val="none" w:sz="0" w:space="0" w:color="auto"/>
        <w:bottom w:val="none" w:sz="0" w:space="0" w:color="auto"/>
        <w:right w:val="none" w:sz="0" w:space="0" w:color="auto"/>
      </w:divBdr>
    </w:div>
    <w:div w:id="1905601424">
      <w:bodyDiv w:val="1"/>
      <w:marLeft w:val="0"/>
      <w:marRight w:val="0"/>
      <w:marTop w:val="0"/>
      <w:marBottom w:val="0"/>
      <w:divBdr>
        <w:top w:val="none" w:sz="0" w:space="0" w:color="auto"/>
        <w:left w:val="none" w:sz="0" w:space="0" w:color="auto"/>
        <w:bottom w:val="none" w:sz="0" w:space="0" w:color="auto"/>
        <w:right w:val="none" w:sz="0" w:space="0" w:color="auto"/>
      </w:divBdr>
    </w:div>
    <w:div w:id="1915705218">
      <w:bodyDiv w:val="1"/>
      <w:marLeft w:val="0"/>
      <w:marRight w:val="0"/>
      <w:marTop w:val="0"/>
      <w:marBottom w:val="0"/>
      <w:divBdr>
        <w:top w:val="none" w:sz="0" w:space="0" w:color="auto"/>
        <w:left w:val="none" w:sz="0" w:space="0" w:color="auto"/>
        <w:bottom w:val="none" w:sz="0" w:space="0" w:color="auto"/>
        <w:right w:val="none" w:sz="0" w:space="0" w:color="auto"/>
      </w:divBdr>
    </w:div>
    <w:div w:id="1928922847">
      <w:bodyDiv w:val="1"/>
      <w:marLeft w:val="0"/>
      <w:marRight w:val="0"/>
      <w:marTop w:val="0"/>
      <w:marBottom w:val="0"/>
      <w:divBdr>
        <w:top w:val="none" w:sz="0" w:space="0" w:color="auto"/>
        <w:left w:val="none" w:sz="0" w:space="0" w:color="auto"/>
        <w:bottom w:val="none" w:sz="0" w:space="0" w:color="auto"/>
        <w:right w:val="none" w:sz="0" w:space="0" w:color="auto"/>
      </w:divBdr>
    </w:div>
    <w:div w:id="1966083450">
      <w:bodyDiv w:val="1"/>
      <w:marLeft w:val="0"/>
      <w:marRight w:val="0"/>
      <w:marTop w:val="0"/>
      <w:marBottom w:val="0"/>
      <w:divBdr>
        <w:top w:val="none" w:sz="0" w:space="0" w:color="auto"/>
        <w:left w:val="none" w:sz="0" w:space="0" w:color="auto"/>
        <w:bottom w:val="none" w:sz="0" w:space="0" w:color="auto"/>
        <w:right w:val="none" w:sz="0" w:space="0" w:color="auto"/>
      </w:divBdr>
    </w:div>
    <w:div w:id="1967004677">
      <w:bodyDiv w:val="1"/>
      <w:marLeft w:val="0"/>
      <w:marRight w:val="0"/>
      <w:marTop w:val="0"/>
      <w:marBottom w:val="0"/>
      <w:divBdr>
        <w:top w:val="none" w:sz="0" w:space="0" w:color="auto"/>
        <w:left w:val="none" w:sz="0" w:space="0" w:color="auto"/>
        <w:bottom w:val="none" w:sz="0" w:space="0" w:color="auto"/>
        <w:right w:val="none" w:sz="0" w:space="0" w:color="auto"/>
      </w:divBdr>
    </w:div>
    <w:div w:id="1986004749">
      <w:bodyDiv w:val="1"/>
      <w:marLeft w:val="0"/>
      <w:marRight w:val="0"/>
      <w:marTop w:val="0"/>
      <w:marBottom w:val="0"/>
      <w:divBdr>
        <w:top w:val="none" w:sz="0" w:space="0" w:color="auto"/>
        <w:left w:val="none" w:sz="0" w:space="0" w:color="auto"/>
        <w:bottom w:val="none" w:sz="0" w:space="0" w:color="auto"/>
        <w:right w:val="none" w:sz="0" w:space="0" w:color="auto"/>
      </w:divBdr>
    </w:div>
    <w:div w:id="1988168640">
      <w:bodyDiv w:val="1"/>
      <w:marLeft w:val="0"/>
      <w:marRight w:val="0"/>
      <w:marTop w:val="0"/>
      <w:marBottom w:val="0"/>
      <w:divBdr>
        <w:top w:val="none" w:sz="0" w:space="0" w:color="auto"/>
        <w:left w:val="none" w:sz="0" w:space="0" w:color="auto"/>
        <w:bottom w:val="none" w:sz="0" w:space="0" w:color="auto"/>
        <w:right w:val="none" w:sz="0" w:space="0" w:color="auto"/>
      </w:divBdr>
    </w:div>
    <w:div w:id="1989817968">
      <w:bodyDiv w:val="1"/>
      <w:marLeft w:val="0"/>
      <w:marRight w:val="0"/>
      <w:marTop w:val="0"/>
      <w:marBottom w:val="0"/>
      <w:divBdr>
        <w:top w:val="none" w:sz="0" w:space="0" w:color="auto"/>
        <w:left w:val="none" w:sz="0" w:space="0" w:color="auto"/>
        <w:bottom w:val="none" w:sz="0" w:space="0" w:color="auto"/>
        <w:right w:val="none" w:sz="0" w:space="0" w:color="auto"/>
      </w:divBdr>
    </w:div>
    <w:div w:id="2022005530">
      <w:bodyDiv w:val="1"/>
      <w:marLeft w:val="0"/>
      <w:marRight w:val="0"/>
      <w:marTop w:val="0"/>
      <w:marBottom w:val="0"/>
      <w:divBdr>
        <w:top w:val="none" w:sz="0" w:space="0" w:color="auto"/>
        <w:left w:val="none" w:sz="0" w:space="0" w:color="auto"/>
        <w:bottom w:val="none" w:sz="0" w:space="0" w:color="auto"/>
        <w:right w:val="none" w:sz="0" w:space="0" w:color="auto"/>
      </w:divBdr>
    </w:div>
    <w:div w:id="2034500129">
      <w:bodyDiv w:val="1"/>
      <w:marLeft w:val="0"/>
      <w:marRight w:val="0"/>
      <w:marTop w:val="0"/>
      <w:marBottom w:val="0"/>
      <w:divBdr>
        <w:top w:val="none" w:sz="0" w:space="0" w:color="auto"/>
        <w:left w:val="none" w:sz="0" w:space="0" w:color="auto"/>
        <w:bottom w:val="none" w:sz="0" w:space="0" w:color="auto"/>
        <w:right w:val="none" w:sz="0" w:space="0" w:color="auto"/>
      </w:divBdr>
    </w:div>
    <w:div w:id="2035840302">
      <w:bodyDiv w:val="1"/>
      <w:marLeft w:val="0"/>
      <w:marRight w:val="0"/>
      <w:marTop w:val="0"/>
      <w:marBottom w:val="0"/>
      <w:divBdr>
        <w:top w:val="none" w:sz="0" w:space="0" w:color="auto"/>
        <w:left w:val="none" w:sz="0" w:space="0" w:color="auto"/>
        <w:bottom w:val="none" w:sz="0" w:space="0" w:color="auto"/>
        <w:right w:val="none" w:sz="0" w:space="0" w:color="auto"/>
      </w:divBdr>
    </w:div>
    <w:div w:id="2042825563">
      <w:bodyDiv w:val="1"/>
      <w:marLeft w:val="0"/>
      <w:marRight w:val="0"/>
      <w:marTop w:val="0"/>
      <w:marBottom w:val="0"/>
      <w:divBdr>
        <w:top w:val="none" w:sz="0" w:space="0" w:color="auto"/>
        <w:left w:val="none" w:sz="0" w:space="0" w:color="auto"/>
        <w:bottom w:val="none" w:sz="0" w:space="0" w:color="auto"/>
        <w:right w:val="none" w:sz="0" w:space="0" w:color="auto"/>
      </w:divBdr>
    </w:div>
    <w:div w:id="2078093546">
      <w:bodyDiv w:val="1"/>
      <w:marLeft w:val="0"/>
      <w:marRight w:val="0"/>
      <w:marTop w:val="0"/>
      <w:marBottom w:val="0"/>
      <w:divBdr>
        <w:top w:val="none" w:sz="0" w:space="0" w:color="auto"/>
        <w:left w:val="none" w:sz="0" w:space="0" w:color="auto"/>
        <w:bottom w:val="none" w:sz="0" w:space="0" w:color="auto"/>
        <w:right w:val="none" w:sz="0" w:space="0" w:color="auto"/>
      </w:divBdr>
    </w:div>
    <w:div w:id="2093306450">
      <w:bodyDiv w:val="1"/>
      <w:marLeft w:val="0"/>
      <w:marRight w:val="0"/>
      <w:marTop w:val="0"/>
      <w:marBottom w:val="0"/>
      <w:divBdr>
        <w:top w:val="none" w:sz="0" w:space="0" w:color="auto"/>
        <w:left w:val="none" w:sz="0" w:space="0" w:color="auto"/>
        <w:bottom w:val="none" w:sz="0" w:space="0" w:color="auto"/>
        <w:right w:val="none" w:sz="0" w:space="0" w:color="auto"/>
      </w:divBdr>
    </w:div>
    <w:div w:id="2094617748">
      <w:bodyDiv w:val="1"/>
      <w:marLeft w:val="0"/>
      <w:marRight w:val="0"/>
      <w:marTop w:val="0"/>
      <w:marBottom w:val="0"/>
      <w:divBdr>
        <w:top w:val="none" w:sz="0" w:space="0" w:color="auto"/>
        <w:left w:val="none" w:sz="0" w:space="0" w:color="auto"/>
        <w:bottom w:val="none" w:sz="0" w:space="0" w:color="auto"/>
        <w:right w:val="none" w:sz="0" w:space="0" w:color="auto"/>
      </w:divBdr>
    </w:div>
    <w:div w:id="2103409170">
      <w:bodyDiv w:val="1"/>
      <w:marLeft w:val="0"/>
      <w:marRight w:val="0"/>
      <w:marTop w:val="0"/>
      <w:marBottom w:val="0"/>
      <w:divBdr>
        <w:top w:val="none" w:sz="0" w:space="0" w:color="auto"/>
        <w:left w:val="none" w:sz="0" w:space="0" w:color="auto"/>
        <w:bottom w:val="none" w:sz="0" w:space="0" w:color="auto"/>
        <w:right w:val="none" w:sz="0" w:space="0" w:color="auto"/>
      </w:divBdr>
    </w:div>
    <w:div w:id="2115897282">
      <w:bodyDiv w:val="1"/>
      <w:marLeft w:val="0"/>
      <w:marRight w:val="0"/>
      <w:marTop w:val="0"/>
      <w:marBottom w:val="0"/>
      <w:divBdr>
        <w:top w:val="none" w:sz="0" w:space="0" w:color="auto"/>
        <w:left w:val="none" w:sz="0" w:space="0" w:color="auto"/>
        <w:bottom w:val="none" w:sz="0" w:space="0" w:color="auto"/>
        <w:right w:val="none" w:sz="0" w:space="0" w:color="auto"/>
      </w:divBdr>
    </w:div>
    <w:div w:id="214715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umsystem-mcr.catalog.instructure.com/" TargetMode="External"/><Relationship Id="rId26" Type="http://schemas.openxmlformats.org/officeDocument/2006/relationships/hyperlink" Target="mailto:umhshmimcr@health.missouri.edu" TargetMode="External"/><Relationship Id="rId39" Type="http://schemas.openxmlformats.org/officeDocument/2006/relationships/hyperlink" Target="https://cancerregistry.missouri.edu/" TargetMode="External"/><Relationship Id="rId21" Type="http://schemas.openxmlformats.org/officeDocument/2006/relationships/image" Target="media/image5.png"/><Relationship Id="rId34" Type="http://schemas.openxmlformats.org/officeDocument/2006/relationships/hyperlink" Target="https://pubs.rsna.org/doi/10.1148/radiol.241397" TargetMode="Externa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ignupgenius.com/go/30E0E4BA9A823A6FB6-54086828-naaccr"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umsystem-mcr.catalog.instructure.com/courses/mcr-moodsquiz" TargetMode="External"/><Relationship Id="rId32" Type="http://schemas.openxmlformats.org/officeDocument/2006/relationships/hyperlink" Target="https://www.naaccr.org/implementation-guidelines/" TargetMode="External"/><Relationship Id="rId37" Type="http://schemas.openxmlformats.org/officeDocument/2006/relationships/hyperlink" Target="https://www.practiceupdate.com/c/173932/2/1/?elsca1=emc_enews_daily-digest&amp;elsca2=email&amp;elsca3=practiceupdate_onc&amp;elsca4=oncology&amp;elsca5=newsletter&amp;rid=NTEyMjg3Njg4NDY0S0&amp;lid=20844069" TargetMode="External"/><Relationship Id="rId40" Type="http://schemas.openxmlformats.org/officeDocument/2006/relationships/image" Target="media/image10.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lahf5p@health.missouri.edu" TargetMode="External"/><Relationship Id="rId23" Type="http://schemas.openxmlformats.org/officeDocument/2006/relationships/hyperlink" Target="https://umsystem-mcr.catalog.instructure.com/courses/mcr-fundamentals-of-abstracting" TargetMode="External"/><Relationship Id="rId28" Type="http://schemas.openxmlformats.org/officeDocument/2006/relationships/image" Target="media/image7.png"/><Relationship Id="rId36" Type="http://schemas.openxmlformats.org/officeDocument/2006/relationships/hyperlink" Target="https://www.practicalradonc.org/article/S1879-8500(24)00304-7/fulltext"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nam02.safelinks.protection.outlook.com/?url=https%3A%2F%2Fseer.cancer.gov%2Ftools%2Fsolidtumor%2F&amp;data=05%7C02%7Clahf5p%40health.missouri.edu%7C32fce5c316cc41f1023808dcff5f5f91%7Ce3fefdbef7e9401ba51a355e01b05a89%7C0%7C0%7C638666032295299252%7CUnknown%7CTWFpbGZsb3d8eyJFbXB0eU1hcGkiOnRydWUsIlYiOiIwLjAuMDAwMCIsIlAiOiJXaW4zMiIsIkFOIjoiTWFpbCIsIldUIjoyfQ%3D%3D%7C0%7C%7C%7C&amp;sdata=iRhy2Iqp9p8q3GQenQraIhjECrLgDvDCi%2BkSNOBNcYc%3D&amp;reserved=0"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ncerregistry.missouri.edu/education/educational-webinars-and-recordings/" TargetMode="External"/><Relationship Id="rId22" Type="http://schemas.openxmlformats.org/officeDocument/2006/relationships/hyperlink" Target="mailto:lahf5p@health.missouri.edu" TargetMode="External"/><Relationship Id="rId27" Type="http://schemas.openxmlformats.org/officeDocument/2006/relationships/hyperlink" Target="https://nam02.safelinks.protection.outlook.com/?url=https%3A%2F%2Feducation.naaccr.org%2Fctr&amp;data=05%7C02%7Clahf5p%40health.missouri.edu%7C3c1d4225c5354da0cde808dd242803bc%7Ce3fefdbef7e9401ba51a355e01b05a89%7C0%7C0%7C638706476681943038%7CUnknown%7CTWFpbGZsb3d8eyJFbXB0eU1hcGkiOnRydWUsIlYiOiIwLjAuMDAwMCIsIlAiOiJXaW4zMiIsIkFOIjoiTWFpbCIsIldUIjoyfQ%3D%3D%7C0%7C%7C%7C&amp;sdata=NPfzKifAIyFKl%2F%2FrAI1sMgs7gMefIR7fgXr%2FKXWX%2B7Q%3D&amp;reserved=0" TargetMode="External"/><Relationship Id="rId30" Type="http://schemas.openxmlformats.org/officeDocument/2006/relationships/image" Target="cid:image001.png@01DB4F95.B90A1A10" TargetMode="External"/><Relationship Id="rId35" Type="http://schemas.openxmlformats.org/officeDocument/2006/relationships/hyperlink" Target="https://journals.lww.com/plasreconsurg/fulltext/2024/12000/disparity_reduction_in_u_s__breast_reconstruction_.4.aspx" TargetMode="External"/><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educate.fredhutch.org/" TargetMode="External"/><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hyperlink" Target="mailto:lahf5p@health.missouri.edu" TargetMode="External"/><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f5p\AppData\Roaming\Microsoft\Templates\Handy-person%20newsletter.dotx" TargetMode="External"/></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39302A"/>
      </a:dk2>
      <a:lt2>
        <a:srgbClr val="E5DEDB"/>
      </a:lt2>
      <a:accent1>
        <a:srgbClr val="FFC000"/>
      </a:accent1>
      <a:accent2>
        <a:srgbClr val="FFD965"/>
      </a:accent2>
      <a:accent3>
        <a:srgbClr val="FFC000"/>
      </a:accent3>
      <a:accent4>
        <a:srgbClr val="EC7016"/>
      </a:accent4>
      <a:accent5>
        <a:srgbClr val="E64823"/>
      </a:accent5>
      <a:accent6>
        <a:srgbClr val="9C6A6A"/>
      </a:accent6>
      <a:hlink>
        <a:srgbClr val="2998E3"/>
      </a:hlink>
      <a:folHlink>
        <a:srgbClr val="7F723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0A0E1-F87C-4FB9-BA1C-2F0B3DF0D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F9B637-D329-4B92-BD64-01665EF56122}">
  <ds:schemaRefs>
    <ds:schemaRef ds:uri="http://schemas.microsoft.com/sharepoint/v3/contenttype/forms"/>
  </ds:schemaRefs>
</ds:datastoreItem>
</file>

<file path=customXml/itemProps3.xml><?xml version="1.0" encoding="utf-8"?>
<ds:datastoreItem xmlns:ds="http://schemas.openxmlformats.org/officeDocument/2006/customXml" ds:itemID="{1DBA590A-857B-4178-B4B7-B7692F58C6B7}">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E64B7BE-E586-45B1-862E-B0B5FA2A4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Handy-person newsletter</Template>
  <TotalTime>25</TotalTime>
  <Pages>5</Pages>
  <Words>2043</Words>
  <Characters>11650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 Lucinda</dc:creator>
  <cp:keywords/>
  <dc:description/>
  <cp:lastModifiedBy>Ham, Lucinda</cp:lastModifiedBy>
  <cp:revision>6</cp:revision>
  <dcterms:created xsi:type="dcterms:W3CDTF">2025-01-06T17:37:00Z</dcterms:created>
  <dcterms:modified xsi:type="dcterms:W3CDTF">2025-01-06T18:32:00Z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