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E7B8A3" w14:textId="1324C32B" w:rsidR="00E97D32" w:rsidRPr="005C0766" w:rsidRDefault="00524368" w:rsidP="00AD7C00">
      <w:pPr>
        <w:pStyle w:val="Title"/>
        <w:rPr>
          <w:b/>
          <w:bCs/>
        </w:rPr>
      </w:pPr>
      <w:r>
        <w:rPr>
          <w:noProof/>
        </w:rPr>
        <w:drawing>
          <wp:anchor distT="0" distB="0" distL="114300" distR="114300" simplePos="0" relativeHeight="251658240" behindDoc="0" locked="0" layoutInCell="1" allowOverlap="1" wp14:anchorId="03A46A52" wp14:editId="783B9848">
            <wp:simplePos x="0" y="0"/>
            <wp:positionH relativeFrom="margin">
              <wp:align>right</wp:align>
            </wp:positionH>
            <wp:positionV relativeFrom="paragraph">
              <wp:posOffset>11430</wp:posOffset>
            </wp:positionV>
            <wp:extent cx="3200400" cy="2239154"/>
            <wp:effectExtent l="0" t="0" r="0" b="889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00400" cy="2239154"/>
                    </a:xfrm>
                    <a:prstGeom prst="rect">
                      <a:avLst/>
                    </a:prstGeom>
                  </pic:spPr>
                </pic:pic>
              </a:graphicData>
            </a:graphic>
            <wp14:sizeRelH relativeFrom="margin">
              <wp14:pctWidth>0</wp14:pctWidth>
            </wp14:sizeRelH>
            <wp14:sizeRelV relativeFrom="margin">
              <wp14:pctHeight>0</wp14:pctHeight>
            </wp14:sizeRelV>
          </wp:anchor>
        </w:drawing>
      </w:r>
      <w:r w:rsidR="00E97D32" w:rsidRPr="005C0766">
        <w:rPr>
          <w:b/>
          <w:bCs/>
        </w:rPr>
        <w:t>Missouri Cancer Registry</w:t>
      </w:r>
    </w:p>
    <w:p w14:paraId="1BCA7FF3" w14:textId="1095AD1B" w:rsidR="00A42E62" w:rsidRPr="00D25297" w:rsidRDefault="00F63400" w:rsidP="009D7754">
      <w:pPr>
        <w:rPr>
          <w:sz w:val="24"/>
          <w:szCs w:val="24"/>
        </w:rPr>
      </w:pPr>
      <w:r>
        <w:rPr>
          <w:sz w:val="24"/>
          <w:szCs w:val="24"/>
        </w:rPr>
        <w:t>October</w:t>
      </w:r>
      <w:r w:rsidR="00E95AB3">
        <w:rPr>
          <w:sz w:val="24"/>
          <w:szCs w:val="24"/>
        </w:rPr>
        <w:t xml:space="preserve"> </w:t>
      </w:r>
      <w:r w:rsidR="008B04A8">
        <w:rPr>
          <w:sz w:val="24"/>
          <w:szCs w:val="24"/>
        </w:rPr>
        <w:t>2024</w:t>
      </w:r>
    </w:p>
    <w:p w14:paraId="24386DB8" w14:textId="08A96C34" w:rsidR="00C8465D" w:rsidRDefault="00E97D32" w:rsidP="009D7754">
      <w:pPr>
        <w:rPr>
          <w:i/>
          <w:iCs/>
          <w:color w:val="0070C0"/>
          <w:sz w:val="28"/>
          <w:szCs w:val="28"/>
        </w:rPr>
      </w:pPr>
      <w:r w:rsidRPr="00FF1E58">
        <w:rPr>
          <w:i/>
          <w:iCs/>
          <w:color w:val="0070C0"/>
          <w:sz w:val="28"/>
          <w:szCs w:val="28"/>
        </w:rPr>
        <w:t>Fellow Registrars,</w:t>
      </w:r>
    </w:p>
    <w:p w14:paraId="7A045E84" w14:textId="7828A3BE" w:rsidR="006F4BBD" w:rsidRDefault="009A6B15" w:rsidP="00E64B24">
      <w:pPr>
        <w:rPr>
          <w:i/>
          <w:iCs/>
          <w:color w:val="0070C0"/>
          <w:sz w:val="28"/>
          <w:szCs w:val="28"/>
        </w:rPr>
      </w:pPr>
      <w:r>
        <w:rPr>
          <w:i/>
          <w:iCs/>
          <w:color w:val="0070C0"/>
          <w:sz w:val="28"/>
          <w:szCs w:val="28"/>
        </w:rPr>
        <w:t>Happy Fall!</w:t>
      </w:r>
      <w:r w:rsidR="00DC42FD">
        <w:rPr>
          <w:i/>
          <w:iCs/>
          <w:color w:val="0070C0"/>
          <w:sz w:val="28"/>
          <w:szCs w:val="28"/>
        </w:rPr>
        <w:t xml:space="preserve">  </w:t>
      </w:r>
      <w:r w:rsidR="00CD0B53">
        <w:rPr>
          <w:i/>
          <w:iCs/>
          <w:color w:val="0070C0"/>
          <w:sz w:val="28"/>
          <w:szCs w:val="28"/>
        </w:rPr>
        <w:t xml:space="preserve">Welcome </w:t>
      </w:r>
      <w:r w:rsidR="006F4BBD">
        <w:rPr>
          <w:i/>
          <w:iCs/>
          <w:color w:val="0070C0"/>
          <w:sz w:val="28"/>
          <w:szCs w:val="28"/>
        </w:rPr>
        <w:t>cooler weather</w:t>
      </w:r>
      <w:r w:rsidR="00344ABE">
        <w:rPr>
          <w:i/>
          <w:iCs/>
          <w:color w:val="0070C0"/>
          <w:sz w:val="28"/>
          <w:szCs w:val="28"/>
        </w:rPr>
        <w:t>!</w:t>
      </w:r>
      <w:r w:rsidR="007C62B1">
        <w:rPr>
          <w:i/>
          <w:iCs/>
          <w:color w:val="0070C0"/>
          <w:sz w:val="28"/>
          <w:szCs w:val="28"/>
        </w:rPr>
        <w:t xml:space="preserve">  We are actively preparing for the annual Call for Data which requires us to report cases to NPCR and NAACCR.  Please send in 2022 and 2023 cases as soon as possible.</w:t>
      </w:r>
    </w:p>
    <w:p w14:paraId="288DE451" w14:textId="667CB251" w:rsidR="007C62B1" w:rsidRPr="00E64B24" w:rsidRDefault="006F4BBD" w:rsidP="00E64B24">
      <w:pPr>
        <w:rPr>
          <w:i/>
          <w:iCs/>
          <w:color w:val="0070C0"/>
          <w:sz w:val="28"/>
          <w:szCs w:val="28"/>
        </w:rPr>
      </w:pPr>
      <w:r>
        <w:rPr>
          <w:i/>
          <w:iCs/>
          <w:color w:val="0070C0"/>
          <w:sz w:val="28"/>
          <w:szCs w:val="28"/>
        </w:rPr>
        <w:t>October is Breast</w:t>
      </w:r>
      <w:r w:rsidR="00DA6A18">
        <w:rPr>
          <w:i/>
          <w:iCs/>
          <w:color w:val="0070C0"/>
          <w:sz w:val="28"/>
          <w:szCs w:val="28"/>
        </w:rPr>
        <w:t xml:space="preserve"> and Liver</w:t>
      </w:r>
      <w:r>
        <w:rPr>
          <w:i/>
          <w:iCs/>
          <w:color w:val="0070C0"/>
          <w:sz w:val="28"/>
          <w:szCs w:val="28"/>
        </w:rPr>
        <w:t xml:space="preserve"> Cancer Awareness month.  The attached one-pager provides statistical information on breast cancers in Missouri.</w:t>
      </w:r>
      <w:r w:rsidR="009A6B15">
        <w:rPr>
          <w:i/>
          <w:iCs/>
          <w:color w:val="0070C0"/>
          <w:sz w:val="28"/>
          <w:szCs w:val="28"/>
        </w:rPr>
        <w:t xml:space="preserve">  </w:t>
      </w:r>
      <w:r w:rsidR="00312454">
        <w:rPr>
          <w:i/>
          <w:iCs/>
          <w:color w:val="0070C0"/>
          <w:sz w:val="28"/>
          <w:szCs w:val="28"/>
        </w:rPr>
        <w:t xml:space="preserve">  </w:t>
      </w:r>
    </w:p>
    <w:p w14:paraId="5008C859" w14:textId="47E5D11F" w:rsidR="007D50EA" w:rsidRPr="00344ABE" w:rsidRDefault="007C1D55" w:rsidP="000D7214">
      <w:pPr>
        <w:spacing w:after="0"/>
      </w:pPr>
      <w:r>
        <w:t xml:space="preserve">   </w:t>
      </w:r>
      <w:r w:rsidR="00B50ABE">
        <w:object w:dxaOrig="1543" w:dyaOrig="998" w14:anchorId="7EFCEB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2" o:title=""/>
          </v:shape>
          <o:OLEObject Type="Embed" ProgID="Acrobat.Document.DC" ShapeID="_x0000_i1025" DrawAspect="Icon" ObjectID="_1788939206" r:id="rId13"/>
        </w:object>
      </w:r>
      <w:r>
        <w:t xml:space="preserve">     </w:t>
      </w:r>
    </w:p>
    <w:p w14:paraId="30F0CDB5" w14:textId="58D1C4C9" w:rsidR="00E97D32" w:rsidRPr="009D7754" w:rsidRDefault="00E97D32" w:rsidP="0001367A">
      <w:pPr>
        <w:spacing w:after="0"/>
        <w:rPr>
          <w:color w:val="C00000"/>
          <w:sz w:val="28"/>
          <w:szCs w:val="28"/>
        </w:rPr>
      </w:pPr>
      <w:r w:rsidRPr="009D7754">
        <w:rPr>
          <w:color w:val="C00000"/>
          <w:sz w:val="28"/>
          <w:szCs w:val="28"/>
        </w:rPr>
        <w:t>DUE DATES</w:t>
      </w:r>
    </w:p>
    <w:p w14:paraId="02C65779" w14:textId="3A435CD1" w:rsidR="00E97D32" w:rsidRPr="00E97D32" w:rsidRDefault="00E97D32" w:rsidP="00E97D32">
      <w:pPr>
        <w:rPr>
          <w:color w:val="000000"/>
          <w:lang w:eastAsia="ja-JP"/>
        </w:rPr>
      </w:pPr>
      <w:r w:rsidRPr="009D7754">
        <w:rPr>
          <w:color w:val="000000"/>
          <w:lang w:eastAsia="ja-JP"/>
        </w:rPr>
        <w:t>To be on track, large hospitals (&gt;500 cases/yr.) typically would be expected to have abstracted</w:t>
      </w:r>
      <w:r w:rsidRPr="009D7754">
        <w:rPr>
          <w:lang w:eastAsia="ja-JP"/>
        </w:rPr>
        <w:t xml:space="preserve"> </w:t>
      </w:r>
      <w:r w:rsidR="00B50ABE">
        <w:rPr>
          <w:lang w:eastAsia="ja-JP"/>
        </w:rPr>
        <w:t>February</w:t>
      </w:r>
      <w:r w:rsidR="00C10235">
        <w:rPr>
          <w:lang w:eastAsia="ja-JP"/>
        </w:rPr>
        <w:t xml:space="preserve"> 2024</w:t>
      </w:r>
      <w:r w:rsidRPr="009D7754">
        <w:rPr>
          <w:color w:val="000000"/>
          <w:lang w:eastAsia="ja-JP"/>
        </w:rPr>
        <w:t xml:space="preserve"> diagnosis cases by</w:t>
      </w:r>
      <w:r w:rsidR="006066DE">
        <w:rPr>
          <w:color w:val="000000"/>
          <w:lang w:eastAsia="ja-JP"/>
        </w:rPr>
        <w:t xml:space="preserve"> </w:t>
      </w:r>
      <w:r w:rsidR="00B50ABE">
        <w:rPr>
          <w:color w:val="000000"/>
          <w:lang w:eastAsia="ja-JP"/>
        </w:rPr>
        <w:t xml:space="preserve">September </w:t>
      </w:r>
      <w:r w:rsidRPr="009D7754">
        <w:rPr>
          <w:lang w:eastAsia="ja-JP"/>
        </w:rPr>
        <w:t>15, 202</w:t>
      </w:r>
      <w:r w:rsidR="008B04A8">
        <w:rPr>
          <w:lang w:eastAsia="ja-JP"/>
        </w:rPr>
        <w:t>4</w:t>
      </w:r>
      <w:r w:rsidRPr="009D7754">
        <w:rPr>
          <w:lang w:eastAsia="ja-JP"/>
        </w:rPr>
        <w:t>.</w:t>
      </w:r>
      <w:r w:rsidRPr="009D7754">
        <w:rPr>
          <w:color w:val="000000"/>
          <w:lang w:eastAsia="ja-JP"/>
        </w:rPr>
        <w:t xml:space="preserve"> Smaller facilities (&lt;300 cases /yr.)</w:t>
      </w:r>
      <w:r w:rsidR="00126896">
        <w:rPr>
          <w:color w:val="000000"/>
          <w:lang w:eastAsia="ja-JP"/>
        </w:rPr>
        <w:t xml:space="preserve"> </w:t>
      </w:r>
      <w:r w:rsidR="007D50EA">
        <w:rPr>
          <w:color w:val="000000"/>
          <w:lang w:eastAsia="ja-JP"/>
        </w:rPr>
        <w:t xml:space="preserve">were </w:t>
      </w:r>
      <w:r w:rsidRPr="009D7754">
        <w:rPr>
          <w:color w:val="000000"/>
          <w:lang w:eastAsia="ja-JP"/>
        </w:rPr>
        <w:t>expected to report the</w:t>
      </w:r>
      <w:r w:rsidR="00B50ABE">
        <w:rPr>
          <w:lang w:eastAsia="ja-JP"/>
        </w:rPr>
        <w:t xml:space="preserve"> 1st</w:t>
      </w:r>
      <w:r w:rsidR="006066DE">
        <w:rPr>
          <w:lang w:eastAsia="ja-JP"/>
        </w:rPr>
        <w:t xml:space="preserve"> </w:t>
      </w:r>
      <w:r w:rsidRPr="009D7754">
        <w:rPr>
          <w:color w:val="000000"/>
          <w:lang w:eastAsia="ja-JP"/>
        </w:rPr>
        <w:t>Quarter of 202</w:t>
      </w:r>
      <w:r w:rsidR="00B50ABE">
        <w:rPr>
          <w:lang w:eastAsia="ja-JP"/>
        </w:rPr>
        <w:t>4</w:t>
      </w:r>
      <w:r w:rsidRPr="009D7754">
        <w:rPr>
          <w:color w:val="000000"/>
          <w:lang w:eastAsia="ja-JP"/>
        </w:rPr>
        <w:t xml:space="preserve"> by</w:t>
      </w:r>
      <w:r w:rsidRPr="009D7754">
        <w:rPr>
          <w:lang w:eastAsia="ja-JP"/>
        </w:rPr>
        <w:t xml:space="preserve"> </w:t>
      </w:r>
      <w:r w:rsidR="00B50ABE">
        <w:rPr>
          <w:lang w:eastAsia="ja-JP"/>
        </w:rPr>
        <w:t xml:space="preserve">October </w:t>
      </w:r>
      <w:r w:rsidRPr="009D7754">
        <w:rPr>
          <w:color w:val="000000"/>
          <w:lang w:eastAsia="ja-JP"/>
        </w:rPr>
        <w:t>15, 202</w:t>
      </w:r>
      <w:r w:rsidR="00400E52">
        <w:rPr>
          <w:lang w:eastAsia="ja-JP"/>
        </w:rPr>
        <w:t>4</w:t>
      </w:r>
      <w:r w:rsidRPr="009D7754">
        <w:rPr>
          <w:color w:val="000000"/>
          <w:lang w:eastAsia="ja-JP"/>
        </w:rPr>
        <w:t>.</w:t>
      </w:r>
      <w:r w:rsidRPr="009D7754">
        <w:rPr>
          <w:sz w:val="28"/>
          <w:szCs w:val="28"/>
        </w:rPr>
        <w:tab/>
      </w:r>
    </w:p>
    <w:p w14:paraId="12CE0413" w14:textId="14B3FC07" w:rsidR="00854D39" w:rsidRPr="00854D39" w:rsidRDefault="00854D39" w:rsidP="00854D39">
      <w:pPr>
        <w:spacing w:after="0" w:line="240" w:lineRule="auto"/>
        <w:rPr>
          <w:b/>
          <w:bCs/>
          <w:color w:val="C00000"/>
          <w:sz w:val="28"/>
          <w:szCs w:val="28"/>
          <w:lang w:val="en-US"/>
        </w:rPr>
      </w:pPr>
      <w:r w:rsidRPr="00854D39">
        <w:rPr>
          <w:b/>
          <w:bCs/>
          <w:color w:val="C00000"/>
          <w:sz w:val="28"/>
          <w:szCs w:val="28"/>
        </w:rPr>
        <w:t xml:space="preserve">Meet us at the </w:t>
      </w:r>
      <w:r w:rsidRPr="00854D39">
        <w:rPr>
          <w:b/>
          <w:bCs/>
          <w:color w:val="C00000"/>
          <w:sz w:val="28"/>
          <w:szCs w:val="28"/>
          <w:lang w:val="en-US"/>
        </w:rPr>
        <w:t>MOODS EDUCATIONAL CONFERENCE – October 4</w:t>
      </w:r>
      <w:r w:rsidRPr="00854D39">
        <w:rPr>
          <w:b/>
          <w:bCs/>
          <w:color w:val="C00000"/>
          <w:sz w:val="28"/>
          <w:szCs w:val="28"/>
          <w:vertAlign w:val="superscript"/>
          <w:lang w:val="en-US"/>
        </w:rPr>
        <w:t>th</w:t>
      </w:r>
      <w:r w:rsidR="00085DCE">
        <w:rPr>
          <w:b/>
          <w:bCs/>
          <w:color w:val="C00000"/>
          <w:sz w:val="28"/>
          <w:szCs w:val="28"/>
          <w:lang w:val="en-US"/>
        </w:rPr>
        <w:t>-It’s not too late!</w:t>
      </w:r>
    </w:p>
    <w:p w14:paraId="047EFFA2" w14:textId="77777777" w:rsidR="00854D39" w:rsidRPr="00854D39" w:rsidRDefault="00854D39" w:rsidP="00854D39">
      <w:pPr>
        <w:spacing w:after="0"/>
        <w:rPr>
          <w:b/>
          <w:bCs/>
        </w:rPr>
      </w:pPr>
      <w:r w:rsidRPr="00854D39">
        <w:rPr>
          <w:b/>
          <w:bCs/>
        </w:rPr>
        <w:t xml:space="preserve">Missouri Cancer Registry is hosting a MOODS Educational Conference (Missouri ODS) at Boone Hospital Center on Friday, October 4, 2024. We will be offering 6 CE hours with this free one-day educational opportunity. Presenters include physicians from Boone Health, University of Missouri, MCR staff and the well-known ODS Educator Louanne Currence. If you are interested in attending, </w:t>
      </w:r>
      <w:r w:rsidRPr="00854D39">
        <w:rPr>
          <w:rStyle w:val="Hyperlink"/>
          <w:b/>
          <w:bCs/>
          <w:color w:val="auto"/>
          <w:u w:val="none"/>
        </w:rPr>
        <w:t>email me directly at</w:t>
      </w:r>
      <w:r w:rsidRPr="00854D39">
        <w:rPr>
          <w:rStyle w:val="Hyperlink"/>
          <w:b/>
          <w:bCs/>
          <w:color w:val="auto"/>
        </w:rPr>
        <w:t xml:space="preserve"> </w:t>
      </w:r>
      <w:r w:rsidRPr="00854D39">
        <w:rPr>
          <w:rStyle w:val="Hyperlink"/>
          <w:b/>
          <w:bCs/>
        </w:rPr>
        <w:t>lahf5p@health.missouri.edu</w:t>
      </w:r>
      <w:r w:rsidRPr="00854D39">
        <w:rPr>
          <w:b/>
          <w:bCs/>
        </w:rPr>
        <w:t xml:space="preserve">.  Free box lunches will be provided. </w:t>
      </w:r>
    </w:p>
    <w:p w14:paraId="3DC55902" w14:textId="77777777" w:rsidR="00854D39" w:rsidRDefault="00854D39" w:rsidP="00854D39">
      <w:pPr>
        <w:spacing w:after="0"/>
        <w:rPr>
          <w:rStyle w:val="Hyperlink"/>
          <w:color w:val="auto"/>
          <w:u w:val="none"/>
          <w:lang w:val="en-US"/>
        </w:rPr>
      </w:pPr>
    </w:p>
    <w:p w14:paraId="0F356C91" w14:textId="20A4501D" w:rsidR="00BC26BA" w:rsidRPr="00A42E62" w:rsidRDefault="00E97D32" w:rsidP="0001367A">
      <w:pPr>
        <w:spacing w:after="0" w:line="240" w:lineRule="auto"/>
        <w:rPr>
          <w:color w:val="C00000"/>
          <w:sz w:val="28"/>
          <w:szCs w:val="28"/>
        </w:rPr>
      </w:pPr>
      <w:r w:rsidRPr="009D7754">
        <w:rPr>
          <w:color w:val="C00000"/>
          <w:sz w:val="28"/>
          <w:szCs w:val="28"/>
        </w:rPr>
        <w:t>EDUCATION</w:t>
      </w:r>
      <w:r w:rsidR="00F33402">
        <w:rPr>
          <w:color w:val="C00000"/>
          <w:sz w:val="28"/>
          <w:szCs w:val="28"/>
        </w:rPr>
        <w:t xml:space="preserve"> </w:t>
      </w:r>
    </w:p>
    <w:p w14:paraId="73775D5B" w14:textId="6F267631" w:rsidR="00BD46C4" w:rsidRPr="00BD46C4" w:rsidRDefault="00BD46C4" w:rsidP="00BD46C4">
      <w:pPr>
        <w:spacing w:after="0" w:line="240" w:lineRule="auto"/>
        <w:rPr>
          <w:b/>
          <w:bCs/>
          <w:u w:val="single"/>
          <w:lang w:val="en-US"/>
        </w:rPr>
      </w:pPr>
      <w:r w:rsidRPr="00BD46C4">
        <w:rPr>
          <w:b/>
          <w:bCs/>
          <w:u w:val="single"/>
          <w:lang w:val="en-US"/>
        </w:rPr>
        <w:t xml:space="preserve">MCR </w:t>
      </w:r>
      <w:r w:rsidR="004A306C" w:rsidRPr="00BD46C4">
        <w:rPr>
          <w:b/>
          <w:bCs/>
          <w:u w:val="single"/>
          <w:lang w:val="en-US"/>
        </w:rPr>
        <w:t>Helpline</w:t>
      </w:r>
    </w:p>
    <w:p w14:paraId="45455F13" w14:textId="77777777" w:rsidR="00BD46C4" w:rsidRPr="00BD46C4" w:rsidRDefault="00BD46C4" w:rsidP="00BD46C4">
      <w:pPr>
        <w:spacing w:after="0" w:line="240" w:lineRule="auto"/>
        <w:rPr>
          <w:lang w:val="en-US"/>
        </w:rPr>
      </w:pPr>
      <w:r w:rsidRPr="00BD46C4">
        <w:rPr>
          <w:lang w:val="en-US"/>
        </w:rPr>
        <w:t xml:space="preserve">Reach us at 1-800-392-2829 during regular office hours or leave a message; a member of our QA team will return your call within one business day. </w:t>
      </w:r>
    </w:p>
    <w:p w14:paraId="115D2EDA" w14:textId="77777777" w:rsidR="00BD46C4" w:rsidRPr="00BD46C4" w:rsidRDefault="00BD46C4" w:rsidP="00BD46C4">
      <w:pPr>
        <w:spacing w:after="0" w:line="240" w:lineRule="auto"/>
        <w:rPr>
          <w:b/>
          <w:bCs/>
          <w:u w:val="single"/>
          <w:lang w:val="en-US"/>
        </w:rPr>
      </w:pPr>
    </w:p>
    <w:p w14:paraId="3EDB1798" w14:textId="77777777" w:rsidR="00BD46C4" w:rsidRPr="00BD46C4" w:rsidRDefault="00BD46C4" w:rsidP="00BD46C4">
      <w:pPr>
        <w:spacing w:after="0" w:line="240" w:lineRule="auto"/>
        <w:rPr>
          <w:b/>
          <w:bCs/>
          <w:u w:val="single"/>
          <w:lang w:val="en-US"/>
        </w:rPr>
      </w:pPr>
      <w:proofErr w:type="spellStart"/>
      <w:r w:rsidRPr="00BD46C4">
        <w:rPr>
          <w:b/>
          <w:bCs/>
          <w:u w:val="single"/>
          <w:lang w:val="en-US"/>
        </w:rPr>
        <w:t>FlccSC</w:t>
      </w:r>
      <w:proofErr w:type="spellEnd"/>
      <w:r w:rsidRPr="00BD46C4">
        <w:rPr>
          <w:b/>
          <w:bCs/>
          <w:u w:val="single"/>
          <w:lang w:val="en-US"/>
        </w:rPr>
        <w:t>-New Course Available!</w:t>
      </w:r>
    </w:p>
    <w:p w14:paraId="0328E5A9" w14:textId="3355B1F8" w:rsidR="00BD46C4" w:rsidRDefault="00BD46C4" w:rsidP="00BD46C4">
      <w:pPr>
        <w:spacing w:after="0" w:line="240" w:lineRule="auto"/>
        <w:rPr>
          <w:lang w:val="en-US"/>
        </w:rPr>
      </w:pPr>
      <w:r w:rsidRPr="00BD46C4">
        <w:rPr>
          <w:b/>
          <w:bCs/>
          <w:u w:val="single"/>
          <w:lang w:val="en-US"/>
        </w:rPr>
        <w:t>Earn 3 CE’s</w:t>
      </w:r>
      <w:r w:rsidR="00970A9A">
        <w:rPr>
          <w:b/>
          <w:bCs/>
          <w:u w:val="single"/>
          <w:lang w:val="en-US"/>
        </w:rPr>
        <w:t xml:space="preserve"> </w:t>
      </w:r>
      <w:r w:rsidRPr="00BD46C4">
        <w:rPr>
          <w:lang w:val="en-US"/>
        </w:rPr>
        <w:t xml:space="preserve">NAACCR Webinar – </w:t>
      </w:r>
      <w:r w:rsidR="00E86BDF">
        <w:rPr>
          <w:rFonts w:cstheme="minorHAnsi"/>
          <w:b/>
          <w:bCs/>
          <w:lang w:val="en-US"/>
        </w:rPr>
        <w:t>C</w:t>
      </w:r>
      <w:r w:rsidR="009A6B15">
        <w:rPr>
          <w:rFonts w:cstheme="minorHAnsi"/>
          <w:b/>
          <w:bCs/>
          <w:lang w:val="en-US"/>
        </w:rPr>
        <w:t xml:space="preserve">oding Pitfalls </w:t>
      </w:r>
      <w:r w:rsidR="00E86BDF">
        <w:rPr>
          <w:rFonts w:cstheme="minorHAnsi"/>
          <w:b/>
          <w:bCs/>
          <w:lang w:val="en-US"/>
        </w:rPr>
        <w:t>2024</w:t>
      </w:r>
      <w:r w:rsidR="00C10235" w:rsidRPr="008339A2">
        <w:rPr>
          <w:rFonts w:cstheme="minorHAnsi"/>
          <w:lang w:val="en-US"/>
        </w:rPr>
        <w:t xml:space="preserve"> </w:t>
      </w:r>
      <w:r w:rsidRPr="00BD46C4">
        <w:rPr>
          <w:lang w:val="en-US"/>
        </w:rPr>
        <w:t xml:space="preserve">presented </w:t>
      </w:r>
      <w:r w:rsidR="009A6B15">
        <w:rPr>
          <w:lang w:val="en-US"/>
        </w:rPr>
        <w:t>September</w:t>
      </w:r>
      <w:r w:rsidRPr="00BD46C4">
        <w:rPr>
          <w:lang w:val="en-US"/>
        </w:rPr>
        <w:t xml:space="preserve"> 2024</w:t>
      </w:r>
    </w:p>
    <w:p w14:paraId="0B7A12D2" w14:textId="7EE42A7F" w:rsidR="00761F36" w:rsidRPr="00761F36" w:rsidRDefault="00761F36" w:rsidP="00761F36">
      <w:pPr>
        <w:spacing w:after="0" w:line="240" w:lineRule="auto"/>
        <w:rPr>
          <w:b/>
          <w:bCs/>
          <w:lang w:val="en-US"/>
        </w:rPr>
      </w:pPr>
      <w:r w:rsidRPr="00761F36">
        <w:rPr>
          <w:b/>
          <w:bCs/>
          <w:i/>
          <w:iCs/>
          <w:lang w:val="en-US"/>
        </w:rPr>
        <w:t>The Florida Cancer Data System (</w:t>
      </w:r>
      <w:proofErr w:type="spellStart"/>
      <w:r w:rsidRPr="00761F36">
        <w:rPr>
          <w:b/>
          <w:bCs/>
          <w:i/>
          <w:iCs/>
          <w:lang w:val="en-US"/>
        </w:rPr>
        <w:t>FLccSC</w:t>
      </w:r>
      <w:proofErr w:type="spellEnd"/>
      <w:r w:rsidRPr="00761F36">
        <w:rPr>
          <w:b/>
          <w:bCs/>
          <w:i/>
          <w:iCs/>
          <w:lang w:val="en-US"/>
        </w:rPr>
        <w:t>) is currently offline.</w:t>
      </w:r>
      <w:r>
        <w:rPr>
          <w:b/>
          <w:bCs/>
          <w:lang w:val="en-US"/>
        </w:rPr>
        <w:t xml:space="preserve">  </w:t>
      </w:r>
      <w:proofErr w:type="spellStart"/>
      <w:r w:rsidRPr="00761F36">
        <w:rPr>
          <w:b/>
          <w:bCs/>
          <w:lang w:val="en-US"/>
        </w:rPr>
        <w:t>FLccSC</w:t>
      </w:r>
      <w:proofErr w:type="spellEnd"/>
      <w:r w:rsidRPr="00761F36">
        <w:rPr>
          <w:b/>
          <w:bCs/>
          <w:lang w:val="en-US"/>
        </w:rPr>
        <w:t xml:space="preserve"> is working diligently to resolve the issue and restore service as quickly as possible.</w:t>
      </w:r>
      <w:r>
        <w:rPr>
          <w:b/>
          <w:bCs/>
          <w:lang w:val="en-US"/>
        </w:rPr>
        <w:t xml:space="preserve">  </w:t>
      </w:r>
      <w:r w:rsidRPr="00761F36">
        <w:rPr>
          <w:b/>
          <w:bCs/>
          <w:lang w:val="en-US"/>
        </w:rPr>
        <w:t>We apologize for the inconvenience.</w:t>
      </w:r>
    </w:p>
    <w:p w14:paraId="52FF3ADE" w14:textId="77777777" w:rsidR="00BD46C4" w:rsidRPr="00BD46C4" w:rsidRDefault="00BD46C4" w:rsidP="00BD46C4">
      <w:pPr>
        <w:spacing w:after="0" w:line="240" w:lineRule="auto"/>
        <w:rPr>
          <w:b/>
          <w:bCs/>
          <w:u w:val="single"/>
          <w:lang w:val="en-US"/>
        </w:rPr>
      </w:pPr>
    </w:p>
    <w:p w14:paraId="24823284" w14:textId="77777777" w:rsidR="00BD46C4" w:rsidRPr="00BD46C4" w:rsidRDefault="00BD46C4" w:rsidP="00BD46C4">
      <w:pPr>
        <w:spacing w:after="0" w:line="240" w:lineRule="auto"/>
        <w:rPr>
          <w:b/>
          <w:bCs/>
          <w:u w:val="single"/>
          <w:lang w:val="en-US"/>
        </w:rPr>
      </w:pPr>
      <w:r w:rsidRPr="00BD46C4">
        <w:rPr>
          <w:b/>
          <w:bCs/>
          <w:u w:val="single"/>
          <w:lang w:val="en-US"/>
        </w:rPr>
        <w:t>NAACCR Webinars:</w:t>
      </w:r>
    </w:p>
    <w:p w14:paraId="31D8B098" w14:textId="4F3B56EB" w:rsidR="00BD46C4" w:rsidRPr="00C20298" w:rsidRDefault="00BD46C4" w:rsidP="00BD46C4">
      <w:pPr>
        <w:spacing w:after="0" w:line="240" w:lineRule="auto"/>
        <w:rPr>
          <w:b/>
          <w:bCs/>
          <w:lang w:val="en-US"/>
        </w:rPr>
      </w:pPr>
      <w:r w:rsidRPr="00C20298">
        <w:rPr>
          <w:b/>
          <w:bCs/>
          <w:lang w:val="en-US"/>
        </w:rPr>
        <w:t xml:space="preserve">NAACCR Webinar: </w:t>
      </w:r>
      <w:r w:rsidR="00761F36" w:rsidRPr="00761F36">
        <w:rPr>
          <w:b/>
          <w:bCs/>
          <w:lang w:val="en-US"/>
        </w:rPr>
        <w:t>Larynx and Base of Tongue 2024</w:t>
      </w:r>
    </w:p>
    <w:p w14:paraId="6701697C" w14:textId="6470E8B9" w:rsidR="007D50EA" w:rsidRPr="007D50EA" w:rsidRDefault="009A6B15" w:rsidP="007D50EA">
      <w:pPr>
        <w:spacing w:after="0" w:line="240" w:lineRule="auto"/>
        <w:rPr>
          <w:rFonts w:cstheme="minorHAnsi"/>
          <w:lang w:val="en-US"/>
        </w:rPr>
      </w:pPr>
      <w:r>
        <w:rPr>
          <w:rFonts w:cstheme="minorHAnsi"/>
          <w:b/>
          <w:bCs/>
          <w:lang w:val="en-US"/>
        </w:rPr>
        <w:t xml:space="preserve">October </w:t>
      </w:r>
      <w:r w:rsidR="00DC42FD">
        <w:rPr>
          <w:rFonts w:cstheme="minorHAnsi"/>
          <w:b/>
          <w:bCs/>
          <w:lang w:val="en-US"/>
        </w:rPr>
        <w:t>3</w:t>
      </w:r>
      <w:r w:rsidR="00BD46C4" w:rsidRPr="008339A2">
        <w:rPr>
          <w:rFonts w:cstheme="minorHAnsi"/>
          <w:b/>
          <w:bCs/>
          <w:lang w:val="en-US"/>
        </w:rPr>
        <w:t xml:space="preserve">, 2024, </w:t>
      </w:r>
      <w:r w:rsidR="00BD46C4" w:rsidRPr="008339A2">
        <w:rPr>
          <w:rFonts w:cstheme="minorHAnsi"/>
          <w:lang w:val="en-US"/>
        </w:rPr>
        <w:t>8-11 a.m.</w:t>
      </w:r>
      <w:r w:rsidR="007D50EA">
        <w:rPr>
          <w:rFonts w:cstheme="minorHAnsi"/>
          <w:lang w:val="en-US"/>
        </w:rPr>
        <w:t xml:space="preserve"> </w:t>
      </w:r>
      <w:r w:rsidR="00DC42FD" w:rsidRPr="00DC42FD">
        <w:rPr>
          <w:rFonts w:cstheme="minorHAnsi"/>
        </w:rPr>
        <w:t>This webinar will cover anatomy, solid tumor rules, staging and treatment of laryngeal and base of tongue primary malignancies. Examples, quizzes, and case scenarios will be provided</w:t>
      </w:r>
      <w:r w:rsidR="00DC42FD">
        <w:rPr>
          <w:rFonts w:cstheme="minorHAnsi"/>
        </w:rPr>
        <w:t xml:space="preserve">.  </w:t>
      </w:r>
      <w:r w:rsidR="007D50EA" w:rsidRPr="007D50EA">
        <w:rPr>
          <w:rFonts w:cstheme="minorHAnsi"/>
          <w:b/>
          <w:bCs/>
          <w:lang w:val="en-US"/>
        </w:rPr>
        <w:t>To attend the live broadcast in Columbia, Mo,</w:t>
      </w:r>
      <w:r w:rsidR="007D50EA" w:rsidRPr="007D50EA">
        <w:rPr>
          <w:rFonts w:cstheme="minorHAnsi"/>
          <w:lang w:val="en-US"/>
        </w:rPr>
        <w:t xml:space="preserve"> sign up here:</w:t>
      </w:r>
      <w:r w:rsidR="00761F36">
        <w:rPr>
          <w:rFonts w:cstheme="minorHAnsi"/>
          <w:lang w:val="en-US"/>
        </w:rPr>
        <w:t xml:space="preserve"> </w:t>
      </w:r>
      <w:hyperlink r:id="rId14" w:history="1">
        <w:r w:rsidR="00761F36" w:rsidRPr="00761F36">
          <w:rPr>
            <w:rStyle w:val="Hyperlink"/>
            <w:b/>
            <w:bCs/>
            <w:sz w:val="24"/>
            <w:szCs w:val="24"/>
          </w:rPr>
          <w:t>https://www.signupgenius.com/go/30E0E4BA9A823A6FB6-51734141-larynx</w:t>
        </w:r>
      </w:hyperlink>
    </w:p>
    <w:p w14:paraId="65126147" w14:textId="77777777" w:rsidR="007D50EA" w:rsidRDefault="007D50EA" w:rsidP="00BD46C4">
      <w:pPr>
        <w:spacing w:after="0" w:line="240" w:lineRule="auto"/>
        <w:rPr>
          <w:b/>
          <w:bCs/>
          <w:u w:val="single"/>
          <w:lang w:val="en-US"/>
        </w:rPr>
      </w:pPr>
    </w:p>
    <w:p w14:paraId="0D1FF97C" w14:textId="16606D6B" w:rsidR="00BD46C4" w:rsidRPr="00BD46C4" w:rsidRDefault="00BD46C4" w:rsidP="00BD46C4">
      <w:pPr>
        <w:spacing w:after="0" w:line="240" w:lineRule="auto"/>
        <w:rPr>
          <w:b/>
          <w:bCs/>
          <w:u w:val="single"/>
          <w:lang w:val="en-US"/>
        </w:rPr>
      </w:pPr>
      <w:r w:rsidRPr="00BD46C4">
        <w:rPr>
          <w:b/>
          <w:bCs/>
          <w:u w:val="single"/>
          <w:lang w:val="en-US"/>
        </w:rPr>
        <w:t>Visitor Parking at Parking Structure 7 (PS7) for NAACCR Webinars</w:t>
      </w:r>
    </w:p>
    <w:p w14:paraId="4D9E6700" w14:textId="52D6B47E" w:rsidR="00BD46C4" w:rsidRDefault="00BD46C4" w:rsidP="00BD46C4">
      <w:pPr>
        <w:spacing w:after="0" w:line="240" w:lineRule="auto"/>
        <w:rPr>
          <w:rStyle w:val="Hyperlink"/>
          <w:b/>
          <w:bCs/>
          <w:lang w:val="en-US"/>
        </w:rPr>
      </w:pPr>
      <w:r w:rsidRPr="00BD46C4">
        <w:rPr>
          <w:lang w:val="en-US"/>
        </w:rPr>
        <w:lastRenderedPageBreak/>
        <w:t>Only those with a valid PS7 visitor permission pass will be allowed to park there. A daily visitor permit is $7 for parking in lots and $9 for parking garages. Violators are subject to ticketing and towing. You can purchase a visitor pass online at</w:t>
      </w:r>
      <w:r>
        <w:rPr>
          <w:b/>
          <w:bCs/>
          <w:lang w:val="en-US"/>
        </w:rPr>
        <w:t xml:space="preserve"> </w:t>
      </w:r>
      <w:hyperlink r:id="rId15" w:history="1">
        <w:r w:rsidRPr="00BD46C4">
          <w:rPr>
            <w:rStyle w:val="Hyperlink"/>
            <w:b/>
            <w:bCs/>
            <w:lang w:val="en-US"/>
          </w:rPr>
          <w:t>https://missouri.nupark.com/v2/Portal/Login</w:t>
        </w:r>
      </w:hyperlink>
    </w:p>
    <w:p w14:paraId="5DF10A59" w14:textId="77777777" w:rsidR="007B2E76" w:rsidRPr="00BD46C4" w:rsidRDefault="007B2E76" w:rsidP="00BD46C4">
      <w:pPr>
        <w:spacing w:after="0" w:line="240" w:lineRule="auto"/>
        <w:rPr>
          <w:lang w:val="en-US"/>
        </w:rPr>
      </w:pPr>
    </w:p>
    <w:p w14:paraId="2B955A71" w14:textId="532A5717" w:rsidR="00414BFE" w:rsidRDefault="007D50EA" w:rsidP="00BD46C4">
      <w:pPr>
        <w:spacing w:after="0" w:line="240" w:lineRule="auto"/>
        <w:rPr>
          <w:b/>
          <w:bCs/>
          <w:u w:val="single"/>
          <w:lang w:val="en-US"/>
        </w:rPr>
      </w:pPr>
      <w:r>
        <w:rPr>
          <w:b/>
          <w:bCs/>
          <w:u w:val="single"/>
          <w:lang w:val="en-US"/>
        </w:rPr>
        <w:t>YouTube</w:t>
      </w:r>
    </w:p>
    <w:p w14:paraId="4731591D" w14:textId="04A36FF8" w:rsidR="007D50EA" w:rsidRPr="007D50EA" w:rsidRDefault="007D50EA" w:rsidP="007D50EA">
      <w:pPr>
        <w:spacing w:after="0" w:line="240" w:lineRule="auto"/>
        <w:rPr>
          <w:b/>
          <w:bCs/>
          <w:u w:val="single"/>
          <w:lang w:val="en-US"/>
        </w:rPr>
      </w:pPr>
      <w:r w:rsidRPr="007D50EA">
        <w:rPr>
          <w:b/>
          <w:bCs/>
          <w:u w:val="single"/>
          <w:lang w:val="en-US"/>
        </w:rPr>
        <w:t>Vulvar Cancer and HPV</w:t>
      </w:r>
    </w:p>
    <w:p w14:paraId="5D14073F" w14:textId="62818E6A" w:rsidR="00761F36" w:rsidRDefault="007D50EA" w:rsidP="007D50EA">
      <w:pPr>
        <w:spacing w:after="0" w:line="240" w:lineRule="auto"/>
        <w:rPr>
          <w:lang w:val="en-US"/>
        </w:rPr>
      </w:pPr>
      <w:r w:rsidRPr="007D50EA">
        <w:rPr>
          <w:lang w:val="en-US"/>
        </w:rPr>
        <w:t>New video on YouTube by Jeff Steffens, BS, ODS-C. This video will review the new histology codes for HPV positive/negative squamous cell carcinoma of the vulva and how the Human Papilloma Virus (HPV) increases the risk of developing this cancer. Includes information not covered in the show-me-tip.</w:t>
      </w:r>
      <w:r w:rsidR="00761F36">
        <w:rPr>
          <w:lang w:val="en-US"/>
        </w:rPr>
        <w:t xml:space="preserve"> Watch the recording on YouTube at:</w:t>
      </w:r>
    </w:p>
    <w:p w14:paraId="2EA4E49A" w14:textId="77777777" w:rsidR="00DA17FB" w:rsidRDefault="00F22F8F" w:rsidP="00BD46C4">
      <w:pPr>
        <w:spacing w:after="0" w:line="240" w:lineRule="auto"/>
        <w:rPr>
          <w:rStyle w:val="Hyperlink"/>
          <w:b/>
          <w:bCs/>
          <w:sz w:val="24"/>
          <w:szCs w:val="24"/>
        </w:rPr>
      </w:pPr>
      <w:hyperlink r:id="rId16" w:history="1">
        <w:r w:rsidR="00761F36" w:rsidRPr="00C20584">
          <w:rPr>
            <w:rStyle w:val="Hyperlink"/>
            <w:b/>
            <w:bCs/>
            <w:sz w:val="24"/>
            <w:szCs w:val="24"/>
          </w:rPr>
          <w:t>https://www.youtube.com/watch?v=3Js4X78pUf4</w:t>
        </w:r>
      </w:hyperlink>
    </w:p>
    <w:p w14:paraId="13A6B210" w14:textId="77777777" w:rsidR="007C62B1" w:rsidRDefault="007C62B1" w:rsidP="00BD46C4">
      <w:pPr>
        <w:spacing w:after="0" w:line="240" w:lineRule="auto"/>
        <w:rPr>
          <w:b/>
          <w:bCs/>
          <w:lang w:val="en-US"/>
        </w:rPr>
      </w:pPr>
    </w:p>
    <w:p w14:paraId="1058B32E" w14:textId="5BAA484F" w:rsidR="00BD46C4" w:rsidRPr="00DA17FB" w:rsidRDefault="00BD46C4" w:rsidP="00BD46C4">
      <w:pPr>
        <w:spacing w:after="0" w:line="240" w:lineRule="auto"/>
        <w:rPr>
          <w:b/>
          <w:bCs/>
          <w:lang w:val="en-US"/>
        </w:rPr>
      </w:pPr>
      <w:r w:rsidRPr="00973D7B">
        <w:rPr>
          <w:b/>
          <w:bCs/>
          <w:u w:val="single"/>
          <w:lang w:val="en-US"/>
        </w:rPr>
        <w:t xml:space="preserve">MOODS Study </w:t>
      </w:r>
      <w:r w:rsidR="008167AC" w:rsidRPr="00973D7B">
        <w:rPr>
          <w:b/>
          <w:bCs/>
          <w:u w:val="single"/>
          <w:lang w:val="en-US"/>
        </w:rPr>
        <w:t>G</w:t>
      </w:r>
      <w:r w:rsidRPr="00973D7B">
        <w:rPr>
          <w:b/>
          <w:bCs/>
          <w:u w:val="single"/>
          <w:lang w:val="en-US"/>
        </w:rPr>
        <w:t>uide</w:t>
      </w:r>
    </w:p>
    <w:p w14:paraId="38F82153" w14:textId="6E7827E8" w:rsidR="00BD46C4" w:rsidRPr="00BD46C4" w:rsidRDefault="00BD46C4" w:rsidP="00BD46C4">
      <w:pPr>
        <w:spacing w:after="0" w:line="240" w:lineRule="auto"/>
        <w:rPr>
          <w:lang w:val="en-US"/>
        </w:rPr>
      </w:pPr>
      <w:r w:rsidRPr="00BD46C4">
        <w:rPr>
          <w:lang w:val="en-US"/>
        </w:rPr>
        <w:t>Exciting news! The Missouri Cancer Registry and Research Center is pleased to announce the Missouri Oncology Data Specialist (MOODS) Study Guide has been updated and available to order! The cost of the study guide is $50. To</w:t>
      </w:r>
      <w:r>
        <w:rPr>
          <w:lang w:val="en-US"/>
        </w:rPr>
        <w:t xml:space="preserve"> </w:t>
      </w:r>
      <w:r w:rsidRPr="00BD46C4">
        <w:rPr>
          <w:lang w:val="en-US"/>
        </w:rPr>
        <w:t>purchase</w:t>
      </w:r>
      <w:r w:rsidRPr="00E76E3F">
        <w:rPr>
          <w:lang w:val="en-US"/>
        </w:rPr>
        <w:t xml:space="preserve"> the</w:t>
      </w:r>
      <w:r w:rsidRPr="00E76E3F">
        <w:rPr>
          <w:b/>
          <w:bCs/>
          <w:lang w:val="en-US"/>
        </w:rPr>
        <w:t xml:space="preserve"> MOODS Study Guide</w:t>
      </w:r>
      <w:r w:rsidRPr="00BD46C4">
        <w:rPr>
          <w:lang w:val="en-US"/>
        </w:rPr>
        <w:t xml:space="preserve">, point your smartphone camera at the QR code or CTRL click on the Marketplace link. </w:t>
      </w:r>
      <w:r w:rsidRPr="000237C6">
        <w:rPr>
          <w:b/>
          <w:bCs/>
          <w:lang w:val="en-US"/>
        </w:rPr>
        <w:t xml:space="preserve">Add to </w:t>
      </w:r>
      <w:r w:rsidRPr="00154634">
        <w:rPr>
          <w:b/>
          <w:bCs/>
          <w:lang w:val="en-US"/>
        </w:rPr>
        <w:t>Cart</w:t>
      </w:r>
      <w:r w:rsidRPr="00BD46C4">
        <w:rPr>
          <w:lang w:val="en-US"/>
        </w:rPr>
        <w:t xml:space="preserve"> to place your order.</w:t>
      </w:r>
    </w:p>
    <w:p w14:paraId="6CD7AA17" w14:textId="4156FE07" w:rsidR="008167AC" w:rsidRPr="00BD46C4" w:rsidRDefault="00F22F8F" w:rsidP="00BD46C4">
      <w:pPr>
        <w:spacing w:after="0" w:line="240" w:lineRule="auto"/>
        <w:rPr>
          <w:b/>
          <w:bCs/>
          <w:u w:val="single"/>
          <w:lang w:val="en-US"/>
        </w:rPr>
      </w:pPr>
      <w:hyperlink r:id="rId17" w:history="1">
        <w:r w:rsidR="00BD46C4" w:rsidRPr="00BD46C4">
          <w:rPr>
            <w:rStyle w:val="Hyperlink"/>
            <w:b/>
            <w:bCs/>
            <w:lang w:val="en-US"/>
          </w:rPr>
          <w:t>https://secure.touchnet.net/C20067_ustores/web/product_detail.jsp?PRODUCTID=4863&amp;SINGLESTORE=true</w:t>
        </w:r>
      </w:hyperlink>
    </w:p>
    <w:p w14:paraId="577BB6AE" w14:textId="77777777" w:rsidR="00C764A4" w:rsidRDefault="00C764A4" w:rsidP="00BD46C4">
      <w:pPr>
        <w:spacing w:after="0" w:line="240" w:lineRule="auto"/>
        <w:rPr>
          <w:b/>
          <w:bCs/>
          <w:lang w:val="en-US"/>
        </w:rPr>
      </w:pPr>
    </w:p>
    <w:p w14:paraId="489F1127" w14:textId="73144FA5" w:rsidR="00BE6343" w:rsidRDefault="00BD46C4" w:rsidP="00BD46C4">
      <w:pPr>
        <w:spacing w:after="0" w:line="240" w:lineRule="auto"/>
        <w:rPr>
          <w:b/>
          <w:bCs/>
          <w:lang w:val="en-US"/>
        </w:rPr>
      </w:pPr>
      <w:r w:rsidRPr="000502C7">
        <w:rPr>
          <w:b/>
          <w:bCs/>
          <w:noProof/>
          <w:lang w:val="en-US"/>
        </w:rPr>
        <w:drawing>
          <wp:anchor distT="0" distB="0" distL="114300" distR="114300" simplePos="0" relativeHeight="251659264" behindDoc="0" locked="0" layoutInCell="1" allowOverlap="1" wp14:anchorId="713AAFCE" wp14:editId="37D97C9E">
            <wp:simplePos x="0" y="0"/>
            <wp:positionH relativeFrom="column">
              <wp:posOffset>0</wp:posOffset>
            </wp:positionH>
            <wp:positionV relativeFrom="paragraph">
              <wp:posOffset>4445</wp:posOffset>
            </wp:positionV>
            <wp:extent cx="1114425" cy="1095375"/>
            <wp:effectExtent l="0" t="0" r="9525" b="9525"/>
            <wp:wrapSquare wrapText="bothSides"/>
            <wp:docPr id="856985134" name="Picture 3"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qr code on a white background&#10;&#10;Description automatically generated"/>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1114425" cy="1095375"/>
                    </a:xfrm>
                    <a:prstGeom prst="rect">
                      <a:avLst/>
                    </a:prstGeom>
                    <a:noFill/>
                    <a:ln>
                      <a:noFill/>
                    </a:ln>
                  </pic:spPr>
                </pic:pic>
              </a:graphicData>
            </a:graphic>
          </wp:anchor>
        </w:drawing>
      </w:r>
      <w:r w:rsidR="000502C7">
        <w:rPr>
          <w:b/>
          <w:bCs/>
          <w:lang w:val="en-US"/>
        </w:rPr>
        <w:t xml:space="preserve">MOODS </w:t>
      </w:r>
      <w:r w:rsidR="008D681E">
        <w:rPr>
          <w:b/>
          <w:bCs/>
          <w:lang w:val="en-US"/>
        </w:rPr>
        <w:t xml:space="preserve">Study Guide </w:t>
      </w:r>
      <w:r w:rsidR="000502C7">
        <w:rPr>
          <w:b/>
          <w:bCs/>
          <w:lang w:val="en-US"/>
        </w:rPr>
        <w:t xml:space="preserve">quizzes are now available on-line via Canvas.  </w:t>
      </w:r>
      <w:r w:rsidR="00C764A4">
        <w:rPr>
          <w:b/>
          <w:bCs/>
          <w:lang w:val="en-US"/>
        </w:rPr>
        <w:t xml:space="preserve">The quizzes can be taken multiple times.  </w:t>
      </w:r>
      <w:r w:rsidR="000502C7">
        <w:rPr>
          <w:b/>
          <w:bCs/>
          <w:lang w:val="en-US"/>
        </w:rPr>
        <w:t>If you previously purchased the MOODS Study Guide</w:t>
      </w:r>
      <w:r w:rsidR="00C764A4">
        <w:rPr>
          <w:b/>
          <w:bCs/>
          <w:lang w:val="en-US"/>
        </w:rPr>
        <w:t xml:space="preserve"> and would like to take advantage of </w:t>
      </w:r>
      <w:r w:rsidR="008D681E">
        <w:rPr>
          <w:b/>
          <w:bCs/>
          <w:lang w:val="en-US"/>
        </w:rPr>
        <w:t>this new feature,</w:t>
      </w:r>
      <w:r w:rsidR="000502C7">
        <w:rPr>
          <w:b/>
          <w:bCs/>
          <w:lang w:val="en-US"/>
        </w:rPr>
        <w:t xml:space="preserve"> please email </w:t>
      </w:r>
      <w:r w:rsidR="00BE6343">
        <w:rPr>
          <w:b/>
          <w:bCs/>
          <w:lang w:val="en-US"/>
        </w:rPr>
        <w:t xml:space="preserve">us at </w:t>
      </w:r>
      <w:hyperlink r:id="rId20" w:history="1">
        <w:r w:rsidR="00BE6343" w:rsidRPr="006159AE">
          <w:rPr>
            <w:rStyle w:val="Hyperlink"/>
            <w:b/>
            <w:bCs/>
            <w:lang w:val="en-US"/>
          </w:rPr>
          <w:t>umhshmimcr@health.missouri.edu</w:t>
        </w:r>
      </w:hyperlink>
    </w:p>
    <w:p w14:paraId="3E7B6F0A" w14:textId="4EA84BFC" w:rsidR="00BD46C4" w:rsidRPr="000502C7" w:rsidRDefault="00BE6343" w:rsidP="00BD46C4">
      <w:pPr>
        <w:spacing w:after="0" w:line="240" w:lineRule="auto"/>
        <w:rPr>
          <w:b/>
          <w:bCs/>
          <w:lang w:val="en-US"/>
        </w:rPr>
      </w:pPr>
      <w:r>
        <w:rPr>
          <w:b/>
          <w:bCs/>
          <w:lang w:val="en-US"/>
        </w:rPr>
        <w:t>to get started.</w:t>
      </w:r>
      <w:r w:rsidR="000502C7">
        <w:rPr>
          <w:b/>
          <w:bCs/>
          <w:lang w:val="en-US"/>
        </w:rPr>
        <w:t xml:space="preserve">   </w:t>
      </w:r>
    </w:p>
    <w:p w14:paraId="5A5CADD2" w14:textId="77777777" w:rsidR="00973D7B" w:rsidRDefault="00973D7B" w:rsidP="00973D7B">
      <w:pPr>
        <w:spacing w:after="0" w:line="240" w:lineRule="auto"/>
        <w:rPr>
          <w:b/>
          <w:bCs/>
          <w:u w:val="single"/>
          <w:lang w:val="en-US"/>
        </w:rPr>
      </w:pPr>
    </w:p>
    <w:p w14:paraId="4F54D81F" w14:textId="77777777" w:rsidR="000502C7" w:rsidRDefault="000502C7" w:rsidP="00973D7B">
      <w:pPr>
        <w:spacing w:after="0" w:line="240" w:lineRule="auto"/>
        <w:rPr>
          <w:b/>
          <w:bCs/>
          <w:u w:val="single"/>
          <w:lang w:val="en-US"/>
        </w:rPr>
      </w:pPr>
    </w:p>
    <w:p w14:paraId="1C5EA903" w14:textId="77777777" w:rsidR="000502C7" w:rsidRDefault="000502C7" w:rsidP="00973D7B">
      <w:pPr>
        <w:spacing w:after="0" w:line="240" w:lineRule="auto"/>
        <w:rPr>
          <w:b/>
          <w:bCs/>
          <w:u w:val="single"/>
          <w:lang w:val="en-US"/>
        </w:rPr>
      </w:pPr>
    </w:p>
    <w:p w14:paraId="057030C1" w14:textId="77777777" w:rsidR="009836FD" w:rsidRPr="00973D7B" w:rsidRDefault="009836FD" w:rsidP="00973D7B">
      <w:pPr>
        <w:spacing w:after="0" w:line="240" w:lineRule="auto"/>
        <w:rPr>
          <w:b/>
          <w:bCs/>
          <w:u w:val="single"/>
          <w:lang w:val="en-US"/>
        </w:rPr>
      </w:pPr>
    </w:p>
    <w:p w14:paraId="04C8BDBA" w14:textId="536A4410" w:rsidR="007D50EA" w:rsidRPr="009A6B15" w:rsidRDefault="00973D7B" w:rsidP="00973D7B">
      <w:pPr>
        <w:spacing w:after="0" w:line="240" w:lineRule="auto"/>
        <w:rPr>
          <w:b/>
          <w:bCs/>
          <w:u w:val="single"/>
          <w:lang w:val="en-US"/>
        </w:rPr>
      </w:pPr>
      <w:r w:rsidRPr="00973D7B">
        <w:rPr>
          <w:b/>
          <w:bCs/>
          <w:u w:val="single"/>
          <w:lang w:val="en-US"/>
        </w:rPr>
        <w:t xml:space="preserve">SEER </w:t>
      </w:r>
      <w:r w:rsidRPr="00414BFE">
        <w:rPr>
          <w:b/>
          <w:bCs/>
          <w:u w:val="single"/>
          <w:lang w:val="en-US"/>
        </w:rPr>
        <w:t>Educate</w:t>
      </w:r>
      <w:r w:rsidR="00414BFE" w:rsidRPr="00414BFE">
        <w:rPr>
          <w:b/>
          <w:bCs/>
          <w:u w:val="single"/>
          <w:lang w:val="en-US"/>
        </w:rPr>
        <w:t xml:space="preserve"> – </w:t>
      </w:r>
      <w:r w:rsidR="009A6B15">
        <w:rPr>
          <w:b/>
          <w:bCs/>
          <w:u w:val="single"/>
          <w:lang w:val="en-US"/>
        </w:rPr>
        <w:t xml:space="preserve">September </w:t>
      </w:r>
      <w:r w:rsidR="00761F36">
        <w:rPr>
          <w:b/>
          <w:bCs/>
          <w:u w:val="single"/>
          <w:lang w:val="en-US"/>
        </w:rPr>
        <w:t>24</w:t>
      </w:r>
      <w:r w:rsidR="00761F36" w:rsidRPr="00761F36">
        <w:rPr>
          <w:b/>
          <w:bCs/>
          <w:u w:val="single"/>
          <w:vertAlign w:val="superscript"/>
          <w:lang w:val="en-US"/>
        </w:rPr>
        <w:t>th</w:t>
      </w:r>
      <w:r w:rsidR="00761F36">
        <w:rPr>
          <w:b/>
          <w:bCs/>
          <w:u w:val="single"/>
          <w:lang w:val="en-US"/>
        </w:rPr>
        <w:t xml:space="preserve"> </w:t>
      </w:r>
      <w:r w:rsidR="009A6B15">
        <w:rPr>
          <w:b/>
          <w:bCs/>
          <w:u w:val="single"/>
          <w:lang w:val="en-US"/>
        </w:rPr>
        <w:t>News</w:t>
      </w:r>
    </w:p>
    <w:p w14:paraId="32828E75" w14:textId="77777777" w:rsidR="00761F36" w:rsidRPr="00761F36" w:rsidRDefault="00761F36" w:rsidP="00761F36">
      <w:pPr>
        <w:spacing w:after="0" w:line="240" w:lineRule="auto"/>
        <w:rPr>
          <w:b/>
          <w:bCs/>
          <w:lang w:val="en-US"/>
        </w:rPr>
      </w:pPr>
      <w:r w:rsidRPr="00761F36">
        <w:rPr>
          <w:b/>
          <w:bCs/>
          <w:lang w:val="en-US"/>
        </w:rPr>
        <w:t>2024 SEER Workshop</w:t>
      </w:r>
    </w:p>
    <w:p w14:paraId="559FECBA" w14:textId="77777777" w:rsidR="00761F36" w:rsidRPr="00761F36" w:rsidRDefault="00761F36" w:rsidP="00761F36">
      <w:pPr>
        <w:spacing w:after="0" w:line="240" w:lineRule="auto"/>
        <w:rPr>
          <w:b/>
          <w:bCs/>
          <w:u w:val="single"/>
          <w:lang w:val="en-US"/>
        </w:rPr>
      </w:pPr>
      <w:r w:rsidRPr="00761F36">
        <w:rPr>
          <w:lang w:val="en-US"/>
        </w:rPr>
        <w:t>Registration for the virtual meeting has closed. If you missed the deadline, the sessions are being recorded and will eventually be available from the </w:t>
      </w:r>
      <w:hyperlink r:id="rId21" w:tgtFrame="_blank" w:history="1">
        <w:r w:rsidRPr="00761F36">
          <w:rPr>
            <w:rStyle w:val="Hyperlink"/>
            <w:b/>
            <w:bCs/>
            <w:lang w:val="en-US"/>
          </w:rPr>
          <w:t>NCRA website, 2024 SEER Workshop.</w:t>
        </w:r>
      </w:hyperlink>
    </w:p>
    <w:p w14:paraId="73498DAF" w14:textId="77777777" w:rsidR="00761F36" w:rsidRPr="00761F36" w:rsidRDefault="00761F36" w:rsidP="00761F36">
      <w:pPr>
        <w:spacing w:after="0" w:line="240" w:lineRule="auto"/>
        <w:rPr>
          <w:b/>
          <w:bCs/>
          <w:lang w:val="en-US"/>
        </w:rPr>
      </w:pPr>
      <w:r w:rsidRPr="00761F36">
        <w:rPr>
          <w:b/>
          <w:bCs/>
          <w:lang w:val="en-US"/>
        </w:rPr>
        <w:t>Usability Issues-Logging On</w:t>
      </w:r>
    </w:p>
    <w:p w14:paraId="67CD64EA" w14:textId="77777777" w:rsidR="00761F36" w:rsidRPr="00761F36" w:rsidRDefault="00761F36" w:rsidP="00761F36">
      <w:pPr>
        <w:spacing w:after="0" w:line="240" w:lineRule="auto"/>
        <w:rPr>
          <w:lang w:val="en-US"/>
        </w:rPr>
      </w:pPr>
      <w:r w:rsidRPr="00761F36">
        <w:rPr>
          <w:lang w:val="en-US"/>
        </w:rPr>
        <w:t>If you receive a "fredhutch.org says it could not process the request" message from clicking on a bookmark to SEER*Educate, delete that bookmark and create a new one for </w:t>
      </w:r>
      <w:hyperlink r:id="rId22" w:history="1">
        <w:r w:rsidRPr="00E25F27">
          <w:rPr>
            <w:rStyle w:val="Hyperlink"/>
            <w:b/>
            <w:bCs/>
            <w:lang w:val="en-US"/>
          </w:rPr>
          <w:t>https://educate.fredhutch.org/</w:t>
        </w:r>
      </w:hyperlink>
      <w:r w:rsidRPr="00761F36">
        <w:rPr>
          <w:lang w:val="en-US"/>
        </w:rPr>
        <w:t xml:space="preserve"> or google SEER*Educate to get to the correct </w:t>
      </w:r>
      <w:proofErr w:type="spellStart"/>
      <w:r w:rsidRPr="00761F36">
        <w:rPr>
          <w:lang w:val="en-US"/>
        </w:rPr>
        <w:t>url</w:t>
      </w:r>
      <w:proofErr w:type="spellEnd"/>
      <w:r w:rsidRPr="00761F36">
        <w:rPr>
          <w:lang w:val="en-US"/>
        </w:rPr>
        <w:t>.</w:t>
      </w:r>
    </w:p>
    <w:p w14:paraId="4DA5460A" w14:textId="77777777" w:rsidR="00761F36" w:rsidRPr="00761F36" w:rsidRDefault="00761F36" w:rsidP="00761F36">
      <w:pPr>
        <w:spacing w:after="0" w:line="240" w:lineRule="auto"/>
        <w:rPr>
          <w:b/>
          <w:bCs/>
          <w:lang w:val="en-US"/>
        </w:rPr>
      </w:pPr>
      <w:r w:rsidRPr="00761F36">
        <w:rPr>
          <w:b/>
          <w:bCs/>
          <w:lang w:val="en-US"/>
        </w:rPr>
        <w:t>Help Desk will be CLOSED or Limited (in addition to weekends)</w:t>
      </w:r>
    </w:p>
    <w:p w14:paraId="587CD016" w14:textId="77777777" w:rsidR="00761F36" w:rsidRPr="00761F36" w:rsidRDefault="00761F36" w:rsidP="00761F36">
      <w:pPr>
        <w:numPr>
          <w:ilvl w:val="0"/>
          <w:numId w:val="27"/>
        </w:numPr>
        <w:spacing w:after="0" w:line="240" w:lineRule="auto"/>
        <w:rPr>
          <w:lang w:val="en-US"/>
        </w:rPr>
      </w:pPr>
      <w:r w:rsidRPr="00761F36">
        <w:rPr>
          <w:lang w:val="en-US"/>
        </w:rPr>
        <w:t>Nov 9 -11 (Veteran’s Day weekend)</w:t>
      </w:r>
    </w:p>
    <w:p w14:paraId="4747CFC2" w14:textId="77777777" w:rsidR="00761F36" w:rsidRPr="00761F36" w:rsidRDefault="00761F36" w:rsidP="00761F36">
      <w:pPr>
        <w:numPr>
          <w:ilvl w:val="0"/>
          <w:numId w:val="27"/>
        </w:numPr>
        <w:spacing w:after="0" w:line="240" w:lineRule="auto"/>
        <w:rPr>
          <w:lang w:val="en-US"/>
        </w:rPr>
      </w:pPr>
      <w:r w:rsidRPr="00761F36">
        <w:rPr>
          <w:lang w:val="en-US"/>
        </w:rPr>
        <w:t>Nov 28 - Dec 1</w:t>
      </w:r>
    </w:p>
    <w:p w14:paraId="28FA114E" w14:textId="77777777" w:rsidR="00761F36" w:rsidRPr="00761F36" w:rsidRDefault="00761F36" w:rsidP="00761F36">
      <w:pPr>
        <w:numPr>
          <w:ilvl w:val="0"/>
          <w:numId w:val="27"/>
        </w:numPr>
        <w:spacing w:after="0" w:line="240" w:lineRule="auto"/>
        <w:rPr>
          <w:lang w:val="en-US"/>
        </w:rPr>
      </w:pPr>
      <w:r w:rsidRPr="00761F36">
        <w:rPr>
          <w:lang w:val="en-US"/>
        </w:rPr>
        <w:t>Dec 24 - 26</w:t>
      </w:r>
    </w:p>
    <w:p w14:paraId="1C76B049" w14:textId="77777777" w:rsidR="00761F36" w:rsidRPr="00761F36" w:rsidRDefault="00761F36" w:rsidP="00761F36">
      <w:pPr>
        <w:numPr>
          <w:ilvl w:val="0"/>
          <w:numId w:val="27"/>
        </w:numPr>
        <w:spacing w:after="0" w:line="240" w:lineRule="auto"/>
        <w:rPr>
          <w:lang w:val="en-US"/>
        </w:rPr>
      </w:pPr>
      <w:r w:rsidRPr="00761F36">
        <w:rPr>
          <w:lang w:val="en-US"/>
        </w:rPr>
        <w:t>Jan 1</w:t>
      </w:r>
    </w:p>
    <w:p w14:paraId="43FB8D2D" w14:textId="77777777" w:rsidR="0052635F" w:rsidRPr="0052635F" w:rsidRDefault="0052635F" w:rsidP="0052635F">
      <w:pPr>
        <w:spacing w:after="0" w:line="240" w:lineRule="auto"/>
        <w:rPr>
          <w:b/>
          <w:bCs/>
          <w:lang w:val="en-US"/>
        </w:rPr>
      </w:pPr>
    </w:p>
    <w:p w14:paraId="2463C234" w14:textId="77777777" w:rsidR="0052635F" w:rsidRPr="0052635F" w:rsidRDefault="0052635F" w:rsidP="0052635F">
      <w:pPr>
        <w:spacing w:after="0" w:line="240" w:lineRule="auto"/>
        <w:rPr>
          <w:b/>
          <w:bCs/>
          <w:u w:val="single"/>
          <w:lang w:val="en-US"/>
        </w:rPr>
      </w:pPr>
      <w:r w:rsidRPr="0052635F">
        <w:rPr>
          <w:b/>
          <w:bCs/>
          <w:u w:val="single"/>
          <w:lang w:val="en-US"/>
        </w:rPr>
        <w:t>NAACCR ODS (CTR) Prep and Review Fall 2024</w:t>
      </w:r>
    </w:p>
    <w:p w14:paraId="221E09FA" w14:textId="77777777" w:rsidR="0052635F" w:rsidRPr="0052635F" w:rsidRDefault="0052635F" w:rsidP="0052635F">
      <w:pPr>
        <w:spacing w:after="0" w:line="240" w:lineRule="auto"/>
        <w:rPr>
          <w:lang w:val="en-US"/>
        </w:rPr>
      </w:pPr>
      <w:r w:rsidRPr="0052635F">
        <w:rPr>
          <w:lang w:val="en-US"/>
        </w:rPr>
        <w:t xml:space="preserve">The </w:t>
      </w:r>
      <w:r w:rsidRPr="0052635F">
        <w:rPr>
          <w:b/>
          <w:bCs/>
          <w:lang w:val="en-US"/>
        </w:rPr>
        <w:t>NAACCR ODS (CTR) Exam Preparation and Review Webinar Series</w:t>
      </w:r>
      <w:r w:rsidRPr="0052635F">
        <w:rPr>
          <w:lang w:val="en-US"/>
        </w:rPr>
        <w:t xml:space="preserve"> offers online interactive instruction with live instructors. The course includes eight 2-hour sessions carefully prepared to reflect the changes to the 2024 ODS exam (formerly CTR Exam). A subscription is $235 per participant. Only one person may participate per subscription. The series includes 8 weekly "live" lectures presented by experience instructors. Q&amp;A sessions, study materials, weekly online quizzes, and a timed practice test during our last session.  If a participant is unable to attend one of the live sessions, they may view the recording at their convenience. The last day of the course is the Tuesday before the start of the exam.  </w:t>
      </w:r>
    </w:p>
    <w:p w14:paraId="761F352D" w14:textId="7571816D" w:rsidR="0052635F" w:rsidRDefault="0052635F" w:rsidP="0052635F">
      <w:pPr>
        <w:spacing w:after="0" w:line="240" w:lineRule="auto"/>
        <w:rPr>
          <w:lang w:val="en-US"/>
        </w:rPr>
      </w:pPr>
      <w:r w:rsidRPr="0052635F">
        <w:rPr>
          <w:b/>
          <w:bCs/>
          <w:lang w:val="en-US"/>
        </w:rPr>
        <w:t>Dates of the webinars are</w:t>
      </w:r>
      <w:r w:rsidRPr="0052635F">
        <w:rPr>
          <w:lang w:val="en-US"/>
        </w:rPr>
        <w:t xml:space="preserve"> </w:t>
      </w:r>
      <w:r w:rsidRPr="0052635F">
        <w:rPr>
          <w:b/>
          <w:bCs/>
          <w:lang w:val="en-US"/>
        </w:rPr>
        <w:t xml:space="preserve">August 27, 2024 – October 15, 2024 </w:t>
      </w:r>
      <w:r w:rsidRPr="0052635F">
        <w:rPr>
          <w:lang w:val="en-US"/>
        </w:rPr>
        <w:t xml:space="preserve">Check the NAACCR website for additional information at </w:t>
      </w:r>
      <w:hyperlink r:id="rId23" w:history="1">
        <w:r w:rsidRPr="00D338DF">
          <w:rPr>
            <w:rStyle w:val="Hyperlink"/>
            <w:b/>
            <w:bCs/>
            <w:lang w:val="en-US"/>
          </w:rPr>
          <w:t>https://education.naaccr.org/ctr</w:t>
        </w:r>
      </w:hyperlink>
    </w:p>
    <w:p w14:paraId="4D33A883" w14:textId="77777777" w:rsidR="0052635F" w:rsidRPr="00D44745" w:rsidRDefault="0052635F" w:rsidP="0052635F">
      <w:pPr>
        <w:spacing w:after="0" w:line="240" w:lineRule="auto"/>
        <w:rPr>
          <w:lang w:val="en-US"/>
        </w:rPr>
      </w:pPr>
    </w:p>
    <w:p w14:paraId="336C9E94" w14:textId="77777777" w:rsidR="00965D23" w:rsidRDefault="00965D23" w:rsidP="007C62B1">
      <w:pPr>
        <w:spacing w:after="0" w:line="240" w:lineRule="auto"/>
        <w:rPr>
          <w:b/>
          <w:bCs/>
          <w:i/>
          <w:iCs/>
          <w:color w:val="C00000"/>
          <w:sz w:val="28"/>
          <w:szCs w:val="28"/>
          <w:u w:val="single"/>
          <w:lang w:val="en-US"/>
        </w:rPr>
      </w:pPr>
    </w:p>
    <w:p w14:paraId="1D7A5DEF" w14:textId="62C82627" w:rsidR="00311DF4" w:rsidRDefault="007B624E" w:rsidP="007C62B1">
      <w:pPr>
        <w:spacing w:after="0" w:line="240" w:lineRule="auto"/>
        <w:rPr>
          <w:b/>
          <w:bCs/>
          <w:i/>
          <w:iCs/>
          <w:color w:val="C00000"/>
          <w:sz w:val="28"/>
          <w:szCs w:val="28"/>
          <w:u w:val="single"/>
          <w:lang w:val="en-US"/>
        </w:rPr>
      </w:pPr>
      <w:r w:rsidRPr="007B624E">
        <w:rPr>
          <w:b/>
          <w:bCs/>
          <w:i/>
          <w:iCs/>
          <w:color w:val="C00000"/>
          <w:sz w:val="28"/>
          <w:szCs w:val="28"/>
          <w:u w:val="single"/>
          <w:lang w:val="en-US"/>
        </w:rPr>
        <w:lastRenderedPageBreak/>
        <w:t>MCR NEWS</w:t>
      </w:r>
      <w:bookmarkStart w:id="0" w:name="_Hlk139003456"/>
    </w:p>
    <w:p w14:paraId="6ACAB50A" w14:textId="77777777" w:rsidR="007C62B1" w:rsidRPr="007C62B1" w:rsidRDefault="007C62B1" w:rsidP="007C62B1">
      <w:pPr>
        <w:spacing w:after="0" w:line="240" w:lineRule="auto"/>
        <w:rPr>
          <w:b/>
          <w:bCs/>
          <w:i/>
          <w:iCs/>
          <w:color w:val="C00000"/>
          <w:sz w:val="28"/>
          <w:szCs w:val="28"/>
          <w:u w:val="single"/>
          <w:lang w:val="en-US"/>
        </w:rPr>
      </w:pPr>
    </w:p>
    <w:p w14:paraId="54DAE57A" w14:textId="699CDA47" w:rsidR="00AA2A16" w:rsidRDefault="00AA2A16" w:rsidP="007D0E84">
      <w:pPr>
        <w:spacing w:after="0"/>
        <w:rPr>
          <w:rStyle w:val="Hyperlink"/>
          <w:color w:val="C00000"/>
          <w:sz w:val="28"/>
          <w:szCs w:val="28"/>
          <w:u w:val="none"/>
          <w:lang w:val="en-US"/>
        </w:rPr>
      </w:pPr>
      <w:bookmarkStart w:id="1" w:name="_Hlk172203981"/>
      <w:r w:rsidRPr="00AA2A16">
        <w:rPr>
          <w:rStyle w:val="Hyperlink"/>
          <w:color w:val="C00000"/>
          <w:sz w:val="28"/>
          <w:szCs w:val="28"/>
          <w:u w:val="none"/>
          <w:lang w:val="en-US"/>
        </w:rPr>
        <w:t xml:space="preserve">DEATH </w:t>
      </w:r>
      <w:r>
        <w:rPr>
          <w:rStyle w:val="Hyperlink"/>
          <w:color w:val="C00000"/>
          <w:sz w:val="28"/>
          <w:szCs w:val="28"/>
          <w:u w:val="none"/>
          <w:lang w:val="en-US"/>
        </w:rPr>
        <w:t>CLEARANCE</w:t>
      </w:r>
    </w:p>
    <w:p w14:paraId="6C03C98F" w14:textId="6ADA8D21" w:rsidR="00AA2A16" w:rsidRDefault="00AA2A16" w:rsidP="00AA2A16">
      <w:pPr>
        <w:spacing w:after="0"/>
        <w:rPr>
          <w:lang w:val="en-US"/>
        </w:rPr>
      </w:pPr>
      <w:r w:rsidRPr="00AA2A16">
        <w:rPr>
          <w:lang w:val="en-US"/>
        </w:rPr>
        <w:t>Death Clearance (DC) follow back for the reporting year 202</w:t>
      </w:r>
      <w:r>
        <w:rPr>
          <w:lang w:val="en-US"/>
        </w:rPr>
        <w:t>2</w:t>
      </w:r>
      <w:r w:rsidRPr="00AA2A16">
        <w:rPr>
          <w:lang w:val="en-US"/>
        </w:rPr>
        <w:t xml:space="preserve"> is </w:t>
      </w:r>
      <w:r>
        <w:rPr>
          <w:lang w:val="en-US"/>
        </w:rPr>
        <w:t>underway</w:t>
      </w:r>
      <w:r w:rsidRPr="00AA2A16">
        <w:rPr>
          <w:lang w:val="en-US"/>
        </w:rPr>
        <w:t>!</w:t>
      </w:r>
      <w:r w:rsidR="00DE77BC">
        <w:rPr>
          <w:lang w:val="en-US"/>
        </w:rPr>
        <w:t xml:space="preserve"> Please process your DC list as soon as possible.  </w:t>
      </w:r>
      <w:r w:rsidR="00427325" w:rsidRPr="00427325">
        <w:rPr>
          <w:lang w:val="en-US"/>
        </w:rPr>
        <w:t xml:space="preserve">If you are new to the process or would like a refresher, please refer to the instructions and You Tube video that can be accessed from this page of our website under ‘DC Follow-Back Requests’. </w:t>
      </w:r>
      <w:hyperlink r:id="rId24" w:history="1">
        <w:r w:rsidR="00427325" w:rsidRPr="00D338DF">
          <w:rPr>
            <w:rStyle w:val="Hyperlink"/>
            <w:b/>
            <w:bCs/>
            <w:lang w:val="en-US"/>
          </w:rPr>
          <w:t>https://cancerregistry.missouri.edu/reporting/cancer-reporting-hospital/</w:t>
        </w:r>
      </w:hyperlink>
    </w:p>
    <w:p w14:paraId="6C38B4E4" w14:textId="77777777" w:rsidR="00427325" w:rsidRPr="00AA2A16" w:rsidRDefault="00427325" w:rsidP="00AA2A16">
      <w:pPr>
        <w:spacing w:after="0"/>
        <w:rPr>
          <w:lang w:val="en-US"/>
        </w:rPr>
      </w:pPr>
    </w:p>
    <w:p w14:paraId="7E9CCD57" w14:textId="319116AF" w:rsidR="00C87C0C" w:rsidRDefault="00AA2A16" w:rsidP="007D0E84">
      <w:pPr>
        <w:spacing w:after="0"/>
        <w:rPr>
          <w:rStyle w:val="Hyperlink"/>
          <w:color w:val="auto"/>
          <w:u w:val="none"/>
          <w:lang w:val="en-US"/>
        </w:rPr>
      </w:pPr>
      <w:r w:rsidRPr="00AA2A16">
        <w:rPr>
          <w:lang w:val="en-US"/>
        </w:rPr>
        <w:t>We truly appreciate your contributions to make this project successful; the information you provide is an essential part for MCR in meeting our annual goals!</w:t>
      </w:r>
      <w:bookmarkEnd w:id="1"/>
    </w:p>
    <w:p w14:paraId="05DF2CAF" w14:textId="77777777" w:rsidR="00C87C0C" w:rsidRDefault="00C87C0C" w:rsidP="007D0E84">
      <w:pPr>
        <w:spacing w:after="0"/>
        <w:rPr>
          <w:rStyle w:val="Hyperlink"/>
          <w:color w:val="auto"/>
          <w:u w:val="none"/>
          <w:lang w:val="en-US"/>
        </w:rPr>
      </w:pPr>
    </w:p>
    <w:p w14:paraId="0A8B8B83" w14:textId="17D9E139" w:rsidR="000F3E3F" w:rsidRDefault="000F3E3F" w:rsidP="007D0E84">
      <w:pPr>
        <w:spacing w:after="0"/>
        <w:rPr>
          <w:rStyle w:val="Hyperlink"/>
          <w:color w:val="C00000"/>
          <w:sz w:val="28"/>
          <w:szCs w:val="28"/>
          <w:u w:val="none"/>
          <w:lang w:val="en-US"/>
        </w:rPr>
      </w:pPr>
      <w:r w:rsidRPr="000F3E3F">
        <w:rPr>
          <w:rStyle w:val="Hyperlink"/>
          <w:color w:val="C00000"/>
          <w:sz w:val="28"/>
          <w:szCs w:val="28"/>
          <w:u w:val="none"/>
          <w:lang w:val="en-US"/>
        </w:rPr>
        <w:t>PROGRAM DIRECTORS MEETING IN ATLANTA</w:t>
      </w:r>
    </w:p>
    <w:p w14:paraId="36560BDD" w14:textId="0ABAAC28" w:rsidR="000F3E3F" w:rsidRDefault="00172505" w:rsidP="007D0E84">
      <w:pPr>
        <w:spacing w:after="0"/>
        <w:rPr>
          <w:rStyle w:val="Hyperlink"/>
          <w:color w:val="auto"/>
          <w:u w:val="none"/>
          <w:lang w:val="en-US"/>
        </w:rPr>
      </w:pPr>
      <w:r>
        <w:rPr>
          <w:rStyle w:val="Hyperlink"/>
          <w:color w:val="auto"/>
          <w:u w:val="none"/>
          <w:lang w:val="en-US"/>
        </w:rPr>
        <w:t>Dr. Iris Zachary and I attended the NPCR Programs Directors meeting in Atlanta earlier in the week.  We were asked to present on our student engagement project - “</w:t>
      </w:r>
      <w:r w:rsidRPr="00172505">
        <w:rPr>
          <w:rStyle w:val="Hyperlink"/>
          <w:color w:val="auto"/>
          <w:u w:val="none"/>
          <w:lang w:val="en-US"/>
        </w:rPr>
        <w:t>Student Engagement through Internships and Volunteer Opportunities at the Missouri Cancer Registry and Research Center</w:t>
      </w:r>
      <w:r>
        <w:rPr>
          <w:rStyle w:val="Hyperlink"/>
          <w:color w:val="auto"/>
          <w:u w:val="none"/>
          <w:lang w:val="en-US"/>
        </w:rPr>
        <w:t xml:space="preserve">.”  Throughout the year, we provide many volunteer and/or internship opportunities for students.  The student gain valuable knowledge and experience about Cancer Registry which they can use for job </w:t>
      </w:r>
      <w:r w:rsidR="00872572">
        <w:rPr>
          <w:rStyle w:val="Hyperlink"/>
          <w:color w:val="auto"/>
          <w:u w:val="none"/>
          <w:lang w:val="en-US"/>
        </w:rPr>
        <w:t>experience,</w:t>
      </w:r>
      <w:r>
        <w:rPr>
          <w:rStyle w:val="Hyperlink"/>
          <w:color w:val="auto"/>
          <w:u w:val="none"/>
          <w:lang w:val="en-US"/>
        </w:rPr>
        <w:t xml:space="preserve"> and we have additional help to complete much needed projects.  </w:t>
      </w:r>
    </w:p>
    <w:p w14:paraId="06CA460A" w14:textId="77777777" w:rsidR="00172505" w:rsidRDefault="00172505" w:rsidP="007D0E84">
      <w:pPr>
        <w:spacing w:after="0"/>
        <w:rPr>
          <w:rStyle w:val="Hyperlink"/>
          <w:color w:val="auto"/>
          <w:u w:val="none"/>
          <w:lang w:val="en-US"/>
        </w:rPr>
      </w:pPr>
    </w:p>
    <w:p w14:paraId="6E78AA48" w14:textId="0B0C4D89" w:rsidR="00172505" w:rsidRDefault="00872572" w:rsidP="007D0E84">
      <w:pPr>
        <w:spacing w:after="0"/>
        <w:rPr>
          <w:rStyle w:val="Hyperlink"/>
          <w:color w:val="auto"/>
          <w:u w:val="none"/>
          <w:lang w:val="en-US"/>
        </w:rPr>
      </w:pPr>
      <w:r>
        <w:rPr>
          <w:rStyle w:val="Hyperlink"/>
          <w:color w:val="auto"/>
          <w:u w:val="none"/>
          <w:lang w:val="en-US"/>
        </w:rPr>
        <w:t>The</w:t>
      </w:r>
      <w:r w:rsidR="00172505">
        <w:rPr>
          <w:rStyle w:val="Hyperlink"/>
          <w:color w:val="auto"/>
          <w:u w:val="none"/>
          <w:lang w:val="en-US"/>
        </w:rPr>
        <w:t xml:space="preserve"> main topics of the meeting focused on how to get more timely data, </w:t>
      </w:r>
      <w:r>
        <w:rPr>
          <w:rStyle w:val="Hyperlink"/>
          <w:color w:val="auto"/>
          <w:u w:val="none"/>
          <w:lang w:val="en-US"/>
        </w:rPr>
        <w:t>VA facility reporting, quality assurance activities, data modernization activities and the new USCS Data Visualization tool.  It was great to collaborate and meet registry leaders from other states!</w:t>
      </w:r>
    </w:p>
    <w:p w14:paraId="568222A2" w14:textId="77777777" w:rsidR="00B60A53" w:rsidRDefault="00B60A53" w:rsidP="007D0E84">
      <w:pPr>
        <w:spacing w:after="0"/>
        <w:rPr>
          <w:rStyle w:val="Hyperlink"/>
          <w:color w:val="auto"/>
          <w:u w:val="none"/>
          <w:lang w:val="en-US"/>
        </w:rPr>
      </w:pPr>
    </w:p>
    <w:p w14:paraId="1AF2F9FC" w14:textId="0EFC1844" w:rsidR="00854D39" w:rsidRPr="00965D23" w:rsidRDefault="00854D39" w:rsidP="00854D39">
      <w:pPr>
        <w:spacing w:after="0"/>
        <w:rPr>
          <w:rStyle w:val="Hyperlink"/>
          <w:b/>
          <w:bCs/>
          <w:color w:val="C00000"/>
          <w:sz w:val="28"/>
          <w:szCs w:val="28"/>
          <w:u w:val="none"/>
          <w:lang w:val="en-US"/>
        </w:rPr>
      </w:pPr>
      <w:r w:rsidRPr="00965D23">
        <w:rPr>
          <w:rStyle w:val="Hyperlink"/>
          <w:b/>
          <w:bCs/>
          <w:color w:val="C00000"/>
          <w:sz w:val="28"/>
          <w:szCs w:val="28"/>
          <w:u w:val="none"/>
          <w:lang w:val="en-US"/>
        </w:rPr>
        <w:t xml:space="preserve">CDC SITE VISIT </w:t>
      </w:r>
      <w:r w:rsidRPr="00965D23">
        <w:rPr>
          <w:rStyle w:val="Hyperlink"/>
          <w:color w:val="C00000"/>
          <w:sz w:val="28"/>
          <w:szCs w:val="28"/>
          <w:u w:val="none"/>
          <w:lang w:val="en-US"/>
        </w:rPr>
        <w:t xml:space="preserve">with </w:t>
      </w:r>
      <w:r w:rsidR="00F22F8F">
        <w:rPr>
          <w:rStyle w:val="Hyperlink"/>
          <w:color w:val="C00000"/>
          <w:sz w:val="28"/>
          <w:szCs w:val="28"/>
          <w:u w:val="none"/>
          <w:lang w:val="en-US"/>
        </w:rPr>
        <w:t xml:space="preserve">Drs. </w:t>
      </w:r>
      <w:r w:rsidR="00B60A53" w:rsidRPr="00965D23">
        <w:rPr>
          <w:rStyle w:val="Hyperlink"/>
          <w:color w:val="C00000"/>
          <w:sz w:val="28"/>
          <w:szCs w:val="28"/>
          <w:u w:val="none"/>
          <w:lang w:val="en-US"/>
        </w:rPr>
        <w:t>Florence Tangka and Suj</w:t>
      </w:r>
      <w:r w:rsidRPr="00965D23">
        <w:rPr>
          <w:rStyle w:val="Hyperlink"/>
          <w:color w:val="C00000"/>
          <w:sz w:val="28"/>
          <w:szCs w:val="28"/>
          <w:u w:val="none"/>
          <w:lang w:val="en-US"/>
        </w:rPr>
        <w:t xml:space="preserve">ha </w:t>
      </w:r>
      <w:proofErr w:type="spellStart"/>
      <w:r w:rsidRPr="00965D23">
        <w:rPr>
          <w:rStyle w:val="Hyperlink"/>
          <w:color w:val="C00000"/>
          <w:sz w:val="28"/>
          <w:szCs w:val="28"/>
          <w:u w:val="none"/>
          <w:lang w:val="en-US"/>
        </w:rPr>
        <w:t>Submaranian</w:t>
      </w:r>
      <w:proofErr w:type="spellEnd"/>
    </w:p>
    <w:p w14:paraId="4F6AB5BF" w14:textId="54AE107A" w:rsidR="00B60A53" w:rsidRPr="00965D23" w:rsidRDefault="00854D39" w:rsidP="00854D39">
      <w:pPr>
        <w:spacing w:after="0"/>
        <w:rPr>
          <w:rStyle w:val="Hyperlink"/>
          <w:color w:val="auto"/>
          <w:u w:val="none"/>
          <w:lang w:val="en-US"/>
        </w:rPr>
      </w:pPr>
      <w:r w:rsidRPr="00965D23">
        <w:rPr>
          <w:rStyle w:val="Hyperlink"/>
          <w:color w:val="auto"/>
          <w:u w:val="none"/>
          <w:lang w:val="en-US"/>
        </w:rPr>
        <w:t>Florence and Sujha</w:t>
      </w:r>
      <w:r w:rsidR="00965D23">
        <w:rPr>
          <w:rStyle w:val="Hyperlink"/>
          <w:color w:val="auto"/>
          <w:u w:val="none"/>
          <w:lang w:val="en-US"/>
        </w:rPr>
        <w:t xml:space="preserve"> from the CDC</w:t>
      </w:r>
      <w:r w:rsidR="00707DE7">
        <w:rPr>
          <w:rStyle w:val="Hyperlink"/>
          <w:color w:val="auto"/>
          <w:u w:val="none"/>
          <w:lang w:val="en-US"/>
        </w:rPr>
        <w:t xml:space="preserve"> visited us in August and</w:t>
      </w:r>
      <w:r w:rsidRPr="00965D23">
        <w:rPr>
          <w:rStyle w:val="Hyperlink"/>
          <w:color w:val="auto"/>
          <w:u w:val="none"/>
          <w:lang w:val="en-US"/>
        </w:rPr>
        <w:t xml:space="preserve"> discussed MCR’s Data modernization and electronic pathology reporting activities and opportunities for the upcoming year.</w:t>
      </w:r>
    </w:p>
    <w:p w14:paraId="5A41E59B" w14:textId="77777777" w:rsidR="00B60A53" w:rsidRPr="00854D39" w:rsidRDefault="00B60A53" w:rsidP="007D0E84">
      <w:pPr>
        <w:spacing w:after="0"/>
        <w:rPr>
          <w:rStyle w:val="Hyperlink"/>
          <w:color w:val="FF0000"/>
          <w:u w:val="none"/>
          <w:lang w:val="en-US"/>
        </w:rPr>
      </w:pPr>
    </w:p>
    <w:p w14:paraId="4E8594BE" w14:textId="77777777" w:rsidR="00B60A53" w:rsidRDefault="00B60A53" w:rsidP="007D0E84">
      <w:pPr>
        <w:spacing w:after="0"/>
        <w:rPr>
          <w:rStyle w:val="Hyperlink"/>
          <w:color w:val="auto"/>
          <w:u w:val="none"/>
          <w:lang w:val="en-US"/>
        </w:rPr>
      </w:pPr>
    </w:p>
    <w:p w14:paraId="68E5B152" w14:textId="77777777" w:rsidR="00BE5CEF" w:rsidRDefault="00BE5CEF" w:rsidP="007D0E84">
      <w:pPr>
        <w:spacing w:after="0"/>
        <w:rPr>
          <w:rStyle w:val="Hyperlink"/>
          <w:color w:val="auto"/>
          <w:u w:val="none"/>
          <w:lang w:val="en-US"/>
        </w:rPr>
      </w:pPr>
    </w:p>
    <w:p w14:paraId="17D1190E" w14:textId="46C88DCE" w:rsidR="00872572" w:rsidRPr="000F3E3F" w:rsidRDefault="00872572" w:rsidP="007D0E84">
      <w:pPr>
        <w:spacing w:after="0"/>
        <w:rPr>
          <w:rStyle w:val="Hyperlink"/>
          <w:color w:val="auto"/>
          <w:u w:val="none"/>
          <w:lang w:val="en-US"/>
        </w:rPr>
      </w:pPr>
      <w:r>
        <w:rPr>
          <w:noProof/>
          <w:lang w:val="en-US"/>
        </w:rPr>
        <w:drawing>
          <wp:inline distT="0" distB="0" distL="0" distR="0" wp14:anchorId="68096B41" wp14:editId="23F861E6">
            <wp:extent cx="3171825" cy="2422939"/>
            <wp:effectExtent l="0" t="0" r="0" b="0"/>
            <wp:docPr id="1578029164" name="Picture 1" descr="Women standing at a podium with flags behind th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029164" name="Picture 1" descr="Women standing at a podium with flags behind them&#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3210989" cy="2452856"/>
                    </a:xfrm>
                    <a:prstGeom prst="rect">
                      <a:avLst/>
                    </a:prstGeom>
                  </pic:spPr>
                </pic:pic>
              </a:graphicData>
            </a:graphic>
          </wp:inline>
        </w:drawing>
      </w:r>
      <w:r>
        <w:rPr>
          <w:rStyle w:val="Hyperlink"/>
          <w:color w:val="auto"/>
          <w:u w:val="none"/>
          <w:lang w:val="en-US"/>
        </w:rPr>
        <w:t xml:space="preserve"> </w:t>
      </w:r>
      <w:r w:rsidR="00854D39" w:rsidRPr="00854D39">
        <w:rPr>
          <w:rStyle w:val="Hyperlink"/>
          <w:noProof/>
          <w:color w:val="auto"/>
          <w:u w:val="none"/>
          <w:lang w:val="en-US"/>
        </w:rPr>
        <w:drawing>
          <wp:inline distT="0" distB="0" distL="0" distR="0" wp14:anchorId="16F4FBDE" wp14:editId="4C7273EB">
            <wp:extent cx="3545121" cy="2406650"/>
            <wp:effectExtent l="0" t="0" r="0" b="0"/>
            <wp:docPr id="1774157721" name="Picture 1" descr="A group of people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157721" name="Picture 1" descr="A group of people standing in front of a building&#10;&#10;Description automatically generated"/>
                    <pic:cNvPicPr/>
                  </pic:nvPicPr>
                  <pic:blipFill>
                    <a:blip r:embed="rId26"/>
                    <a:stretch>
                      <a:fillRect/>
                    </a:stretch>
                  </pic:blipFill>
                  <pic:spPr>
                    <a:xfrm>
                      <a:off x="0" y="0"/>
                      <a:ext cx="3582686" cy="2432151"/>
                    </a:xfrm>
                    <a:prstGeom prst="rect">
                      <a:avLst/>
                    </a:prstGeom>
                  </pic:spPr>
                </pic:pic>
              </a:graphicData>
            </a:graphic>
          </wp:inline>
        </w:drawing>
      </w:r>
    </w:p>
    <w:bookmarkEnd w:id="0"/>
    <w:p w14:paraId="7B6C0466" w14:textId="77777777" w:rsidR="00854D39" w:rsidRDefault="00854D39" w:rsidP="0001367A">
      <w:pPr>
        <w:spacing w:after="0"/>
        <w:rPr>
          <w:b/>
          <w:bCs/>
          <w:i/>
          <w:iCs/>
          <w:color w:val="C00000"/>
          <w:sz w:val="28"/>
          <w:szCs w:val="28"/>
          <w:u w:val="single"/>
          <w:lang w:eastAsia="ja-JP"/>
        </w:rPr>
      </w:pPr>
    </w:p>
    <w:p w14:paraId="4721FF50" w14:textId="77777777" w:rsidR="00854D39" w:rsidRDefault="00854D39" w:rsidP="0001367A">
      <w:pPr>
        <w:spacing w:after="0"/>
        <w:rPr>
          <w:b/>
          <w:bCs/>
          <w:i/>
          <w:iCs/>
          <w:color w:val="C00000"/>
          <w:sz w:val="28"/>
          <w:szCs w:val="28"/>
          <w:u w:val="single"/>
          <w:lang w:eastAsia="ja-JP"/>
        </w:rPr>
      </w:pPr>
    </w:p>
    <w:p w14:paraId="5851D48D" w14:textId="77777777" w:rsidR="00854D39" w:rsidRDefault="00854D39" w:rsidP="0001367A">
      <w:pPr>
        <w:spacing w:after="0"/>
        <w:rPr>
          <w:b/>
          <w:bCs/>
          <w:i/>
          <w:iCs/>
          <w:color w:val="C00000"/>
          <w:sz w:val="28"/>
          <w:szCs w:val="28"/>
          <w:u w:val="single"/>
          <w:lang w:eastAsia="ja-JP"/>
        </w:rPr>
      </w:pPr>
    </w:p>
    <w:p w14:paraId="7349ADFE" w14:textId="77777777" w:rsidR="00854D39" w:rsidRDefault="00854D39" w:rsidP="0001367A">
      <w:pPr>
        <w:spacing w:after="0"/>
        <w:rPr>
          <w:b/>
          <w:bCs/>
          <w:i/>
          <w:iCs/>
          <w:color w:val="C00000"/>
          <w:sz w:val="28"/>
          <w:szCs w:val="28"/>
          <w:u w:val="single"/>
          <w:lang w:eastAsia="ja-JP"/>
        </w:rPr>
      </w:pPr>
    </w:p>
    <w:p w14:paraId="0DD17CBE" w14:textId="77777777" w:rsidR="00854D39" w:rsidRDefault="00854D39" w:rsidP="0001367A">
      <w:pPr>
        <w:spacing w:after="0"/>
        <w:rPr>
          <w:b/>
          <w:bCs/>
          <w:i/>
          <w:iCs/>
          <w:color w:val="C00000"/>
          <w:sz w:val="28"/>
          <w:szCs w:val="28"/>
          <w:u w:val="single"/>
          <w:lang w:eastAsia="ja-JP"/>
        </w:rPr>
      </w:pPr>
    </w:p>
    <w:p w14:paraId="7F0F7B9F" w14:textId="56F47652" w:rsidR="00E76E3F" w:rsidRDefault="00524368" w:rsidP="0001367A">
      <w:pPr>
        <w:spacing w:after="0"/>
        <w:rPr>
          <w:b/>
          <w:bCs/>
          <w:i/>
          <w:iCs/>
          <w:color w:val="C00000"/>
          <w:sz w:val="28"/>
          <w:szCs w:val="28"/>
          <w:u w:val="single"/>
          <w:lang w:eastAsia="ja-JP"/>
        </w:rPr>
      </w:pPr>
      <w:r w:rsidRPr="007D0E84">
        <w:rPr>
          <w:b/>
          <w:bCs/>
          <w:i/>
          <w:iCs/>
          <w:color w:val="C00000"/>
          <w:sz w:val="28"/>
          <w:szCs w:val="28"/>
          <w:u w:val="single"/>
          <w:lang w:eastAsia="ja-JP"/>
        </w:rPr>
        <w:lastRenderedPageBreak/>
        <w:t>NEWS FROM THE STANDARD SETTERS</w:t>
      </w:r>
    </w:p>
    <w:p w14:paraId="606138D4" w14:textId="77777777" w:rsidR="00095B10" w:rsidRPr="007D0E84" w:rsidRDefault="00095B10" w:rsidP="0001367A">
      <w:pPr>
        <w:spacing w:after="0"/>
        <w:rPr>
          <w:b/>
          <w:bCs/>
          <w:i/>
          <w:iCs/>
          <w:color w:val="C00000"/>
          <w:sz w:val="28"/>
          <w:szCs w:val="28"/>
          <w:u w:val="single"/>
          <w:lang w:eastAsia="ja-JP"/>
        </w:rPr>
      </w:pPr>
    </w:p>
    <w:p w14:paraId="6C390B9D" w14:textId="0D3D257C" w:rsidR="003F08F7" w:rsidRDefault="003F08F7" w:rsidP="0001367A">
      <w:pPr>
        <w:spacing w:after="0"/>
        <w:rPr>
          <w:b/>
          <w:bCs/>
          <w:u w:val="single"/>
          <w:lang w:eastAsia="ja-JP"/>
        </w:rPr>
      </w:pPr>
      <w:r w:rsidRPr="003F08F7">
        <w:rPr>
          <w:b/>
          <w:bCs/>
          <w:u w:val="single"/>
          <w:lang w:eastAsia="ja-JP"/>
        </w:rPr>
        <w:t>Cancer Path Chart</w:t>
      </w:r>
    </w:p>
    <w:p w14:paraId="21603BFB" w14:textId="3DD7576E" w:rsidR="008B4F6A" w:rsidRDefault="007C0427" w:rsidP="0001367A">
      <w:pPr>
        <w:spacing w:after="0"/>
        <w:rPr>
          <w:lang w:eastAsia="ja-JP"/>
        </w:rPr>
      </w:pPr>
      <w:r>
        <w:rPr>
          <w:lang w:eastAsia="ja-JP"/>
        </w:rPr>
        <w:t xml:space="preserve">Cancer Path Chart </w:t>
      </w:r>
      <w:r w:rsidR="006B6B2E">
        <w:rPr>
          <w:lang w:eastAsia="ja-JP"/>
        </w:rPr>
        <w:t xml:space="preserve">has been updated for 2025. </w:t>
      </w:r>
      <w:r w:rsidRPr="007C0427">
        <w:rPr>
          <w:lang w:eastAsia="ja-JP"/>
        </w:rPr>
        <w:t xml:space="preserve">CPC*Search is an interactive webtool </w:t>
      </w:r>
      <w:r>
        <w:rPr>
          <w:lang w:eastAsia="ja-JP"/>
        </w:rPr>
        <w:t xml:space="preserve">on the SEER website </w:t>
      </w:r>
      <w:r w:rsidRPr="007C0427">
        <w:rPr>
          <w:lang w:eastAsia="ja-JP"/>
        </w:rPr>
        <w:t>that allows cancer registrars and other users to search the</w:t>
      </w:r>
      <w:r w:rsidRPr="007C0427">
        <w:rPr>
          <w:b/>
          <w:bCs/>
          <w:u w:val="single"/>
          <w:lang w:eastAsia="ja-JP"/>
        </w:rPr>
        <w:t> </w:t>
      </w:r>
      <w:r w:rsidRPr="007C0427">
        <w:rPr>
          <w:lang w:eastAsia="ja-JP"/>
        </w:rPr>
        <w:t xml:space="preserve">validity standards by tumor site, histology, and </w:t>
      </w:r>
      <w:proofErr w:type="spellStart"/>
      <w:r w:rsidRPr="007C0427">
        <w:rPr>
          <w:lang w:eastAsia="ja-JP"/>
        </w:rPr>
        <w:t>behavior</w:t>
      </w:r>
      <w:proofErr w:type="spellEnd"/>
      <w:r w:rsidRPr="007C0427">
        <w:rPr>
          <w:lang w:eastAsia="ja-JP"/>
        </w:rPr>
        <w:t xml:space="preserve"> terms and associated codes.</w:t>
      </w:r>
      <w:r w:rsidR="0012276A">
        <w:rPr>
          <w:lang w:eastAsia="ja-JP"/>
        </w:rPr>
        <w:t xml:space="preserve"> Seach results include the validity status of tumor histology and </w:t>
      </w:r>
      <w:proofErr w:type="spellStart"/>
      <w:r w:rsidR="0012276A">
        <w:rPr>
          <w:lang w:eastAsia="ja-JP"/>
        </w:rPr>
        <w:t>behavior</w:t>
      </w:r>
      <w:proofErr w:type="spellEnd"/>
      <w:r w:rsidR="0012276A">
        <w:rPr>
          <w:lang w:eastAsia="ja-JP"/>
        </w:rPr>
        <w:t xml:space="preserve"> by site and organ system which</w:t>
      </w:r>
      <w:r w:rsidRPr="007C0427">
        <w:rPr>
          <w:lang w:eastAsia="ja-JP"/>
        </w:rPr>
        <w:t xml:space="preserve"> indicates if specific tumor site-morphology combinations are biologically valid, impossible, or unlikely</w:t>
      </w:r>
      <w:r>
        <w:rPr>
          <w:lang w:eastAsia="ja-JP"/>
        </w:rPr>
        <w:t xml:space="preserve">. Use this link to check questionable code combinations. </w:t>
      </w:r>
      <w:hyperlink r:id="rId27" w:history="1">
        <w:r w:rsidR="006B6B2E" w:rsidRPr="006B6B2E">
          <w:rPr>
            <w:rStyle w:val="Hyperlink"/>
            <w:b/>
            <w:bCs/>
            <w:lang w:eastAsia="ja-JP"/>
          </w:rPr>
          <w:t>https://seer.cancer.gov/cancerpathchart/products.html</w:t>
        </w:r>
      </w:hyperlink>
    </w:p>
    <w:p w14:paraId="24AC548C" w14:textId="77777777" w:rsidR="00E64B24" w:rsidRPr="00E64B24" w:rsidRDefault="00E64B24" w:rsidP="0012276A">
      <w:pPr>
        <w:spacing w:after="0"/>
        <w:rPr>
          <w:b/>
          <w:bCs/>
          <w:u w:val="single"/>
          <w:lang w:eastAsia="ja-JP"/>
        </w:rPr>
      </w:pPr>
    </w:p>
    <w:p w14:paraId="36D59188" w14:textId="77777777" w:rsidR="0019201C" w:rsidRPr="00670C11" w:rsidRDefault="0019201C" w:rsidP="0012276A">
      <w:pPr>
        <w:spacing w:after="0"/>
        <w:rPr>
          <w:rFonts w:cstheme="minorHAnsi"/>
          <w:lang w:eastAsia="ja-JP"/>
        </w:rPr>
      </w:pPr>
    </w:p>
    <w:p w14:paraId="0D889339" w14:textId="1F90B052" w:rsidR="00524368" w:rsidRDefault="00524368" w:rsidP="0012276A">
      <w:pPr>
        <w:spacing w:after="0"/>
        <w:rPr>
          <w:color w:val="C00000"/>
          <w:sz w:val="28"/>
          <w:szCs w:val="28"/>
          <w:lang w:eastAsia="ja-JP"/>
        </w:rPr>
      </w:pPr>
      <w:r>
        <w:rPr>
          <w:color w:val="C00000"/>
          <w:sz w:val="28"/>
          <w:szCs w:val="28"/>
          <w:lang w:eastAsia="ja-JP"/>
        </w:rPr>
        <w:t>RESOURCES AND ITEMS OF INTEREST</w:t>
      </w:r>
    </w:p>
    <w:p w14:paraId="61637D5D" w14:textId="0786DBAC" w:rsidR="008F7CC1" w:rsidRDefault="00DA6A18" w:rsidP="00D25297">
      <w:pPr>
        <w:rPr>
          <w:lang w:eastAsia="ja-JP"/>
        </w:rPr>
      </w:pPr>
      <w:r w:rsidRPr="00DA6A18">
        <w:rPr>
          <w:lang w:eastAsia="ja-JP"/>
        </w:rPr>
        <w:t>Early, Virtual Palliative Care Feasible for Advanced Lung Cancer</w:t>
      </w:r>
      <w:r>
        <w:rPr>
          <w:lang w:eastAsia="ja-JP"/>
        </w:rPr>
        <w:t xml:space="preserve"> </w:t>
      </w:r>
      <w:hyperlink r:id="rId28" w:history="1">
        <w:r w:rsidRPr="002E6FCB">
          <w:rPr>
            <w:rStyle w:val="Hyperlink"/>
            <w:lang w:eastAsia="ja-JP"/>
          </w:rPr>
          <w:t>https://jamanetwork.com/journals/jama/article-abstract/2823624</w:t>
        </w:r>
      </w:hyperlink>
    </w:p>
    <w:p w14:paraId="28308D3C" w14:textId="2AA630C5" w:rsidR="00975B5D" w:rsidRPr="00FA2C28" w:rsidRDefault="00D35634" w:rsidP="00D25297">
      <w:pPr>
        <w:rPr>
          <w:color w:val="0070C0"/>
          <w:lang w:eastAsia="ja-JP"/>
        </w:rPr>
      </w:pPr>
      <w:r w:rsidRPr="00D35634">
        <w:rPr>
          <w:lang w:eastAsia="ja-JP"/>
        </w:rPr>
        <w:t>Excess Body Weight Linked to Increased Risk for Second Primary Neoplasm</w:t>
      </w:r>
      <w:r>
        <w:rPr>
          <w:lang w:eastAsia="ja-JP"/>
        </w:rPr>
        <w:t xml:space="preserve"> </w:t>
      </w:r>
      <w:hyperlink r:id="rId29" w:history="1">
        <w:r w:rsidRPr="00D35634">
          <w:rPr>
            <w:color w:val="0070C0"/>
            <w:u w:val="single"/>
          </w:rPr>
          <w:t>Excess Body Weight and the Risk of Second Primary Cancers Among Cancer Survivors | Oncology | JAMA Network Open | JAMA Network</w:t>
        </w:r>
      </w:hyperlink>
    </w:p>
    <w:p w14:paraId="07191A25" w14:textId="78492F3D" w:rsidR="007B2E76" w:rsidRPr="00203469" w:rsidRDefault="00662064" w:rsidP="00D25297">
      <w:pPr>
        <w:rPr>
          <w:lang w:eastAsia="ja-JP"/>
        </w:rPr>
      </w:pPr>
      <w:r>
        <w:rPr>
          <w:lang w:eastAsia="ja-JP"/>
        </w:rPr>
        <w:t>Warm regards</w:t>
      </w:r>
      <w:r w:rsidR="003D11FE">
        <w:rPr>
          <w:lang w:eastAsia="ja-JP"/>
        </w:rPr>
        <w:t>,</w:t>
      </w:r>
    </w:p>
    <w:tbl>
      <w:tblPr>
        <w:tblW w:w="5000" w:type="pct"/>
        <w:tblLook w:val="0600" w:firstRow="0" w:lastRow="0" w:firstColumn="0" w:lastColumn="0" w:noHBand="1" w:noVBand="1"/>
      </w:tblPr>
      <w:tblGrid>
        <w:gridCol w:w="5400"/>
        <w:gridCol w:w="5400"/>
      </w:tblGrid>
      <w:tr w:rsidR="00203469" w:rsidRPr="00203469" w14:paraId="7C1D6D4C" w14:textId="77777777" w:rsidTr="00E6710B">
        <w:trPr>
          <w:trHeight w:val="3064"/>
        </w:trPr>
        <w:tc>
          <w:tcPr>
            <w:tcW w:w="5400" w:type="dxa"/>
            <w:vAlign w:val="center"/>
          </w:tcPr>
          <w:p w14:paraId="6AD2616F" w14:textId="1A5A0B53" w:rsidR="00203469" w:rsidRPr="00FA2C28" w:rsidRDefault="00203469" w:rsidP="007B2E76">
            <w:pPr>
              <w:spacing w:after="0"/>
              <w:rPr>
                <w:rFonts w:ascii="Lucida Handwriting" w:hAnsi="Lucida Handwriting"/>
                <w:i/>
                <w:iCs/>
                <w:color w:val="0070C0"/>
                <w:sz w:val="28"/>
                <w:szCs w:val="28"/>
              </w:rPr>
            </w:pPr>
            <w:r w:rsidRPr="00FA2C28">
              <w:rPr>
                <w:rFonts w:ascii="Lucida Handwriting" w:hAnsi="Lucida Handwriting"/>
                <w:i/>
                <w:iCs/>
                <w:color w:val="0070C0"/>
                <w:sz w:val="28"/>
                <w:szCs w:val="28"/>
              </w:rPr>
              <w:t xml:space="preserve">Lucinda Ham, RHIA, </w:t>
            </w:r>
            <w:r w:rsidR="003B3185" w:rsidRPr="00FA2C28">
              <w:rPr>
                <w:rFonts w:ascii="Lucida Handwriting" w:hAnsi="Lucida Handwriting"/>
                <w:i/>
                <w:iCs/>
                <w:color w:val="0070C0"/>
                <w:sz w:val="28"/>
                <w:szCs w:val="28"/>
              </w:rPr>
              <w:t>ODS-C</w:t>
            </w:r>
          </w:p>
          <w:p w14:paraId="0A249DE3" w14:textId="75EB876D" w:rsidR="00482B9A" w:rsidRPr="00482B9A" w:rsidRDefault="00731ED0" w:rsidP="002C02F1">
            <w:pPr>
              <w:spacing w:after="0"/>
              <w:ind w:left="-105"/>
              <w:rPr>
                <w:i/>
                <w:iCs/>
                <w:lang w:val="en-US"/>
              </w:rPr>
            </w:pPr>
            <w:r>
              <w:rPr>
                <w:i/>
                <w:iCs/>
                <w:lang w:val="en-US"/>
              </w:rPr>
              <w:t>Operations/</w:t>
            </w:r>
            <w:r w:rsidR="00482B9A" w:rsidRPr="00482B9A">
              <w:rPr>
                <w:i/>
                <w:iCs/>
                <w:lang w:val="en-US"/>
              </w:rPr>
              <w:t>QA Manager, Missouri Cancer Registry</w:t>
            </w:r>
          </w:p>
          <w:tbl>
            <w:tblPr>
              <w:tblW w:w="0" w:type="auto"/>
              <w:tblCellMar>
                <w:left w:w="0" w:type="dxa"/>
                <w:right w:w="0" w:type="dxa"/>
              </w:tblCellMar>
              <w:tblLook w:val="04A0" w:firstRow="1" w:lastRow="0" w:firstColumn="1" w:lastColumn="0" w:noHBand="0" w:noVBand="1"/>
            </w:tblPr>
            <w:tblGrid>
              <w:gridCol w:w="156"/>
            </w:tblGrid>
            <w:tr w:rsidR="00482B9A" w:rsidRPr="00482B9A" w14:paraId="0E76F2A5" w14:textId="77777777" w:rsidTr="00482B9A">
              <w:tc>
                <w:tcPr>
                  <w:tcW w:w="0" w:type="auto"/>
                  <w:tcMar>
                    <w:top w:w="75" w:type="dxa"/>
                    <w:left w:w="75" w:type="dxa"/>
                    <w:bottom w:w="75" w:type="dxa"/>
                    <w:right w:w="75" w:type="dxa"/>
                  </w:tcMar>
                  <w:vAlign w:val="center"/>
                  <w:hideMark/>
                </w:tcPr>
                <w:p w14:paraId="39C9D180" w14:textId="77777777" w:rsidR="00482B9A" w:rsidRPr="00482B9A" w:rsidRDefault="00482B9A" w:rsidP="00482B9A">
                  <w:pPr>
                    <w:spacing w:after="0"/>
                    <w:rPr>
                      <w:i/>
                      <w:iCs/>
                      <w:lang w:val="en-US"/>
                    </w:rPr>
                  </w:pPr>
                </w:p>
              </w:tc>
            </w:tr>
          </w:tbl>
          <w:p w14:paraId="044760F0" w14:textId="77777777" w:rsidR="00482B9A" w:rsidRPr="00482B9A" w:rsidRDefault="00482B9A" w:rsidP="002C02F1">
            <w:pPr>
              <w:spacing w:after="0"/>
              <w:ind w:left="-105"/>
              <w:rPr>
                <w:lang w:val="en-US"/>
              </w:rPr>
            </w:pPr>
            <w:r w:rsidRPr="00482B9A">
              <w:rPr>
                <w:lang w:val="en-US"/>
              </w:rPr>
              <w:t>Department of Public Health</w:t>
            </w:r>
          </w:p>
          <w:p w14:paraId="415E851E" w14:textId="32FBD68C" w:rsidR="00482B9A" w:rsidRPr="00482B9A" w:rsidRDefault="00482B9A" w:rsidP="002C02F1">
            <w:pPr>
              <w:spacing w:after="0"/>
              <w:ind w:left="-105"/>
              <w:rPr>
                <w:lang w:val="en-US"/>
              </w:rPr>
            </w:pPr>
            <w:r w:rsidRPr="00891CD3">
              <w:rPr>
                <w:b/>
                <w:bCs/>
                <w:lang w:val="en-US"/>
              </w:rPr>
              <w:t>10</w:t>
            </w:r>
            <w:r w:rsidR="00380A21" w:rsidRPr="00891CD3">
              <w:rPr>
                <w:b/>
                <w:bCs/>
                <w:lang w:val="en-US"/>
              </w:rPr>
              <w:t>95</w:t>
            </w:r>
            <w:r w:rsidRPr="00891CD3">
              <w:rPr>
                <w:b/>
                <w:bCs/>
                <w:lang w:val="en-US"/>
              </w:rPr>
              <w:t xml:space="preserve"> Hospital Drive</w:t>
            </w:r>
            <w:r w:rsidRPr="00482B9A">
              <w:rPr>
                <w:lang w:val="en-US"/>
              </w:rPr>
              <w:t> | Columbia MO 65211</w:t>
            </w:r>
          </w:p>
          <w:p w14:paraId="2F8EB4C5" w14:textId="7F292456" w:rsidR="00E76E3F" w:rsidRPr="00E97642" w:rsidRDefault="00482B9A" w:rsidP="005D35B4">
            <w:pPr>
              <w:spacing w:after="0"/>
              <w:ind w:left="-105"/>
              <w:rPr>
                <w:lang w:val="en-US"/>
              </w:rPr>
            </w:pPr>
            <w:r w:rsidRPr="00482B9A">
              <w:rPr>
                <w:b/>
                <w:bCs/>
                <w:lang w:val="en-US"/>
              </w:rPr>
              <w:t>O: </w:t>
            </w:r>
            <w:r w:rsidRPr="00482B9A">
              <w:rPr>
                <w:lang w:val="en-US"/>
              </w:rPr>
              <w:t>573-882-7775 | </w:t>
            </w:r>
            <w:r w:rsidRPr="00482B9A">
              <w:rPr>
                <w:b/>
                <w:bCs/>
                <w:lang w:val="en-US"/>
              </w:rPr>
              <w:t>C: </w:t>
            </w:r>
            <w:r w:rsidRPr="00482B9A">
              <w:rPr>
                <w:lang w:val="en-US"/>
              </w:rPr>
              <w:t>573-220-2438</w:t>
            </w:r>
            <w:r w:rsidRPr="00482B9A">
              <w:rPr>
                <w:lang w:val="en-US"/>
              </w:rPr>
              <w:br/>
            </w:r>
            <w:r w:rsidRPr="00482B9A">
              <w:rPr>
                <w:b/>
                <w:bCs/>
                <w:lang w:val="en-US"/>
              </w:rPr>
              <w:t>F: </w:t>
            </w:r>
            <w:r w:rsidRPr="00482B9A">
              <w:rPr>
                <w:lang w:val="en-US"/>
              </w:rPr>
              <w:t>573-884-9655 | </w:t>
            </w:r>
            <w:r w:rsidRPr="00482B9A">
              <w:rPr>
                <w:b/>
                <w:bCs/>
                <w:lang w:val="en-US"/>
              </w:rPr>
              <w:t>E: </w:t>
            </w:r>
            <w:hyperlink r:id="rId30" w:history="1">
              <w:r w:rsidRPr="001B51F3">
                <w:rPr>
                  <w:rStyle w:val="Hyperlink"/>
                  <w:b/>
                  <w:bCs/>
                  <w:lang w:val="en-US"/>
                </w:rPr>
                <w:t>lahf5p@health.missouri.edu</w:t>
              </w:r>
            </w:hyperlink>
            <w:r w:rsidRPr="00482B9A">
              <w:rPr>
                <w:lang w:val="en-US"/>
              </w:rPr>
              <w:br/>
            </w:r>
            <w:r w:rsidRPr="00482B9A">
              <w:rPr>
                <w:b/>
                <w:bCs/>
                <w:lang w:val="en-US"/>
              </w:rPr>
              <w:t>W: </w:t>
            </w:r>
            <w:r w:rsidR="00E76E3F" w:rsidRPr="00E76E3F">
              <w:rPr>
                <w:b/>
                <w:bCs/>
                <w:lang w:val="en-US"/>
              </w:rPr>
              <w:t xml:space="preserve"> </w:t>
            </w:r>
            <w:hyperlink r:id="rId31" w:history="1">
              <w:r w:rsidR="00E76E3F" w:rsidRPr="00E76E3F">
                <w:rPr>
                  <w:rStyle w:val="Hyperlink"/>
                  <w:b/>
                  <w:bCs/>
                  <w:lang w:val="en-US"/>
                </w:rPr>
                <w:t>https://cancerregistry.missouri.edu/</w:t>
              </w:r>
            </w:hyperlink>
          </w:p>
        </w:tc>
        <w:tc>
          <w:tcPr>
            <w:tcW w:w="5400" w:type="dxa"/>
            <w:vAlign w:val="center"/>
          </w:tcPr>
          <w:p w14:paraId="10B9BDDD" w14:textId="77777777" w:rsidR="00203469" w:rsidRPr="00203469" w:rsidRDefault="00203469" w:rsidP="00203469">
            <w:pPr>
              <w:spacing w:after="0"/>
              <w:rPr>
                <w:i/>
                <w:iCs/>
                <w:color w:val="0070C0"/>
                <w:sz w:val="28"/>
                <w:szCs w:val="28"/>
              </w:rPr>
            </w:pPr>
            <w:r w:rsidRPr="00203469">
              <w:rPr>
                <w:i/>
                <w:iCs/>
                <w:color w:val="0070C0"/>
                <w:sz w:val="28"/>
                <w:szCs w:val="28"/>
              </w:rPr>
              <w:t>“The only impossible journey is the one you never begin” – Tony Robbins</w:t>
            </w:r>
          </w:p>
          <w:p w14:paraId="40B58806" w14:textId="77777777" w:rsidR="00203469" w:rsidRPr="00203469" w:rsidRDefault="00203469" w:rsidP="00203469">
            <w:pPr>
              <w:spacing w:after="0"/>
              <w:rPr>
                <w:i/>
                <w:iCs/>
              </w:rPr>
            </w:pPr>
          </w:p>
          <w:p w14:paraId="0F3025A0" w14:textId="77777777" w:rsidR="00203469" w:rsidRPr="00203469" w:rsidRDefault="00203469" w:rsidP="00203469">
            <w:pPr>
              <w:spacing w:after="0"/>
              <w:rPr>
                <w:i/>
                <w:iCs/>
              </w:rPr>
            </w:pPr>
          </w:p>
          <w:p w14:paraId="45201DA0" w14:textId="77777777" w:rsidR="00203469" w:rsidRPr="00203469" w:rsidRDefault="00203469" w:rsidP="00203469">
            <w:pPr>
              <w:spacing w:after="0"/>
              <w:rPr>
                <w:i/>
                <w:iCs/>
              </w:rPr>
            </w:pPr>
          </w:p>
        </w:tc>
      </w:tr>
    </w:tbl>
    <w:p w14:paraId="2776F110" w14:textId="77777777" w:rsidR="007C5305" w:rsidRDefault="007C5305" w:rsidP="00FE1A9C">
      <w:pPr>
        <w:tabs>
          <w:tab w:val="left" w:pos="4485"/>
        </w:tabs>
        <w:rPr>
          <w:noProof/>
        </w:rPr>
      </w:pPr>
    </w:p>
    <w:p w14:paraId="551E7D4B" w14:textId="77777777" w:rsidR="007C5305" w:rsidRDefault="00482B9A" w:rsidP="00FE1A9C">
      <w:pPr>
        <w:tabs>
          <w:tab w:val="left" w:pos="4485"/>
        </w:tabs>
        <w:rPr>
          <w:lang w:val="en-US"/>
        </w:rPr>
      </w:pPr>
      <w:r>
        <w:rPr>
          <w:noProof/>
        </w:rPr>
        <w:drawing>
          <wp:inline distT="0" distB="0" distL="0" distR="0" wp14:anchorId="6FA45FF9" wp14:editId="30A0CE84">
            <wp:extent cx="2751649" cy="5632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73073" cy="567630"/>
                    </a:xfrm>
                    <a:prstGeom prst="rect">
                      <a:avLst/>
                    </a:prstGeom>
                    <a:noFill/>
                  </pic:spPr>
                </pic:pic>
              </a:graphicData>
            </a:graphic>
          </wp:inline>
        </w:drawing>
      </w:r>
    </w:p>
    <w:p w14:paraId="454690E4" w14:textId="0A1408B0" w:rsidR="00FE1A9C" w:rsidRPr="007C5305" w:rsidRDefault="00FE1A9C" w:rsidP="00FE1A9C">
      <w:pPr>
        <w:tabs>
          <w:tab w:val="left" w:pos="4485"/>
        </w:tabs>
      </w:pPr>
      <w:r>
        <w:rPr>
          <w:lang w:val="en-US"/>
        </w:rPr>
        <w:t xml:space="preserve">Missouri Cancer Registry and Research Center is </w:t>
      </w:r>
      <w:r w:rsidRPr="00FE1A9C">
        <w:rPr>
          <w:lang w:val="en-US"/>
        </w:rPr>
        <w:t>supported in part by a cooperative agreement between the Centers for Disease Control and Prevention (CDC) and the Missouri Department of Health and Senior Services (DHSS) (DP2202-22-02) and a Surveillance Contract between DHSS and the University of Missouri.</w:t>
      </w:r>
    </w:p>
    <w:p w14:paraId="1D0AD567" w14:textId="56F7F109" w:rsidR="00374C03" w:rsidRPr="00933606" w:rsidRDefault="00933606" w:rsidP="00933606">
      <w:pPr>
        <w:tabs>
          <w:tab w:val="left" w:pos="4485"/>
        </w:tabs>
      </w:pPr>
      <w:r>
        <w:tab/>
      </w:r>
    </w:p>
    <w:sectPr w:rsidR="00374C03" w:rsidRPr="00933606" w:rsidSect="005C0766">
      <w:headerReference w:type="default" r:id="rId33"/>
      <w:footerReference w:type="default" r:id="rId34"/>
      <w:headerReference w:type="first" r:id="rId35"/>
      <w:footerReference w:type="first" r:id="rId36"/>
      <w:type w:val="continuous"/>
      <w:pgSz w:w="12240" w:h="15840" w:code="1"/>
      <w:pgMar w:top="720" w:right="720" w:bottom="720" w:left="720" w:header="720"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6F8F15" w14:textId="77777777" w:rsidR="00CF3A3E" w:rsidRDefault="00CF3A3E" w:rsidP="00C0714C">
      <w:pPr>
        <w:spacing w:after="0" w:line="240" w:lineRule="auto"/>
      </w:pPr>
      <w:r>
        <w:separator/>
      </w:r>
    </w:p>
  </w:endnote>
  <w:endnote w:type="continuationSeparator" w:id="0">
    <w:p w14:paraId="2B324B71" w14:textId="77777777" w:rsidR="00CF3A3E" w:rsidRDefault="00CF3A3E" w:rsidP="00C071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47276168"/>
      <w:docPartObj>
        <w:docPartGallery w:val="Page Numbers (Bottom of Page)"/>
        <w:docPartUnique/>
      </w:docPartObj>
    </w:sdtPr>
    <w:sdtEndPr>
      <w:rPr>
        <w:noProof/>
      </w:rPr>
    </w:sdtEndPr>
    <w:sdtContent>
      <w:p w14:paraId="1DBDEEF4" w14:textId="7143BE4D" w:rsidR="009F6A76" w:rsidRDefault="009F6A7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45B25B7" w14:textId="77777777" w:rsidR="009F6A76" w:rsidRDefault="009F6A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39927852"/>
      <w:docPartObj>
        <w:docPartGallery w:val="Page Numbers (Bottom of Page)"/>
        <w:docPartUnique/>
      </w:docPartObj>
    </w:sdtPr>
    <w:sdtEndPr>
      <w:rPr>
        <w:noProof/>
      </w:rPr>
    </w:sdtEndPr>
    <w:sdtContent>
      <w:p w14:paraId="693D77DE" w14:textId="2C1C2E35" w:rsidR="00524368" w:rsidRDefault="00524368">
        <w:pPr>
          <w:pStyle w:val="Footer"/>
          <w:jc w:val="center"/>
        </w:pPr>
        <w:r>
          <w:ptab w:relativeTo="margin" w:alignment="center" w:leader="none"/>
        </w:r>
        <w:r>
          <w:fldChar w:fldCharType="begin"/>
        </w:r>
        <w:r>
          <w:instrText xml:space="preserve"> PAGE   \* MERGEFORMAT </w:instrText>
        </w:r>
        <w:r>
          <w:fldChar w:fldCharType="separate"/>
        </w:r>
        <w:r>
          <w:rPr>
            <w:noProof/>
          </w:rPr>
          <w:t>2</w:t>
        </w:r>
        <w:r>
          <w:rPr>
            <w:noProof/>
          </w:rPr>
          <w:fldChar w:fldCharType="end"/>
        </w:r>
      </w:p>
    </w:sdtContent>
  </w:sdt>
  <w:p w14:paraId="4B85DB5E" w14:textId="77777777" w:rsidR="00524368" w:rsidRDefault="005243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4B04DB" w14:textId="77777777" w:rsidR="00CF3A3E" w:rsidRDefault="00CF3A3E" w:rsidP="00C0714C">
      <w:pPr>
        <w:spacing w:after="0" w:line="240" w:lineRule="auto"/>
      </w:pPr>
      <w:r>
        <w:separator/>
      </w:r>
    </w:p>
  </w:footnote>
  <w:footnote w:type="continuationSeparator" w:id="0">
    <w:p w14:paraId="554B5996" w14:textId="77777777" w:rsidR="00CF3A3E" w:rsidRDefault="00CF3A3E" w:rsidP="00C071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003C4B" w14:textId="77777777" w:rsidR="00C0714C" w:rsidRDefault="002F2023">
    <w:pPr>
      <w:pStyle w:val="Header"/>
    </w:pPr>
    <w:r>
      <w:rPr>
        <w:noProof/>
      </w:rPr>
      <mc:AlternateContent>
        <mc:Choice Requires="wpg">
          <w:drawing>
            <wp:anchor distT="0" distB="0" distL="114300" distR="114300" simplePos="0" relativeHeight="251673600" behindDoc="0" locked="0" layoutInCell="1" allowOverlap="1" wp14:anchorId="3DB0E56B" wp14:editId="465E198E">
              <wp:simplePos x="0" y="0"/>
              <wp:positionH relativeFrom="page">
                <wp:align>center</wp:align>
              </wp:positionH>
              <wp:positionV relativeFrom="page">
                <wp:align>center</wp:align>
              </wp:positionV>
              <wp:extent cx="7838414" cy="10149907"/>
              <wp:effectExtent l="0" t="0" r="0" b="0"/>
              <wp:wrapNone/>
              <wp:docPr id="16" name="Group 16" descr="Background shapes for second pag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838414" cy="10149907"/>
                        <a:chOff x="0" y="0"/>
                        <a:chExt cx="7838414" cy="10149907"/>
                      </a:xfrm>
                    </wpg:grpSpPr>
                    <wps:wsp>
                      <wps:cNvPr id="15" name="Rectangle 15"/>
                      <wps:cNvSpPr>
                        <a:spLocks noChangeArrowheads="1"/>
                      </wps:cNvSpPr>
                      <wps:spPr bwMode="auto">
                        <a:xfrm>
                          <a:off x="0" y="0"/>
                          <a:ext cx="7838414" cy="10149907"/>
                        </a:xfrm>
                        <a:prstGeom prst="rect">
                          <a:avLst/>
                        </a:prstGeom>
                        <a:solidFill>
                          <a:schemeClr val="accent1"/>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1" name="Freeform: Shape 10">
                        <a:extLst>
                          <a:ext uri="{FF2B5EF4-FFF2-40B4-BE49-F238E27FC236}">
                            <a16:creationId xmlns:a16="http://schemas.microsoft.com/office/drawing/2014/main" id="{49413F7B-138F-46D8-A3A2-BA1AFAEB77D0}"/>
                          </a:ext>
                        </a:extLst>
                      </wps:cNvPr>
                      <wps:cNvSpPr>
                        <a:spLocks/>
                      </wps:cNvSpPr>
                      <wps:spPr bwMode="auto">
                        <a:xfrm>
                          <a:off x="3238500" y="0"/>
                          <a:ext cx="4597190" cy="7928806"/>
                        </a:xfrm>
                        <a:custGeom>
                          <a:avLst/>
                          <a:gdLst>
                            <a:gd name="connsiteX0" fmla="*/ 0 w 4597190"/>
                            <a:gd name="connsiteY0" fmla="*/ 0 h 7928806"/>
                            <a:gd name="connsiteX1" fmla="*/ 4597190 w 4597190"/>
                            <a:gd name="connsiteY1" fmla="*/ 0 h 7928806"/>
                            <a:gd name="connsiteX2" fmla="*/ 4597181 w 4597190"/>
                            <a:gd name="connsiteY2" fmla="*/ 47674 h 7928806"/>
                            <a:gd name="connsiteX3" fmla="*/ 4595599 w 4597190"/>
                            <a:gd name="connsiteY3" fmla="*/ 7928806 h 7928806"/>
                            <a:gd name="connsiteX4" fmla="*/ 29111 w 4597190"/>
                            <a:gd name="connsiteY4" fmla="*/ 111082 h 79288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597190" h="7928806">
                              <a:moveTo>
                                <a:pt x="0" y="0"/>
                              </a:moveTo>
                              <a:lnTo>
                                <a:pt x="4597190" y="0"/>
                              </a:lnTo>
                              <a:lnTo>
                                <a:pt x="4597181" y="47674"/>
                              </a:lnTo>
                              <a:cubicBezTo>
                                <a:pt x="4596768" y="2105582"/>
                                <a:pt x="4596250" y="4688056"/>
                                <a:pt x="4595599" y="7928806"/>
                              </a:cubicBezTo>
                              <a:cubicBezTo>
                                <a:pt x="2034305" y="5252245"/>
                                <a:pt x="690196" y="2530575"/>
                                <a:pt x="29111" y="111082"/>
                              </a:cubicBez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9" name="Freeform: Shape 8">
                        <a:extLst>
                          <a:ext uri="{FF2B5EF4-FFF2-40B4-BE49-F238E27FC236}">
                            <a16:creationId xmlns:a16="http://schemas.microsoft.com/office/drawing/2014/main" id="{1687DD37-4640-443D-BA33-8AB9DBDA4EC3}"/>
                          </a:ext>
                        </a:extLst>
                      </wps:cNvPr>
                      <wps:cNvSpPr>
                        <a:spLocks/>
                      </wps:cNvSpPr>
                      <wps:spPr bwMode="auto">
                        <a:xfrm>
                          <a:off x="3619500" y="0"/>
                          <a:ext cx="4216548" cy="6747235"/>
                        </a:xfrm>
                        <a:custGeom>
                          <a:avLst/>
                          <a:gdLst>
                            <a:gd name="connsiteX0" fmla="*/ 0 w 4216548"/>
                            <a:gd name="connsiteY0" fmla="*/ 0 h 6747235"/>
                            <a:gd name="connsiteX1" fmla="*/ 4216548 w 4216548"/>
                            <a:gd name="connsiteY1" fmla="*/ 0 h 6747235"/>
                            <a:gd name="connsiteX2" fmla="*/ 4215281 w 4216548"/>
                            <a:gd name="connsiteY2" fmla="*/ 6747235 h 6747235"/>
                            <a:gd name="connsiteX3" fmla="*/ 82067 w 4216548"/>
                            <a:gd name="connsiteY3" fmla="*/ 228956 h 6747235"/>
                          </a:gdLst>
                          <a:ahLst/>
                          <a:cxnLst>
                            <a:cxn ang="0">
                              <a:pos x="connsiteX0" y="connsiteY0"/>
                            </a:cxn>
                            <a:cxn ang="0">
                              <a:pos x="connsiteX1" y="connsiteY1"/>
                            </a:cxn>
                            <a:cxn ang="0">
                              <a:pos x="connsiteX2" y="connsiteY2"/>
                            </a:cxn>
                            <a:cxn ang="0">
                              <a:pos x="connsiteX3" y="connsiteY3"/>
                            </a:cxn>
                          </a:cxnLst>
                          <a:rect l="l" t="t" r="r" b="b"/>
                          <a:pathLst>
                            <a:path w="4216548" h="6747235">
                              <a:moveTo>
                                <a:pt x="0" y="0"/>
                              </a:moveTo>
                              <a:lnTo>
                                <a:pt x="4216548" y="0"/>
                              </a:lnTo>
                              <a:lnTo>
                                <a:pt x="4215281" y="6747235"/>
                              </a:lnTo>
                              <a:cubicBezTo>
                                <a:pt x="4215281" y="6747235"/>
                                <a:pt x="1639714" y="4328153"/>
                                <a:pt x="82067" y="228956"/>
                              </a:cubicBezTo>
                              <a:close/>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8" name="Rectangle 8">
                        <a:extLst>
                          <a:ext uri="{FF2B5EF4-FFF2-40B4-BE49-F238E27FC236}">
                            <a16:creationId xmlns:a16="http://schemas.microsoft.com/office/drawing/2014/main" id="{57B2C778-EEEB-40DF-8684-ABA4DEBE5B07}"/>
                          </a:ext>
                        </a:extLst>
                      </wps:cNvPr>
                      <wps:cNvSpPr>
                        <a:spLocks noChangeArrowheads="1"/>
                      </wps:cNvSpPr>
                      <wps:spPr bwMode="auto">
                        <a:xfrm>
                          <a:off x="0" y="8362950"/>
                          <a:ext cx="7835186" cy="1052439"/>
                        </a:xfrm>
                        <a:prstGeom prst="rect">
                          <a:avLst/>
                        </a:prstGeom>
                        <a:solidFill>
                          <a:schemeClr val="accent2"/>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100000</wp14:pctWidth>
              </wp14:sizeRelH>
              <wp14:sizeRelV relativeFrom="page">
                <wp14:pctHeight>100000</wp14:pctHeight>
              </wp14:sizeRelV>
            </wp:anchor>
          </w:drawing>
        </mc:Choice>
        <mc:Fallback>
          <w:pict>
            <v:group w14:anchorId="3B4DAB0F" id="Group 16" o:spid="_x0000_s1026" alt="Background shapes for second page" style="position:absolute;margin-left:0;margin-top:0;width:617.2pt;height:799.2pt;z-index:251673600;mso-width-percent:1000;mso-height-percent:1000;mso-position-horizontal:center;mso-position-horizontal-relative:page;mso-position-vertical:center;mso-position-vertical-relative:page;mso-width-percent:1000;mso-height-percent:1000" coordsize="78384,101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">
              <v:rect id="Rectangle 15" o:spid="_x0000_s1027" style="position:absolute;width:78384;height:101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" fillcolor="#ffc000 [3204]" stroked="f"/>
              <v:shape id="Freeform: Shape 10" o:spid="_x0000_s1028" style="position:absolute;left:32385;width:45971;height:79288;visibility:visible;mso-wrap-style:square;v-text-anchor:top" coordsize="4597190,7928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" path="m,l4597190,r-9,47674c4596768,2105582,4596250,4688056,4595599,7928806,2034305,5252245,690196,2530575,29111,111082l,xe" fillcolor="#ffd965 [3205]" stroked="f">
                <v:path arrowok="t" o:connecttype="custom" o:connectlocs="0,0;4597190,0;4597181,47674;4595599,7928806;29111,111082" o:connectangles="0,0,0,0,0"/>
              </v:shape>
              <v:shape id="Freeform: Shape 8" o:spid="_x0000_s1029" style="position:absolute;left:36195;width:42165;height:67472;visibility:visible;mso-wrap-style:square;v-text-anchor:top" coordsize="4216548,674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" path="m,l4216548,r-1267,6747235c4215281,6747235,1639714,4328153,82067,228956l,xe" fillcolor="#ffc000 [3206]" stroked="f">
                <v:path arrowok="t" o:connecttype="custom" o:connectlocs="0,0;4216548,0;4215281,6747235;82067,228956" o:connectangles="0,0,0,0"/>
              </v:shape>
              <v:rect id="Rectangle 8" o:spid="_x0000_s1030" style="position:absolute;top:83629;width:78351;height:10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" fillcolor="#ffd965 [3205]" stroked="f"/>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040AB9" w14:textId="77777777" w:rsidR="004915D0" w:rsidRDefault="00151FE8">
    <w:pPr>
      <w:pStyle w:val="Header"/>
    </w:pPr>
    <w:r>
      <w:rPr>
        <w:noProof/>
      </w:rPr>
      <mc:AlternateContent>
        <mc:Choice Requires="wpg">
          <w:drawing>
            <wp:anchor distT="0" distB="0" distL="114300" distR="114300" simplePos="0" relativeHeight="251667456" behindDoc="0" locked="0" layoutInCell="1" allowOverlap="1" wp14:anchorId="230734B4" wp14:editId="192A8686">
              <wp:simplePos x="0" y="0"/>
              <wp:positionH relativeFrom="page">
                <wp:align>center</wp:align>
              </wp:positionH>
              <wp:positionV relativeFrom="page">
                <wp:align>center</wp:align>
              </wp:positionV>
              <wp:extent cx="7798209" cy="10058400"/>
              <wp:effectExtent l="0" t="0" r="0" b="0"/>
              <wp:wrapNone/>
              <wp:docPr id="1" name="Group 1" descr="Close-up of drill on a building pla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7798209" cy="10058400"/>
                        <a:chOff x="0" y="0"/>
                        <a:chExt cx="7798209" cy="10058400"/>
                      </a:xfrm>
                    </wpg:grpSpPr>
                    <wps:wsp>
                      <wps:cNvPr id="2" name="Freeform: Shape 1">
                        <a:extLst>
                          <a:ext uri="{FF2B5EF4-FFF2-40B4-BE49-F238E27FC236}">
                            <a16:creationId xmlns:a16="http://schemas.microsoft.com/office/drawing/2014/main" id="{BD6C6739-D07B-4C68-902E-7C26CAF58593}"/>
                          </a:ext>
                        </a:extLst>
                      </wps:cNvPr>
                      <wps:cNvSpPr>
                        <a:spLocks/>
                      </wps:cNvSpPr>
                      <wps:spPr bwMode="auto">
                        <a:xfrm>
                          <a:off x="0" y="0"/>
                          <a:ext cx="7798209" cy="3353516"/>
                        </a:xfrm>
                        <a:custGeom>
                          <a:avLst/>
                          <a:gdLst>
                            <a:gd name="connsiteX0" fmla="*/ 0 w 7798209"/>
                            <a:gd name="connsiteY0" fmla="*/ 0 h 3353516"/>
                            <a:gd name="connsiteX1" fmla="*/ 34587 w 7798209"/>
                            <a:gd name="connsiteY1" fmla="*/ 7 h 3353516"/>
                            <a:gd name="connsiteX2" fmla="*/ 7798209 w 7798209"/>
                            <a:gd name="connsiteY2" fmla="*/ 1554 h 3353516"/>
                            <a:gd name="connsiteX3" fmla="*/ 134516 w 7798209"/>
                            <a:gd name="connsiteY3" fmla="*/ 3335192 h 3353516"/>
                            <a:gd name="connsiteX4" fmla="*/ 0 w 7798209"/>
                            <a:gd name="connsiteY4" fmla="*/ 3353516 h 335351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98209" h="3353516">
                              <a:moveTo>
                                <a:pt x="0" y="0"/>
                              </a:moveTo>
                              <a:lnTo>
                                <a:pt x="34587" y="7"/>
                              </a:lnTo>
                              <a:cubicBezTo>
                                <a:pt x="1923036" y="383"/>
                                <a:pt x="4440967" y="885"/>
                                <a:pt x="7798209" y="1554"/>
                              </a:cubicBezTo>
                              <a:cubicBezTo>
                                <a:pt x="5136066" y="2076697"/>
                                <a:pt x="2420610" y="2986441"/>
                                <a:pt x="134516" y="3335192"/>
                              </a:cubicBezTo>
                              <a:lnTo>
                                <a:pt x="0" y="3353516"/>
                              </a:ln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3" name="Freeform: Shape 2">
                        <a:extLst>
                          <a:ext uri="{FF2B5EF4-FFF2-40B4-BE49-F238E27FC236}">
                            <a16:creationId xmlns:a16="http://schemas.microsoft.com/office/drawing/2014/main" id="{CD64E6E6-3F0A-4C2C-840D-1F5A38DD88E0}"/>
                          </a:ext>
                        </a:extLst>
                      </wps:cNvPr>
                      <wps:cNvSpPr>
                        <a:spLocks/>
                      </wps:cNvSpPr>
                      <wps:spPr bwMode="auto">
                        <a:xfrm>
                          <a:off x="9525" y="0"/>
                          <a:ext cx="6795679" cy="3181901"/>
                        </a:xfrm>
                        <a:custGeom>
                          <a:avLst/>
                          <a:gdLst>
                            <a:gd name="connsiteX0" fmla="*/ 0 w 6795679"/>
                            <a:gd name="connsiteY0" fmla="*/ 0 h 3181901"/>
                            <a:gd name="connsiteX1" fmla="*/ 6795679 w 6795679"/>
                            <a:gd name="connsiteY1" fmla="*/ 1267 h 3181901"/>
                            <a:gd name="connsiteX2" fmla="*/ 175707 w 6795679"/>
                            <a:gd name="connsiteY2" fmla="*/ 3143165 h 3181901"/>
                            <a:gd name="connsiteX3" fmla="*/ 0 w 6795679"/>
                            <a:gd name="connsiteY3" fmla="*/ 3181901 h 3181901"/>
                          </a:gdLst>
                          <a:ahLst/>
                          <a:cxnLst>
                            <a:cxn ang="0">
                              <a:pos x="connsiteX0" y="connsiteY0"/>
                            </a:cxn>
                            <a:cxn ang="0">
                              <a:pos x="connsiteX1" y="connsiteY1"/>
                            </a:cxn>
                            <a:cxn ang="0">
                              <a:pos x="connsiteX2" y="connsiteY2"/>
                            </a:cxn>
                            <a:cxn ang="0">
                              <a:pos x="connsiteX3" y="connsiteY3"/>
                            </a:cxn>
                          </a:cxnLst>
                          <a:rect l="l" t="t" r="r" b="b"/>
                          <a:pathLst>
                            <a:path w="6795679" h="3181901">
                              <a:moveTo>
                                <a:pt x="0" y="0"/>
                              </a:moveTo>
                              <a:lnTo>
                                <a:pt x="6795679" y="1267"/>
                              </a:lnTo>
                              <a:cubicBezTo>
                                <a:pt x="6795679" y="1267"/>
                                <a:pt x="4309272" y="2156559"/>
                                <a:pt x="175707" y="3143165"/>
                              </a:cubicBezTo>
                              <a:lnTo>
                                <a:pt x="0" y="3181901"/>
                              </a:lnTo>
                              <a:close/>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4" name="Freeform: Shape 3">
                        <a:extLst>
                          <a:ext uri="{FF2B5EF4-FFF2-40B4-BE49-F238E27FC236}">
                            <a16:creationId xmlns:a16="http://schemas.microsoft.com/office/drawing/2014/main" id="{C0279F97-BA05-4380-AFB6-7C52F6E902D6}"/>
                          </a:ext>
                        </a:extLst>
                      </wps:cNvPr>
                      <wps:cNvSpPr/>
                      <wps:spPr>
                        <a:xfrm>
                          <a:off x="0" y="6400800"/>
                          <a:ext cx="7789606" cy="3654465"/>
                        </a:xfrm>
                        <a:custGeom>
                          <a:avLst/>
                          <a:gdLst>
                            <a:gd name="connsiteX0" fmla="*/ 7772144 w 7789606"/>
                            <a:gd name="connsiteY0" fmla="*/ 0 h 3654465"/>
                            <a:gd name="connsiteX1" fmla="*/ 7789606 w 7789606"/>
                            <a:gd name="connsiteY1" fmla="*/ 0 h 3654465"/>
                            <a:gd name="connsiteX2" fmla="*/ 7789606 w 7789606"/>
                            <a:gd name="connsiteY2" fmla="*/ 3654465 h 3654465"/>
                            <a:gd name="connsiteX3" fmla="*/ 0 w 7789606"/>
                            <a:gd name="connsiteY3" fmla="*/ 3654465 h 3654465"/>
                            <a:gd name="connsiteX4" fmla="*/ 0 w 7789606"/>
                            <a:gd name="connsiteY4" fmla="*/ 2856368 h 3654465"/>
                            <a:gd name="connsiteX5" fmla="*/ 429171 w 7789606"/>
                            <a:gd name="connsiteY5" fmla="*/ 2877395 h 3654465"/>
                            <a:gd name="connsiteX6" fmla="*/ 2601623 w 7789606"/>
                            <a:gd name="connsiteY6" fmla="*/ 2770954 h 3654465"/>
                            <a:gd name="connsiteX7" fmla="*/ 7648664 w 7789606"/>
                            <a:gd name="connsiteY7" fmla="*/ 241555 h 36544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789606" h="3654465">
                              <a:moveTo>
                                <a:pt x="7772144" y="0"/>
                              </a:moveTo>
                              <a:lnTo>
                                <a:pt x="7789606" y="0"/>
                              </a:lnTo>
                              <a:lnTo>
                                <a:pt x="7789606" y="3654465"/>
                              </a:lnTo>
                              <a:lnTo>
                                <a:pt x="0" y="3654465"/>
                              </a:lnTo>
                              <a:lnTo>
                                <a:pt x="0" y="2856368"/>
                              </a:lnTo>
                              <a:lnTo>
                                <a:pt x="429171" y="2877395"/>
                              </a:lnTo>
                              <a:cubicBezTo>
                                <a:pt x="1155821" y="2901118"/>
                                <a:pt x="1888673" y="2865801"/>
                                <a:pt x="2601623" y="2770954"/>
                              </a:cubicBezTo>
                              <a:cubicBezTo>
                                <a:pt x="5016863" y="2449644"/>
                                <a:pt x="6923473" y="1485981"/>
                                <a:pt x="7648664" y="241555"/>
                              </a:cubicBezTo>
                              <a:close/>
                            </a:path>
                          </a:pathLst>
                        </a:cu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4">
                        <a:extLst>
                          <a:ext uri="{FF2B5EF4-FFF2-40B4-BE49-F238E27FC236}">
                            <a16:creationId xmlns:a16="http://schemas.microsoft.com/office/drawing/2014/main" id="{77F2258F-9772-432A-8DD9-CD8D31C1308A}"/>
                          </a:ext>
                        </a:extLst>
                      </wps:cNvPr>
                      <wps:cNvSpPr>
                        <a:spLocks/>
                      </wps:cNvSpPr>
                      <wps:spPr bwMode="auto">
                        <a:xfrm>
                          <a:off x="0" y="7543800"/>
                          <a:ext cx="7789606" cy="2514600"/>
                        </a:xfrm>
                        <a:custGeom>
                          <a:avLst/>
                          <a:gdLst>
                            <a:gd name="connsiteX0" fmla="*/ 7789606 w 7789606"/>
                            <a:gd name="connsiteY0" fmla="*/ 0 h 2514600"/>
                            <a:gd name="connsiteX1" fmla="*/ 7789606 w 7789606"/>
                            <a:gd name="connsiteY1" fmla="*/ 2360167 h 2514600"/>
                            <a:gd name="connsiteX2" fmla="*/ 7789606 w 7789606"/>
                            <a:gd name="connsiteY2" fmla="*/ 2514600 h 2514600"/>
                            <a:gd name="connsiteX3" fmla="*/ 0 w 7789606"/>
                            <a:gd name="connsiteY3" fmla="*/ 2514600 h 2514600"/>
                            <a:gd name="connsiteX4" fmla="*/ 0 w 7789606"/>
                            <a:gd name="connsiteY4" fmla="*/ 2507805 h 2514600"/>
                            <a:gd name="connsiteX5" fmla="*/ 0 w 7789606"/>
                            <a:gd name="connsiteY5" fmla="*/ 225384 h 2514600"/>
                            <a:gd name="connsiteX6" fmla="*/ 7789606 w 7789606"/>
                            <a:gd name="connsiteY6" fmla="*/ 0 h 251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789606" h="2514600">
                              <a:moveTo>
                                <a:pt x="7789606" y="0"/>
                              </a:moveTo>
                              <a:cubicBezTo>
                                <a:pt x="7789606" y="0"/>
                                <a:pt x="7789606" y="0"/>
                                <a:pt x="7789606" y="2360167"/>
                              </a:cubicBezTo>
                              <a:lnTo>
                                <a:pt x="7789606" y="2514600"/>
                              </a:lnTo>
                              <a:lnTo>
                                <a:pt x="0" y="2514600"/>
                              </a:lnTo>
                              <a:lnTo>
                                <a:pt x="0" y="2507805"/>
                              </a:lnTo>
                              <a:cubicBezTo>
                                <a:pt x="0" y="2123448"/>
                                <a:pt x="0" y="1440145"/>
                                <a:pt x="0" y="225384"/>
                              </a:cubicBezTo>
                              <a:cubicBezTo>
                                <a:pt x="2368397" y="954749"/>
                                <a:pt x="6207492" y="1098744"/>
                                <a:pt x="7789606" y="0"/>
                              </a:cubicBez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g:wgp>
                </a:graphicData>
              </a:graphic>
              <wp14:sizeRelH relativeFrom="page">
                <wp14:pctWidth>100000</wp14:pctWidth>
              </wp14:sizeRelH>
              <wp14:sizeRelV relativeFrom="page">
                <wp14:pctHeight>100000</wp14:pctHeight>
              </wp14:sizeRelV>
            </wp:anchor>
          </w:drawing>
        </mc:Choice>
        <mc:Fallback>
          <w:pict>
            <v:group w14:anchorId="68ABB42F" id="Group 1" o:spid="_x0000_s1026" alt="Close-up of drill on a building plan" style="position:absolute;margin-left:0;margin-top:0;width:614.05pt;height:11in;z-index:251667456;mso-width-percent:1000;mso-height-percent:1000;mso-position-horizontal:center;mso-position-horizontal-relative:page;mso-position-vertical:center;mso-position-vertical-relative:page;mso-width-percent:1000;mso-height-percent:1000" coordsize="77982,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">
              <v:shape id="Freeform: Shape 1" o:spid="_x0000_s1027" style="position:absolute;width:77982;height:33535;visibility:visible;mso-wrap-style:square;v-text-anchor:top" coordsize="7798209,3353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" path="m,l34587,7c1923036,383,4440967,885,7798209,1554,5136066,2076697,2420610,2986441,134516,3335192l,3353516,,xe" fillcolor="#ffd965 [3205]" stroked="f">
                <v:path arrowok="t" o:connecttype="custom" o:connectlocs="0,0;34587,7;7798209,1554;134516,3335192;0,3353516" o:connectangles="0,0,0,0,0"/>
              </v:shape>
              <v:shape id="Freeform: Shape 2" o:spid="_x0000_s1028" style="position:absolute;left:95;width:67957;height:31819;visibility:visible;mso-wrap-style:square;v-text-anchor:top" coordsize="6795679,3181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" path="m,l6795679,1267v,,-2486407,2155292,-6619972,3141898l,3181901,,xe" fillcolor="#ffc000 [3206]" stroked="f">
                <v:path arrowok="t" o:connecttype="custom" o:connectlocs="0,0;6795679,1267;175707,3143165;0,3181901" o:connectangles="0,0,0,0"/>
              </v:shape>
              <v:shape id="Freeform: Shape 3" o:spid="_x0000_s1029" style="position:absolute;top:64008;width:77896;height:36544;visibility:visible;mso-wrap-style:square;v-text-anchor:middle" coordsize="7789606,365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" path="m7772144,r17462,l7789606,3654465,,3654465,,2856368r429171,21027c1155821,2901118,1888673,2865801,2601623,2770954,5016863,2449644,6923473,1485981,7648664,241555l7772144,xe" fillcolor="#ffc000 [3206]" stroked="f" strokeweight="1.5pt">
                <v:path arrowok="t" o:connecttype="custom" o:connectlocs="7772144,0;7789606,0;7789606,3654465;0,3654465;0,2856368;429171,2877395;2601623,2770954;7648664,241555" o:connectangles="0,0,0,0,0,0,0,0"/>
              </v:shape>
              <v:shape id="Freeform: Shape 4" o:spid="_x0000_s1030" style="position:absolute;top:75438;width:77896;height:25146;visibility:visible;mso-wrap-style:square;v-text-anchor:top" coordsize="7789606,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" path="m7789606,v,,,,,2360167l7789606,2514600,,2514600r,-6795c,2123448,,1440145,,225384,2368397,954749,6207492,1098744,7789606,xe" fillcolor="#ffc000 [3204]" stroked="f">
                <v:path arrowok="t" o:connecttype="custom" o:connectlocs="7789606,0;7789606,2360167;7789606,2514600;0,2514600;0,2507805;0,225384;7789606,0" o:connectangles="0,0,0,0,0,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433D7"/>
    <w:multiLevelType w:val="hybridMultilevel"/>
    <w:tmpl w:val="D21E7EAA"/>
    <w:lvl w:ilvl="0" w:tplc="A24009B2">
      <w:start w:val="1"/>
      <w:numFmt w:val="bullet"/>
      <w:lvlText w:val=""/>
      <w:lvlJc w:val="left"/>
      <w:pPr>
        <w:ind w:left="-358" w:hanging="360"/>
      </w:pPr>
      <w:rPr>
        <w:rFonts w:ascii="Symbol" w:hAnsi="Symbol" w:hint="default"/>
        <w:sz w:val="22"/>
        <w:szCs w:val="22"/>
      </w:rPr>
    </w:lvl>
    <w:lvl w:ilvl="1" w:tplc="04090003">
      <w:start w:val="1"/>
      <w:numFmt w:val="bullet"/>
      <w:lvlText w:val="o"/>
      <w:lvlJc w:val="left"/>
      <w:pPr>
        <w:ind w:left="362" w:hanging="360"/>
      </w:pPr>
      <w:rPr>
        <w:rFonts w:ascii="Courier New" w:hAnsi="Courier New" w:cs="Courier New" w:hint="default"/>
      </w:rPr>
    </w:lvl>
    <w:lvl w:ilvl="2" w:tplc="04090005">
      <w:start w:val="1"/>
      <w:numFmt w:val="bullet"/>
      <w:lvlText w:val=""/>
      <w:lvlJc w:val="left"/>
      <w:pPr>
        <w:ind w:left="1082" w:hanging="360"/>
      </w:pPr>
      <w:rPr>
        <w:rFonts w:ascii="Wingdings" w:hAnsi="Wingdings" w:hint="default"/>
      </w:rPr>
    </w:lvl>
    <w:lvl w:ilvl="3" w:tplc="04090001">
      <w:start w:val="1"/>
      <w:numFmt w:val="bullet"/>
      <w:lvlText w:val=""/>
      <w:lvlJc w:val="left"/>
      <w:pPr>
        <w:ind w:left="1802" w:hanging="360"/>
      </w:pPr>
      <w:rPr>
        <w:rFonts w:ascii="Symbol" w:hAnsi="Symbol" w:hint="default"/>
      </w:rPr>
    </w:lvl>
    <w:lvl w:ilvl="4" w:tplc="04090003">
      <w:start w:val="1"/>
      <w:numFmt w:val="bullet"/>
      <w:lvlText w:val="o"/>
      <w:lvlJc w:val="left"/>
      <w:pPr>
        <w:ind w:left="2522" w:hanging="360"/>
      </w:pPr>
      <w:rPr>
        <w:rFonts w:ascii="Courier New" w:hAnsi="Courier New" w:cs="Courier New" w:hint="default"/>
      </w:rPr>
    </w:lvl>
    <w:lvl w:ilvl="5" w:tplc="04090005">
      <w:start w:val="1"/>
      <w:numFmt w:val="bullet"/>
      <w:lvlText w:val=""/>
      <w:lvlJc w:val="left"/>
      <w:pPr>
        <w:ind w:left="3242" w:hanging="360"/>
      </w:pPr>
      <w:rPr>
        <w:rFonts w:ascii="Wingdings" w:hAnsi="Wingdings" w:hint="default"/>
      </w:rPr>
    </w:lvl>
    <w:lvl w:ilvl="6" w:tplc="04090001">
      <w:start w:val="1"/>
      <w:numFmt w:val="bullet"/>
      <w:lvlText w:val=""/>
      <w:lvlJc w:val="left"/>
      <w:pPr>
        <w:ind w:left="3962" w:hanging="360"/>
      </w:pPr>
      <w:rPr>
        <w:rFonts w:ascii="Symbol" w:hAnsi="Symbol" w:hint="default"/>
      </w:rPr>
    </w:lvl>
    <w:lvl w:ilvl="7" w:tplc="04090003">
      <w:start w:val="1"/>
      <w:numFmt w:val="bullet"/>
      <w:lvlText w:val="o"/>
      <w:lvlJc w:val="left"/>
      <w:pPr>
        <w:ind w:left="4682" w:hanging="360"/>
      </w:pPr>
      <w:rPr>
        <w:rFonts w:ascii="Courier New" w:hAnsi="Courier New" w:cs="Courier New" w:hint="default"/>
      </w:rPr>
    </w:lvl>
    <w:lvl w:ilvl="8" w:tplc="04090005">
      <w:start w:val="1"/>
      <w:numFmt w:val="bullet"/>
      <w:lvlText w:val=""/>
      <w:lvlJc w:val="left"/>
      <w:pPr>
        <w:ind w:left="5402" w:hanging="360"/>
      </w:pPr>
      <w:rPr>
        <w:rFonts w:ascii="Wingdings" w:hAnsi="Wingdings" w:hint="default"/>
      </w:rPr>
    </w:lvl>
  </w:abstractNum>
  <w:abstractNum w:abstractNumId="1" w15:restartNumberingAfterBreak="0">
    <w:nsid w:val="03905FF6"/>
    <w:multiLevelType w:val="hybridMultilevel"/>
    <w:tmpl w:val="16EA93CA"/>
    <w:lvl w:ilvl="0" w:tplc="5B38EE54">
      <w:start w:val="1"/>
      <w:numFmt w:val="bullet"/>
      <w:lvlText w:val=""/>
      <w:lvlJc w:val="left"/>
      <w:pPr>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3C41C7C"/>
    <w:multiLevelType w:val="hybridMultilevel"/>
    <w:tmpl w:val="0D2808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E7672FD"/>
    <w:multiLevelType w:val="hybridMultilevel"/>
    <w:tmpl w:val="357E98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ED12697"/>
    <w:multiLevelType w:val="hybridMultilevel"/>
    <w:tmpl w:val="5672AD26"/>
    <w:lvl w:ilvl="0" w:tplc="41302804">
      <w:start w:val="1"/>
      <w:numFmt w:val="bullet"/>
      <w:lvlText w:val="•"/>
      <w:lvlJc w:val="left"/>
      <w:pPr>
        <w:tabs>
          <w:tab w:val="num" w:pos="720"/>
        </w:tabs>
        <w:ind w:left="720" w:hanging="360"/>
      </w:pPr>
      <w:rPr>
        <w:rFonts w:ascii="Arial" w:hAnsi="Arial" w:hint="default"/>
      </w:rPr>
    </w:lvl>
    <w:lvl w:ilvl="1" w:tplc="85544AC2" w:tentative="1">
      <w:start w:val="1"/>
      <w:numFmt w:val="bullet"/>
      <w:lvlText w:val="•"/>
      <w:lvlJc w:val="left"/>
      <w:pPr>
        <w:tabs>
          <w:tab w:val="num" w:pos="1440"/>
        </w:tabs>
        <w:ind w:left="1440" w:hanging="360"/>
      </w:pPr>
      <w:rPr>
        <w:rFonts w:ascii="Arial" w:hAnsi="Arial" w:hint="default"/>
      </w:rPr>
    </w:lvl>
    <w:lvl w:ilvl="2" w:tplc="46A46BE4" w:tentative="1">
      <w:start w:val="1"/>
      <w:numFmt w:val="bullet"/>
      <w:lvlText w:val="•"/>
      <w:lvlJc w:val="left"/>
      <w:pPr>
        <w:tabs>
          <w:tab w:val="num" w:pos="2160"/>
        </w:tabs>
        <w:ind w:left="2160" w:hanging="360"/>
      </w:pPr>
      <w:rPr>
        <w:rFonts w:ascii="Arial" w:hAnsi="Arial" w:hint="default"/>
      </w:rPr>
    </w:lvl>
    <w:lvl w:ilvl="3" w:tplc="7C64724A" w:tentative="1">
      <w:start w:val="1"/>
      <w:numFmt w:val="bullet"/>
      <w:lvlText w:val="•"/>
      <w:lvlJc w:val="left"/>
      <w:pPr>
        <w:tabs>
          <w:tab w:val="num" w:pos="2880"/>
        </w:tabs>
        <w:ind w:left="2880" w:hanging="360"/>
      </w:pPr>
      <w:rPr>
        <w:rFonts w:ascii="Arial" w:hAnsi="Arial" w:hint="default"/>
      </w:rPr>
    </w:lvl>
    <w:lvl w:ilvl="4" w:tplc="F7B09DC8" w:tentative="1">
      <w:start w:val="1"/>
      <w:numFmt w:val="bullet"/>
      <w:lvlText w:val="•"/>
      <w:lvlJc w:val="left"/>
      <w:pPr>
        <w:tabs>
          <w:tab w:val="num" w:pos="3600"/>
        </w:tabs>
        <w:ind w:left="3600" w:hanging="360"/>
      </w:pPr>
      <w:rPr>
        <w:rFonts w:ascii="Arial" w:hAnsi="Arial" w:hint="default"/>
      </w:rPr>
    </w:lvl>
    <w:lvl w:ilvl="5" w:tplc="76889BCA" w:tentative="1">
      <w:start w:val="1"/>
      <w:numFmt w:val="bullet"/>
      <w:lvlText w:val="•"/>
      <w:lvlJc w:val="left"/>
      <w:pPr>
        <w:tabs>
          <w:tab w:val="num" w:pos="4320"/>
        </w:tabs>
        <w:ind w:left="4320" w:hanging="360"/>
      </w:pPr>
      <w:rPr>
        <w:rFonts w:ascii="Arial" w:hAnsi="Arial" w:hint="default"/>
      </w:rPr>
    </w:lvl>
    <w:lvl w:ilvl="6" w:tplc="FAC26932" w:tentative="1">
      <w:start w:val="1"/>
      <w:numFmt w:val="bullet"/>
      <w:lvlText w:val="•"/>
      <w:lvlJc w:val="left"/>
      <w:pPr>
        <w:tabs>
          <w:tab w:val="num" w:pos="5040"/>
        </w:tabs>
        <w:ind w:left="5040" w:hanging="360"/>
      </w:pPr>
      <w:rPr>
        <w:rFonts w:ascii="Arial" w:hAnsi="Arial" w:hint="default"/>
      </w:rPr>
    </w:lvl>
    <w:lvl w:ilvl="7" w:tplc="1FC8BB7E" w:tentative="1">
      <w:start w:val="1"/>
      <w:numFmt w:val="bullet"/>
      <w:lvlText w:val="•"/>
      <w:lvlJc w:val="left"/>
      <w:pPr>
        <w:tabs>
          <w:tab w:val="num" w:pos="5760"/>
        </w:tabs>
        <w:ind w:left="5760" w:hanging="360"/>
      </w:pPr>
      <w:rPr>
        <w:rFonts w:ascii="Arial" w:hAnsi="Arial" w:hint="default"/>
      </w:rPr>
    </w:lvl>
    <w:lvl w:ilvl="8" w:tplc="832EFE5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75E1BE0"/>
    <w:multiLevelType w:val="hybridMultilevel"/>
    <w:tmpl w:val="F426F2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30660876"/>
    <w:multiLevelType w:val="hybridMultilevel"/>
    <w:tmpl w:val="7C16DE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374C0FD1"/>
    <w:multiLevelType w:val="hybridMultilevel"/>
    <w:tmpl w:val="631CAA72"/>
    <w:lvl w:ilvl="0" w:tplc="79C64430">
      <w:start w:val="1"/>
      <w:numFmt w:val="bullet"/>
      <w:lvlText w:val=""/>
      <w:lvlJc w:val="left"/>
      <w:pPr>
        <w:ind w:left="720" w:hanging="360"/>
      </w:pPr>
      <w:rPr>
        <w:rFonts w:ascii="Symbol" w:hAnsi="Symbol" w:hint="default"/>
        <w:sz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42E04F86"/>
    <w:multiLevelType w:val="multilevel"/>
    <w:tmpl w:val="F75C1D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8227808"/>
    <w:multiLevelType w:val="hybridMultilevel"/>
    <w:tmpl w:val="42F892F6"/>
    <w:lvl w:ilvl="0" w:tplc="4ED6D142">
      <w:start w:val="30"/>
      <w:numFmt w:val="decimal"/>
      <w:lvlText w:val="%1"/>
      <w:lvlJc w:val="left"/>
      <w:pPr>
        <w:ind w:left="2533" w:hanging="735"/>
      </w:pPr>
      <w:rPr>
        <w:rFonts w:ascii="Arial" w:eastAsia="Arial" w:hAnsi="Arial" w:cs="Arial" w:hint="default"/>
        <w:b w:val="0"/>
        <w:bCs w:val="0"/>
        <w:i w:val="0"/>
        <w:iCs w:val="0"/>
        <w:spacing w:val="-2"/>
        <w:w w:val="98"/>
        <w:sz w:val="16"/>
        <w:szCs w:val="16"/>
        <w:lang w:val="en-US" w:eastAsia="en-US" w:bidi="ar-SA"/>
      </w:rPr>
    </w:lvl>
    <w:lvl w:ilvl="1" w:tplc="8E9EB5FE">
      <w:numFmt w:val="bullet"/>
      <w:lvlText w:val="•"/>
      <w:lvlJc w:val="left"/>
      <w:pPr>
        <w:ind w:left="3228" w:hanging="735"/>
      </w:pPr>
      <w:rPr>
        <w:rFonts w:hint="default"/>
        <w:lang w:val="en-US" w:eastAsia="en-US" w:bidi="ar-SA"/>
      </w:rPr>
    </w:lvl>
    <w:lvl w:ilvl="2" w:tplc="80E8DA0E">
      <w:numFmt w:val="bullet"/>
      <w:lvlText w:val="•"/>
      <w:lvlJc w:val="left"/>
      <w:pPr>
        <w:ind w:left="3916" w:hanging="735"/>
      </w:pPr>
      <w:rPr>
        <w:rFonts w:hint="default"/>
        <w:lang w:val="en-US" w:eastAsia="en-US" w:bidi="ar-SA"/>
      </w:rPr>
    </w:lvl>
    <w:lvl w:ilvl="3" w:tplc="E1449030">
      <w:numFmt w:val="bullet"/>
      <w:lvlText w:val="•"/>
      <w:lvlJc w:val="left"/>
      <w:pPr>
        <w:ind w:left="4604" w:hanging="735"/>
      </w:pPr>
      <w:rPr>
        <w:rFonts w:hint="default"/>
        <w:lang w:val="en-US" w:eastAsia="en-US" w:bidi="ar-SA"/>
      </w:rPr>
    </w:lvl>
    <w:lvl w:ilvl="4" w:tplc="0504AB14">
      <w:numFmt w:val="bullet"/>
      <w:lvlText w:val="•"/>
      <w:lvlJc w:val="left"/>
      <w:pPr>
        <w:ind w:left="5292" w:hanging="735"/>
      </w:pPr>
      <w:rPr>
        <w:rFonts w:hint="default"/>
        <w:lang w:val="en-US" w:eastAsia="en-US" w:bidi="ar-SA"/>
      </w:rPr>
    </w:lvl>
    <w:lvl w:ilvl="5" w:tplc="AEEE52C6">
      <w:numFmt w:val="bullet"/>
      <w:lvlText w:val="•"/>
      <w:lvlJc w:val="left"/>
      <w:pPr>
        <w:ind w:left="5980" w:hanging="735"/>
      </w:pPr>
      <w:rPr>
        <w:rFonts w:hint="default"/>
        <w:lang w:val="en-US" w:eastAsia="en-US" w:bidi="ar-SA"/>
      </w:rPr>
    </w:lvl>
    <w:lvl w:ilvl="6" w:tplc="EE0A95C0">
      <w:numFmt w:val="bullet"/>
      <w:lvlText w:val="•"/>
      <w:lvlJc w:val="left"/>
      <w:pPr>
        <w:ind w:left="6668" w:hanging="735"/>
      </w:pPr>
      <w:rPr>
        <w:rFonts w:hint="default"/>
        <w:lang w:val="en-US" w:eastAsia="en-US" w:bidi="ar-SA"/>
      </w:rPr>
    </w:lvl>
    <w:lvl w:ilvl="7" w:tplc="89ACF41C">
      <w:numFmt w:val="bullet"/>
      <w:lvlText w:val="•"/>
      <w:lvlJc w:val="left"/>
      <w:pPr>
        <w:ind w:left="7356" w:hanging="735"/>
      </w:pPr>
      <w:rPr>
        <w:rFonts w:hint="default"/>
        <w:lang w:val="en-US" w:eastAsia="en-US" w:bidi="ar-SA"/>
      </w:rPr>
    </w:lvl>
    <w:lvl w:ilvl="8" w:tplc="993C06AA">
      <w:numFmt w:val="bullet"/>
      <w:lvlText w:val="•"/>
      <w:lvlJc w:val="left"/>
      <w:pPr>
        <w:ind w:left="8044" w:hanging="735"/>
      </w:pPr>
      <w:rPr>
        <w:rFonts w:hint="default"/>
        <w:lang w:val="en-US" w:eastAsia="en-US" w:bidi="ar-SA"/>
      </w:rPr>
    </w:lvl>
  </w:abstractNum>
  <w:abstractNum w:abstractNumId="10" w15:restartNumberingAfterBreak="0">
    <w:nsid w:val="496C015C"/>
    <w:multiLevelType w:val="multilevel"/>
    <w:tmpl w:val="98EAF8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9F86464"/>
    <w:multiLevelType w:val="hybridMultilevel"/>
    <w:tmpl w:val="6D50FE98"/>
    <w:lvl w:ilvl="0" w:tplc="D2A6D9D6">
      <w:start w:val="34"/>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4B2A5C5D"/>
    <w:multiLevelType w:val="hybridMultilevel"/>
    <w:tmpl w:val="5A3C02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5171116D"/>
    <w:multiLevelType w:val="hybridMultilevel"/>
    <w:tmpl w:val="2A9055D6"/>
    <w:lvl w:ilvl="0" w:tplc="5D88C23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5DCA5C67"/>
    <w:multiLevelType w:val="hybridMultilevel"/>
    <w:tmpl w:val="544ECA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68111A5B"/>
    <w:multiLevelType w:val="hybridMultilevel"/>
    <w:tmpl w:val="BC78DC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691D5B6E"/>
    <w:multiLevelType w:val="multilevel"/>
    <w:tmpl w:val="9D24FE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C1F42E6"/>
    <w:multiLevelType w:val="hybridMultilevel"/>
    <w:tmpl w:val="1FBA9262"/>
    <w:lvl w:ilvl="0" w:tplc="2F32E35E">
      <w:start w:val="3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38A4525"/>
    <w:multiLevelType w:val="multilevel"/>
    <w:tmpl w:val="CC30D62C"/>
    <w:lvl w:ilvl="0">
      <w:start w:val="1"/>
      <w:numFmt w:val="bullet"/>
      <w:lvlText w:val=""/>
      <w:lvlJc w:val="left"/>
      <w:pPr>
        <w:tabs>
          <w:tab w:val="num" w:pos="720"/>
        </w:tabs>
        <w:ind w:left="720" w:hanging="360"/>
      </w:pPr>
      <w:rPr>
        <w:rFonts w:ascii="Symbol" w:hAnsi="Symbol" w:hint="default"/>
        <w:sz w:val="24"/>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069112079">
    <w:abstractNumId w:val="15"/>
  </w:num>
  <w:num w:numId="2" w16cid:durableId="897940943">
    <w:abstractNumId w:val="6"/>
  </w:num>
  <w:num w:numId="3" w16cid:durableId="1797217006">
    <w:abstractNumId w:val="4"/>
  </w:num>
  <w:num w:numId="4" w16cid:durableId="215707732">
    <w:abstractNumId w:val="2"/>
  </w:num>
  <w:num w:numId="5" w16cid:durableId="1948930034">
    <w:abstractNumId w:val="0"/>
  </w:num>
  <w:num w:numId="6" w16cid:durableId="1762869649">
    <w:abstractNumId w:val="14"/>
  </w:num>
  <w:num w:numId="7" w16cid:durableId="1858619841">
    <w:abstractNumId w:val="1"/>
  </w:num>
  <w:num w:numId="8" w16cid:durableId="1373504490">
    <w:abstractNumId w:val="0"/>
  </w:num>
  <w:num w:numId="9" w16cid:durableId="766081005">
    <w:abstractNumId w:val="10"/>
  </w:num>
  <w:num w:numId="10" w16cid:durableId="474839589">
    <w:abstractNumId w:val="1"/>
  </w:num>
  <w:num w:numId="11" w16cid:durableId="1112282956">
    <w:abstractNumId w:val="0"/>
  </w:num>
  <w:num w:numId="12" w16cid:durableId="861363386">
    <w:abstractNumId w:val="10"/>
  </w:num>
  <w:num w:numId="13" w16cid:durableId="1375159549">
    <w:abstractNumId w:val="10"/>
  </w:num>
  <w:num w:numId="14" w16cid:durableId="1635066782">
    <w:abstractNumId w:val="7"/>
  </w:num>
  <w:num w:numId="15" w16cid:durableId="1479416305">
    <w:abstractNumId w:val="10"/>
  </w:num>
  <w:num w:numId="16" w16cid:durableId="1742363212">
    <w:abstractNumId w:val="3"/>
  </w:num>
  <w:num w:numId="17" w16cid:durableId="4670960">
    <w:abstractNumId w:val="18"/>
  </w:num>
  <w:num w:numId="18" w16cid:durableId="643506859">
    <w:abstractNumId w:val="5"/>
  </w:num>
  <w:num w:numId="19" w16cid:durableId="797258117">
    <w:abstractNumId w:val="13"/>
  </w:num>
  <w:num w:numId="20" w16cid:durableId="1371805832">
    <w:abstractNumId w:val="18"/>
  </w:num>
  <w:num w:numId="21" w16cid:durableId="1346899926">
    <w:abstractNumId w:val="8"/>
  </w:num>
  <w:num w:numId="22" w16cid:durableId="18119071">
    <w:abstractNumId w:val="9"/>
  </w:num>
  <w:num w:numId="23" w16cid:durableId="1797485524">
    <w:abstractNumId w:val="11"/>
  </w:num>
  <w:num w:numId="24" w16cid:durableId="2095854275">
    <w:abstractNumId w:val="17"/>
  </w:num>
  <w:num w:numId="25" w16cid:durableId="1264344964">
    <w:abstractNumId w:val="5"/>
  </w:num>
  <w:num w:numId="26" w16cid:durableId="1747917328">
    <w:abstractNumId w:val="12"/>
  </w:num>
  <w:num w:numId="27" w16cid:durableId="20055432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BD8"/>
    <w:rsid w:val="00003DD1"/>
    <w:rsid w:val="0001367A"/>
    <w:rsid w:val="00017572"/>
    <w:rsid w:val="00020CE9"/>
    <w:rsid w:val="000237C6"/>
    <w:rsid w:val="000238D7"/>
    <w:rsid w:val="000242E2"/>
    <w:rsid w:val="00034A57"/>
    <w:rsid w:val="00034D12"/>
    <w:rsid w:val="00036A0E"/>
    <w:rsid w:val="00042AA0"/>
    <w:rsid w:val="00047C54"/>
    <w:rsid w:val="000502C7"/>
    <w:rsid w:val="00061D03"/>
    <w:rsid w:val="00063FFB"/>
    <w:rsid w:val="000704AA"/>
    <w:rsid w:val="00073DC1"/>
    <w:rsid w:val="00075F2B"/>
    <w:rsid w:val="00076252"/>
    <w:rsid w:val="00077DB0"/>
    <w:rsid w:val="000829BE"/>
    <w:rsid w:val="000829FB"/>
    <w:rsid w:val="00085DCE"/>
    <w:rsid w:val="00092BBF"/>
    <w:rsid w:val="00095B10"/>
    <w:rsid w:val="000A7581"/>
    <w:rsid w:val="000B0805"/>
    <w:rsid w:val="000C34E3"/>
    <w:rsid w:val="000C6CE4"/>
    <w:rsid w:val="000D01C2"/>
    <w:rsid w:val="000D7214"/>
    <w:rsid w:val="000E495B"/>
    <w:rsid w:val="000E5007"/>
    <w:rsid w:val="000E56FE"/>
    <w:rsid w:val="000F2A5A"/>
    <w:rsid w:val="000F3E3F"/>
    <w:rsid w:val="000F644E"/>
    <w:rsid w:val="000F7DA9"/>
    <w:rsid w:val="001048A6"/>
    <w:rsid w:val="00105593"/>
    <w:rsid w:val="0010652B"/>
    <w:rsid w:val="001065B0"/>
    <w:rsid w:val="0010712A"/>
    <w:rsid w:val="0011062B"/>
    <w:rsid w:val="001165AC"/>
    <w:rsid w:val="00117094"/>
    <w:rsid w:val="0012276A"/>
    <w:rsid w:val="00126615"/>
    <w:rsid w:val="00126896"/>
    <w:rsid w:val="00127A58"/>
    <w:rsid w:val="00132402"/>
    <w:rsid w:val="00134B3B"/>
    <w:rsid w:val="00140DE7"/>
    <w:rsid w:val="001425D0"/>
    <w:rsid w:val="001516EE"/>
    <w:rsid w:val="00151FE8"/>
    <w:rsid w:val="00154634"/>
    <w:rsid w:val="00154A32"/>
    <w:rsid w:val="00161370"/>
    <w:rsid w:val="00167723"/>
    <w:rsid w:val="00172505"/>
    <w:rsid w:val="00174432"/>
    <w:rsid w:val="00175946"/>
    <w:rsid w:val="00180238"/>
    <w:rsid w:val="00181E85"/>
    <w:rsid w:val="001875F2"/>
    <w:rsid w:val="0019201C"/>
    <w:rsid w:val="0019257F"/>
    <w:rsid w:val="00193D6E"/>
    <w:rsid w:val="00194E01"/>
    <w:rsid w:val="001A011A"/>
    <w:rsid w:val="001A1CC0"/>
    <w:rsid w:val="001B108E"/>
    <w:rsid w:val="001B173B"/>
    <w:rsid w:val="001B2AB0"/>
    <w:rsid w:val="001B32CF"/>
    <w:rsid w:val="001B51F3"/>
    <w:rsid w:val="001C3CC9"/>
    <w:rsid w:val="001C5BA8"/>
    <w:rsid w:val="001C7C90"/>
    <w:rsid w:val="001D1374"/>
    <w:rsid w:val="001D1846"/>
    <w:rsid w:val="001D2E76"/>
    <w:rsid w:val="001E4104"/>
    <w:rsid w:val="001F0DDD"/>
    <w:rsid w:val="001F77A8"/>
    <w:rsid w:val="001F7955"/>
    <w:rsid w:val="00203469"/>
    <w:rsid w:val="00212B3B"/>
    <w:rsid w:val="00216799"/>
    <w:rsid w:val="002168E9"/>
    <w:rsid w:val="00220511"/>
    <w:rsid w:val="00221A67"/>
    <w:rsid w:val="00223846"/>
    <w:rsid w:val="00227099"/>
    <w:rsid w:val="002359DA"/>
    <w:rsid w:val="00240288"/>
    <w:rsid w:val="00241DAF"/>
    <w:rsid w:val="00241EDC"/>
    <w:rsid w:val="002455D9"/>
    <w:rsid w:val="002461F5"/>
    <w:rsid w:val="00251FBE"/>
    <w:rsid w:val="00255B2F"/>
    <w:rsid w:val="00260B46"/>
    <w:rsid w:val="00262F2F"/>
    <w:rsid w:val="00266F13"/>
    <w:rsid w:val="0027102C"/>
    <w:rsid w:val="002717C7"/>
    <w:rsid w:val="002719D5"/>
    <w:rsid w:val="0027709A"/>
    <w:rsid w:val="002778BF"/>
    <w:rsid w:val="00282B83"/>
    <w:rsid w:val="00285C64"/>
    <w:rsid w:val="00286F9D"/>
    <w:rsid w:val="00287098"/>
    <w:rsid w:val="00295495"/>
    <w:rsid w:val="00296206"/>
    <w:rsid w:val="002A0DAE"/>
    <w:rsid w:val="002A12AB"/>
    <w:rsid w:val="002A16B8"/>
    <w:rsid w:val="002A31EA"/>
    <w:rsid w:val="002A4D9C"/>
    <w:rsid w:val="002B3B13"/>
    <w:rsid w:val="002B420D"/>
    <w:rsid w:val="002C02F1"/>
    <w:rsid w:val="002C3543"/>
    <w:rsid w:val="002D042B"/>
    <w:rsid w:val="002D5B5F"/>
    <w:rsid w:val="002E3B73"/>
    <w:rsid w:val="002E5D61"/>
    <w:rsid w:val="002F2023"/>
    <w:rsid w:val="002F3861"/>
    <w:rsid w:val="002F50CA"/>
    <w:rsid w:val="002F539F"/>
    <w:rsid w:val="002F645D"/>
    <w:rsid w:val="003036F0"/>
    <w:rsid w:val="00310415"/>
    <w:rsid w:val="00311DF4"/>
    <w:rsid w:val="00312454"/>
    <w:rsid w:val="0032177D"/>
    <w:rsid w:val="0032387B"/>
    <w:rsid w:val="00324F69"/>
    <w:rsid w:val="003306A5"/>
    <w:rsid w:val="0033130B"/>
    <w:rsid w:val="003412E6"/>
    <w:rsid w:val="00342759"/>
    <w:rsid w:val="003445F9"/>
    <w:rsid w:val="003446CF"/>
    <w:rsid w:val="00344ABE"/>
    <w:rsid w:val="00347E12"/>
    <w:rsid w:val="00350C08"/>
    <w:rsid w:val="0035181B"/>
    <w:rsid w:val="00355D59"/>
    <w:rsid w:val="00357D46"/>
    <w:rsid w:val="00357D5A"/>
    <w:rsid w:val="00363507"/>
    <w:rsid w:val="00363677"/>
    <w:rsid w:val="00363AB9"/>
    <w:rsid w:val="00372A84"/>
    <w:rsid w:val="003734D8"/>
    <w:rsid w:val="00374C03"/>
    <w:rsid w:val="00380A21"/>
    <w:rsid w:val="00382321"/>
    <w:rsid w:val="003843C8"/>
    <w:rsid w:val="00386535"/>
    <w:rsid w:val="0039698E"/>
    <w:rsid w:val="003978DC"/>
    <w:rsid w:val="003A1E04"/>
    <w:rsid w:val="003A302F"/>
    <w:rsid w:val="003A327A"/>
    <w:rsid w:val="003A47F5"/>
    <w:rsid w:val="003A632E"/>
    <w:rsid w:val="003B3185"/>
    <w:rsid w:val="003B5483"/>
    <w:rsid w:val="003B6780"/>
    <w:rsid w:val="003B7B03"/>
    <w:rsid w:val="003C024B"/>
    <w:rsid w:val="003C37A0"/>
    <w:rsid w:val="003D11FE"/>
    <w:rsid w:val="003D19A7"/>
    <w:rsid w:val="003D3193"/>
    <w:rsid w:val="003D55F5"/>
    <w:rsid w:val="003E1A1F"/>
    <w:rsid w:val="003E4EF2"/>
    <w:rsid w:val="003E56E5"/>
    <w:rsid w:val="003E63CA"/>
    <w:rsid w:val="003F08F7"/>
    <w:rsid w:val="003F106D"/>
    <w:rsid w:val="003F1D32"/>
    <w:rsid w:val="003F5CF1"/>
    <w:rsid w:val="004004AC"/>
    <w:rsid w:val="0040078D"/>
    <w:rsid w:val="00400E52"/>
    <w:rsid w:val="00402B55"/>
    <w:rsid w:val="004033BB"/>
    <w:rsid w:val="00405AD3"/>
    <w:rsid w:val="0041272B"/>
    <w:rsid w:val="00412FCC"/>
    <w:rsid w:val="00414BFE"/>
    <w:rsid w:val="00417704"/>
    <w:rsid w:val="0042192E"/>
    <w:rsid w:val="00422182"/>
    <w:rsid w:val="004234F7"/>
    <w:rsid w:val="00423B46"/>
    <w:rsid w:val="004262E0"/>
    <w:rsid w:val="00427325"/>
    <w:rsid w:val="00433A52"/>
    <w:rsid w:val="00433FF8"/>
    <w:rsid w:val="00435A99"/>
    <w:rsid w:val="00435F3A"/>
    <w:rsid w:val="00436663"/>
    <w:rsid w:val="00437736"/>
    <w:rsid w:val="004446B8"/>
    <w:rsid w:val="004518BE"/>
    <w:rsid w:val="004518EF"/>
    <w:rsid w:val="004529FC"/>
    <w:rsid w:val="0046561D"/>
    <w:rsid w:val="00472019"/>
    <w:rsid w:val="00472C27"/>
    <w:rsid w:val="00473E6D"/>
    <w:rsid w:val="00476F6F"/>
    <w:rsid w:val="0048073B"/>
    <w:rsid w:val="00482B9A"/>
    <w:rsid w:val="00484605"/>
    <w:rsid w:val="00487E51"/>
    <w:rsid w:val="004915D0"/>
    <w:rsid w:val="00493FE1"/>
    <w:rsid w:val="00495E53"/>
    <w:rsid w:val="004A306C"/>
    <w:rsid w:val="004B1287"/>
    <w:rsid w:val="004B2E77"/>
    <w:rsid w:val="004B5F83"/>
    <w:rsid w:val="004C2821"/>
    <w:rsid w:val="004C47F2"/>
    <w:rsid w:val="004C4C5F"/>
    <w:rsid w:val="004C7065"/>
    <w:rsid w:val="004D566C"/>
    <w:rsid w:val="004D7D12"/>
    <w:rsid w:val="004D7F9C"/>
    <w:rsid w:val="004E09FD"/>
    <w:rsid w:val="004E0BEE"/>
    <w:rsid w:val="004E7D5E"/>
    <w:rsid w:val="004E7D69"/>
    <w:rsid w:val="004F0DBB"/>
    <w:rsid w:val="005025CD"/>
    <w:rsid w:val="00524368"/>
    <w:rsid w:val="00524734"/>
    <w:rsid w:val="00525BCA"/>
    <w:rsid w:val="0052635F"/>
    <w:rsid w:val="00530098"/>
    <w:rsid w:val="00530B4C"/>
    <w:rsid w:val="00535211"/>
    <w:rsid w:val="00535D43"/>
    <w:rsid w:val="005414A4"/>
    <w:rsid w:val="00541723"/>
    <w:rsid w:val="00550099"/>
    <w:rsid w:val="00555C8F"/>
    <w:rsid w:val="005624BC"/>
    <w:rsid w:val="00562D31"/>
    <w:rsid w:val="00573807"/>
    <w:rsid w:val="00576431"/>
    <w:rsid w:val="005771D9"/>
    <w:rsid w:val="00577ACB"/>
    <w:rsid w:val="00586466"/>
    <w:rsid w:val="0059272F"/>
    <w:rsid w:val="00594A9D"/>
    <w:rsid w:val="00596BFE"/>
    <w:rsid w:val="00596C44"/>
    <w:rsid w:val="005970AA"/>
    <w:rsid w:val="005A17E1"/>
    <w:rsid w:val="005B5BB9"/>
    <w:rsid w:val="005C0766"/>
    <w:rsid w:val="005C3F2B"/>
    <w:rsid w:val="005C4354"/>
    <w:rsid w:val="005C4FDB"/>
    <w:rsid w:val="005C67BF"/>
    <w:rsid w:val="005C67D8"/>
    <w:rsid w:val="005D35B4"/>
    <w:rsid w:val="005D653C"/>
    <w:rsid w:val="005E0F37"/>
    <w:rsid w:val="005E4019"/>
    <w:rsid w:val="005E69D4"/>
    <w:rsid w:val="005E7F74"/>
    <w:rsid w:val="005F023E"/>
    <w:rsid w:val="005F411D"/>
    <w:rsid w:val="005F6478"/>
    <w:rsid w:val="00603BEC"/>
    <w:rsid w:val="00605F7A"/>
    <w:rsid w:val="006066DE"/>
    <w:rsid w:val="0061111F"/>
    <w:rsid w:val="006143AA"/>
    <w:rsid w:val="00615BDE"/>
    <w:rsid w:val="0062402D"/>
    <w:rsid w:val="006316FC"/>
    <w:rsid w:val="0063387F"/>
    <w:rsid w:val="0063721D"/>
    <w:rsid w:val="00641E34"/>
    <w:rsid w:val="006549DD"/>
    <w:rsid w:val="00654FF0"/>
    <w:rsid w:val="00655986"/>
    <w:rsid w:val="00661FB1"/>
    <w:rsid w:val="00662064"/>
    <w:rsid w:val="0066552C"/>
    <w:rsid w:val="0066618A"/>
    <w:rsid w:val="00666EDE"/>
    <w:rsid w:val="0066781C"/>
    <w:rsid w:val="00667E30"/>
    <w:rsid w:val="00670C11"/>
    <w:rsid w:val="006735BE"/>
    <w:rsid w:val="0068060C"/>
    <w:rsid w:val="006836F6"/>
    <w:rsid w:val="0069071C"/>
    <w:rsid w:val="00695BD8"/>
    <w:rsid w:val="006960CB"/>
    <w:rsid w:val="006A15D3"/>
    <w:rsid w:val="006A2960"/>
    <w:rsid w:val="006A492C"/>
    <w:rsid w:val="006B1D9C"/>
    <w:rsid w:val="006B4488"/>
    <w:rsid w:val="006B6B2E"/>
    <w:rsid w:val="006B6F5C"/>
    <w:rsid w:val="006C156F"/>
    <w:rsid w:val="006C3364"/>
    <w:rsid w:val="006C7328"/>
    <w:rsid w:val="006D2B5B"/>
    <w:rsid w:val="006D6A51"/>
    <w:rsid w:val="006D77DF"/>
    <w:rsid w:val="006E3358"/>
    <w:rsid w:val="006E3DDE"/>
    <w:rsid w:val="006E42C2"/>
    <w:rsid w:val="006E6A69"/>
    <w:rsid w:val="006E6B40"/>
    <w:rsid w:val="006E7C39"/>
    <w:rsid w:val="006F4BBD"/>
    <w:rsid w:val="00707DE7"/>
    <w:rsid w:val="00713520"/>
    <w:rsid w:val="00715E40"/>
    <w:rsid w:val="00725D98"/>
    <w:rsid w:val="00731ED0"/>
    <w:rsid w:val="0073474F"/>
    <w:rsid w:val="00735767"/>
    <w:rsid w:val="007375E9"/>
    <w:rsid w:val="0074068F"/>
    <w:rsid w:val="00740DCA"/>
    <w:rsid w:val="00744D54"/>
    <w:rsid w:val="00752A6A"/>
    <w:rsid w:val="007604CF"/>
    <w:rsid w:val="00761F36"/>
    <w:rsid w:val="00764C38"/>
    <w:rsid w:val="0076603A"/>
    <w:rsid w:val="00766114"/>
    <w:rsid w:val="007663FA"/>
    <w:rsid w:val="00771D47"/>
    <w:rsid w:val="00780EC7"/>
    <w:rsid w:val="00783363"/>
    <w:rsid w:val="00793813"/>
    <w:rsid w:val="00793D08"/>
    <w:rsid w:val="007B2E76"/>
    <w:rsid w:val="007B430B"/>
    <w:rsid w:val="007B534F"/>
    <w:rsid w:val="007B624E"/>
    <w:rsid w:val="007B6364"/>
    <w:rsid w:val="007B6E37"/>
    <w:rsid w:val="007C0427"/>
    <w:rsid w:val="007C1D55"/>
    <w:rsid w:val="007C23CC"/>
    <w:rsid w:val="007C5305"/>
    <w:rsid w:val="007C615C"/>
    <w:rsid w:val="007C62B1"/>
    <w:rsid w:val="007C6F0D"/>
    <w:rsid w:val="007D01AB"/>
    <w:rsid w:val="007D0E84"/>
    <w:rsid w:val="007D28B1"/>
    <w:rsid w:val="007D4FFD"/>
    <w:rsid w:val="007D50EA"/>
    <w:rsid w:val="007D5842"/>
    <w:rsid w:val="007D64C2"/>
    <w:rsid w:val="007E07AE"/>
    <w:rsid w:val="007F1CFD"/>
    <w:rsid w:val="007F56E3"/>
    <w:rsid w:val="007F5EDD"/>
    <w:rsid w:val="007F7B3D"/>
    <w:rsid w:val="00804774"/>
    <w:rsid w:val="00812C99"/>
    <w:rsid w:val="00814E80"/>
    <w:rsid w:val="008167AC"/>
    <w:rsid w:val="0082094C"/>
    <w:rsid w:val="00821A38"/>
    <w:rsid w:val="00821B7B"/>
    <w:rsid w:val="00830D38"/>
    <w:rsid w:val="00831F21"/>
    <w:rsid w:val="008339A2"/>
    <w:rsid w:val="00833C42"/>
    <w:rsid w:val="008358ED"/>
    <w:rsid w:val="00840AFE"/>
    <w:rsid w:val="00847944"/>
    <w:rsid w:val="00847A75"/>
    <w:rsid w:val="00847F3E"/>
    <w:rsid w:val="00850335"/>
    <w:rsid w:val="008544D1"/>
    <w:rsid w:val="00854B8C"/>
    <w:rsid w:val="00854D39"/>
    <w:rsid w:val="00855D42"/>
    <w:rsid w:val="0085685C"/>
    <w:rsid w:val="0086247C"/>
    <w:rsid w:val="00862DEF"/>
    <w:rsid w:val="00867B3D"/>
    <w:rsid w:val="00872572"/>
    <w:rsid w:val="00876163"/>
    <w:rsid w:val="00886B8A"/>
    <w:rsid w:val="00887E9B"/>
    <w:rsid w:val="008904DD"/>
    <w:rsid w:val="008906E8"/>
    <w:rsid w:val="00891CD3"/>
    <w:rsid w:val="0089534C"/>
    <w:rsid w:val="008B04A8"/>
    <w:rsid w:val="008B301C"/>
    <w:rsid w:val="008B4F6A"/>
    <w:rsid w:val="008C173D"/>
    <w:rsid w:val="008D3A5D"/>
    <w:rsid w:val="008D5575"/>
    <w:rsid w:val="008D6412"/>
    <w:rsid w:val="008D6484"/>
    <w:rsid w:val="008D681E"/>
    <w:rsid w:val="008E1C76"/>
    <w:rsid w:val="008E5F4B"/>
    <w:rsid w:val="008E6615"/>
    <w:rsid w:val="008E7CB9"/>
    <w:rsid w:val="008E7EE6"/>
    <w:rsid w:val="008F12C3"/>
    <w:rsid w:val="008F7CC1"/>
    <w:rsid w:val="009006D7"/>
    <w:rsid w:val="009019A0"/>
    <w:rsid w:val="00911AD4"/>
    <w:rsid w:val="00912C83"/>
    <w:rsid w:val="00915EA4"/>
    <w:rsid w:val="00917C72"/>
    <w:rsid w:val="00920996"/>
    <w:rsid w:val="00933606"/>
    <w:rsid w:val="00940909"/>
    <w:rsid w:val="0095148C"/>
    <w:rsid w:val="00965D23"/>
    <w:rsid w:val="0097032A"/>
    <w:rsid w:val="00970A9A"/>
    <w:rsid w:val="00971DC2"/>
    <w:rsid w:val="00972629"/>
    <w:rsid w:val="00973C3D"/>
    <w:rsid w:val="00973D7B"/>
    <w:rsid w:val="00974AC5"/>
    <w:rsid w:val="00975B5D"/>
    <w:rsid w:val="0097636C"/>
    <w:rsid w:val="00983377"/>
    <w:rsid w:val="009836FD"/>
    <w:rsid w:val="0098451F"/>
    <w:rsid w:val="00984543"/>
    <w:rsid w:val="00992EE9"/>
    <w:rsid w:val="009A6B15"/>
    <w:rsid w:val="009B3190"/>
    <w:rsid w:val="009B43AD"/>
    <w:rsid w:val="009B6A6D"/>
    <w:rsid w:val="009B6F78"/>
    <w:rsid w:val="009B7574"/>
    <w:rsid w:val="009C0B9C"/>
    <w:rsid w:val="009C21C5"/>
    <w:rsid w:val="009D6CFC"/>
    <w:rsid w:val="009D7754"/>
    <w:rsid w:val="009F6A76"/>
    <w:rsid w:val="00A10BBC"/>
    <w:rsid w:val="00A143BB"/>
    <w:rsid w:val="00A16498"/>
    <w:rsid w:val="00A16733"/>
    <w:rsid w:val="00A17A6B"/>
    <w:rsid w:val="00A23494"/>
    <w:rsid w:val="00A23762"/>
    <w:rsid w:val="00A32398"/>
    <w:rsid w:val="00A33D7D"/>
    <w:rsid w:val="00A35773"/>
    <w:rsid w:val="00A374F0"/>
    <w:rsid w:val="00A377D7"/>
    <w:rsid w:val="00A41744"/>
    <w:rsid w:val="00A42E62"/>
    <w:rsid w:val="00A4415B"/>
    <w:rsid w:val="00A441D1"/>
    <w:rsid w:val="00A46BDC"/>
    <w:rsid w:val="00A50C8E"/>
    <w:rsid w:val="00A51C28"/>
    <w:rsid w:val="00A51F31"/>
    <w:rsid w:val="00A556EE"/>
    <w:rsid w:val="00A55DB3"/>
    <w:rsid w:val="00A565FC"/>
    <w:rsid w:val="00A57275"/>
    <w:rsid w:val="00A6058F"/>
    <w:rsid w:val="00A63379"/>
    <w:rsid w:val="00A741CD"/>
    <w:rsid w:val="00A92288"/>
    <w:rsid w:val="00A94968"/>
    <w:rsid w:val="00A96299"/>
    <w:rsid w:val="00AA0C56"/>
    <w:rsid w:val="00AA2A16"/>
    <w:rsid w:val="00AA3069"/>
    <w:rsid w:val="00AA3BA4"/>
    <w:rsid w:val="00AB1FF2"/>
    <w:rsid w:val="00AB279F"/>
    <w:rsid w:val="00AB329E"/>
    <w:rsid w:val="00AB4820"/>
    <w:rsid w:val="00AC19DF"/>
    <w:rsid w:val="00AC6200"/>
    <w:rsid w:val="00AC7ECD"/>
    <w:rsid w:val="00AC7F04"/>
    <w:rsid w:val="00AD3F3D"/>
    <w:rsid w:val="00AD7C00"/>
    <w:rsid w:val="00AE2232"/>
    <w:rsid w:val="00AE76B2"/>
    <w:rsid w:val="00B00162"/>
    <w:rsid w:val="00B1366C"/>
    <w:rsid w:val="00B137D0"/>
    <w:rsid w:val="00B17094"/>
    <w:rsid w:val="00B2051F"/>
    <w:rsid w:val="00B21192"/>
    <w:rsid w:val="00B21BFE"/>
    <w:rsid w:val="00B21F48"/>
    <w:rsid w:val="00B22CBA"/>
    <w:rsid w:val="00B35CD9"/>
    <w:rsid w:val="00B41560"/>
    <w:rsid w:val="00B4210C"/>
    <w:rsid w:val="00B42519"/>
    <w:rsid w:val="00B42608"/>
    <w:rsid w:val="00B45ACC"/>
    <w:rsid w:val="00B50ABE"/>
    <w:rsid w:val="00B51B59"/>
    <w:rsid w:val="00B60A53"/>
    <w:rsid w:val="00B6227F"/>
    <w:rsid w:val="00B71BA9"/>
    <w:rsid w:val="00B8255A"/>
    <w:rsid w:val="00BA1C50"/>
    <w:rsid w:val="00BA2FE8"/>
    <w:rsid w:val="00BA57DA"/>
    <w:rsid w:val="00BA73C5"/>
    <w:rsid w:val="00BB5822"/>
    <w:rsid w:val="00BB6E9B"/>
    <w:rsid w:val="00BC26BA"/>
    <w:rsid w:val="00BD185E"/>
    <w:rsid w:val="00BD46C4"/>
    <w:rsid w:val="00BD593D"/>
    <w:rsid w:val="00BE0E29"/>
    <w:rsid w:val="00BE5CEF"/>
    <w:rsid w:val="00BE6343"/>
    <w:rsid w:val="00BE63F1"/>
    <w:rsid w:val="00BE7790"/>
    <w:rsid w:val="00BE7AF4"/>
    <w:rsid w:val="00BF30C2"/>
    <w:rsid w:val="00BF3499"/>
    <w:rsid w:val="00C03884"/>
    <w:rsid w:val="00C0714C"/>
    <w:rsid w:val="00C10235"/>
    <w:rsid w:val="00C102CD"/>
    <w:rsid w:val="00C1515B"/>
    <w:rsid w:val="00C20298"/>
    <w:rsid w:val="00C3129E"/>
    <w:rsid w:val="00C4162E"/>
    <w:rsid w:val="00C46C9A"/>
    <w:rsid w:val="00C573F7"/>
    <w:rsid w:val="00C60B50"/>
    <w:rsid w:val="00C764A4"/>
    <w:rsid w:val="00C81D9F"/>
    <w:rsid w:val="00C829EB"/>
    <w:rsid w:val="00C837B6"/>
    <w:rsid w:val="00C8465D"/>
    <w:rsid w:val="00C85E84"/>
    <w:rsid w:val="00C87C0C"/>
    <w:rsid w:val="00C90B9F"/>
    <w:rsid w:val="00C90F03"/>
    <w:rsid w:val="00C9156A"/>
    <w:rsid w:val="00C93EAD"/>
    <w:rsid w:val="00C974D3"/>
    <w:rsid w:val="00CA03BC"/>
    <w:rsid w:val="00CA7310"/>
    <w:rsid w:val="00CB25E6"/>
    <w:rsid w:val="00CC2A1D"/>
    <w:rsid w:val="00CC7607"/>
    <w:rsid w:val="00CD0256"/>
    <w:rsid w:val="00CD0B53"/>
    <w:rsid w:val="00CD5186"/>
    <w:rsid w:val="00CE1B79"/>
    <w:rsid w:val="00CE24E3"/>
    <w:rsid w:val="00CE7DAD"/>
    <w:rsid w:val="00CF3A3E"/>
    <w:rsid w:val="00D03E5F"/>
    <w:rsid w:val="00D04E37"/>
    <w:rsid w:val="00D06D63"/>
    <w:rsid w:val="00D14819"/>
    <w:rsid w:val="00D16637"/>
    <w:rsid w:val="00D25297"/>
    <w:rsid w:val="00D338DF"/>
    <w:rsid w:val="00D33A58"/>
    <w:rsid w:val="00D35634"/>
    <w:rsid w:val="00D36B8B"/>
    <w:rsid w:val="00D3735C"/>
    <w:rsid w:val="00D44745"/>
    <w:rsid w:val="00D470AB"/>
    <w:rsid w:val="00D53F44"/>
    <w:rsid w:val="00D569D0"/>
    <w:rsid w:val="00D57520"/>
    <w:rsid w:val="00D612AB"/>
    <w:rsid w:val="00D63219"/>
    <w:rsid w:val="00D66B1A"/>
    <w:rsid w:val="00D743FD"/>
    <w:rsid w:val="00D81C6B"/>
    <w:rsid w:val="00D82829"/>
    <w:rsid w:val="00D8777D"/>
    <w:rsid w:val="00D908DE"/>
    <w:rsid w:val="00DA17FB"/>
    <w:rsid w:val="00DA6A18"/>
    <w:rsid w:val="00DA6F04"/>
    <w:rsid w:val="00DA72E5"/>
    <w:rsid w:val="00DB0BEE"/>
    <w:rsid w:val="00DB10A3"/>
    <w:rsid w:val="00DB146A"/>
    <w:rsid w:val="00DB7E23"/>
    <w:rsid w:val="00DC1502"/>
    <w:rsid w:val="00DC3004"/>
    <w:rsid w:val="00DC42FD"/>
    <w:rsid w:val="00DC7112"/>
    <w:rsid w:val="00DC78B4"/>
    <w:rsid w:val="00DD0D97"/>
    <w:rsid w:val="00DD3031"/>
    <w:rsid w:val="00DD3A6C"/>
    <w:rsid w:val="00DD7171"/>
    <w:rsid w:val="00DE171D"/>
    <w:rsid w:val="00DE3EE6"/>
    <w:rsid w:val="00DE4E42"/>
    <w:rsid w:val="00DE77BC"/>
    <w:rsid w:val="00DE7898"/>
    <w:rsid w:val="00DF3C69"/>
    <w:rsid w:val="00DF540B"/>
    <w:rsid w:val="00E01154"/>
    <w:rsid w:val="00E038C9"/>
    <w:rsid w:val="00E0429A"/>
    <w:rsid w:val="00E04D7B"/>
    <w:rsid w:val="00E06768"/>
    <w:rsid w:val="00E10C63"/>
    <w:rsid w:val="00E12BA0"/>
    <w:rsid w:val="00E218FA"/>
    <w:rsid w:val="00E25F27"/>
    <w:rsid w:val="00E33387"/>
    <w:rsid w:val="00E36DFE"/>
    <w:rsid w:val="00E37D84"/>
    <w:rsid w:val="00E405C2"/>
    <w:rsid w:val="00E5427E"/>
    <w:rsid w:val="00E54876"/>
    <w:rsid w:val="00E64B24"/>
    <w:rsid w:val="00E667C8"/>
    <w:rsid w:val="00E7236F"/>
    <w:rsid w:val="00E76B7C"/>
    <w:rsid w:val="00E76E3F"/>
    <w:rsid w:val="00E837C4"/>
    <w:rsid w:val="00E86BDF"/>
    <w:rsid w:val="00E92C79"/>
    <w:rsid w:val="00E95AB3"/>
    <w:rsid w:val="00E97642"/>
    <w:rsid w:val="00E97D32"/>
    <w:rsid w:val="00EA030F"/>
    <w:rsid w:val="00EA1C43"/>
    <w:rsid w:val="00EA374E"/>
    <w:rsid w:val="00EB4F12"/>
    <w:rsid w:val="00EB7576"/>
    <w:rsid w:val="00EC67FD"/>
    <w:rsid w:val="00EC76EF"/>
    <w:rsid w:val="00ED528C"/>
    <w:rsid w:val="00ED536C"/>
    <w:rsid w:val="00ED68D6"/>
    <w:rsid w:val="00EE02EA"/>
    <w:rsid w:val="00EE55AC"/>
    <w:rsid w:val="00EE655E"/>
    <w:rsid w:val="00F00728"/>
    <w:rsid w:val="00F013AC"/>
    <w:rsid w:val="00F03E71"/>
    <w:rsid w:val="00F07022"/>
    <w:rsid w:val="00F12684"/>
    <w:rsid w:val="00F14F4C"/>
    <w:rsid w:val="00F22AD1"/>
    <w:rsid w:val="00F22F8F"/>
    <w:rsid w:val="00F2525A"/>
    <w:rsid w:val="00F2783C"/>
    <w:rsid w:val="00F33402"/>
    <w:rsid w:val="00F33D01"/>
    <w:rsid w:val="00F433E2"/>
    <w:rsid w:val="00F438AF"/>
    <w:rsid w:val="00F564AF"/>
    <w:rsid w:val="00F63400"/>
    <w:rsid w:val="00F66431"/>
    <w:rsid w:val="00F66E15"/>
    <w:rsid w:val="00F7011D"/>
    <w:rsid w:val="00F752BA"/>
    <w:rsid w:val="00F7737F"/>
    <w:rsid w:val="00F77E92"/>
    <w:rsid w:val="00F77EB0"/>
    <w:rsid w:val="00F81C59"/>
    <w:rsid w:val="00F8366D"/>
    <w:rsid w:val="00F864A9"/>
    <w:rsid w:val="00F87E67"/>
    <w:rsid w:val="00F949F8"/>
    <w:rsid w:val="00F97EC4"/>
    <w:rsid w:val="00FA2C28"/>
    <w:rsid w:val="00FA6D7C"/>
    <w:rsid w:val="00FA798F"/>
    <w:rsid w:val="00FB66DB"/>
    <w:rsid w:val="00FC3678"/>
    <w:rsid w:val="00FC49C8"/>
    <w:rsid w:val="00FC5EDE"/>
    <w:rsid w:val="00FC73BC"/>
    <w:rsid w:val="00FD6B36"/>
    <w:rsid w:val="00FE1A9C"/>
    <w:rsid w:val="00FE27AB"/>
    <w:rsid w:val="00FE2F8B"/>
    <w:rsid w:val="00FE47EB"/>
    <w:rsid w:val="00FE6D0E"/>
    <w:rsid w:val="00FE7A31"/>
    <w:rsid w:val="00FE7B0D"/>
    <w:rsid w:val="00FF1E58"/>
    <w:rsid w:val="00FF558B"/>
    <w:rsid w:val="00FF582E"/>
    <w:rsid w:val="00FF6CE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3D23F11"/>
  <w15:chartTrackingRefBased/>
  <w15:docId w15:val="{191509D7-6856-47D3-BD29-37FADCF01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0F03"/>
  </w:style>
  <w:style w:type="paragraph" w:styleId="Heading1">
    <w:name w:val="heading 1"/>
    <w:basedOn w:val="Normal"/>
    <w:next w:val="Normal"/>
    <w:link w:val="Heading1Char"/>
    <w:uiPriority w:val="9"/>
    <w:qFormat/>
    <w:rsid w:val="00C90F03"/>
    <w:pPr>
      <w:keepNext/>
      <w:keepLines/>
      <w:spacing w:before="240" w:after="0"/>
      <w:outlineLvl w:val="0"/>
    </w:pPr>
    <w:rPr>
      <w:rFonts w:asciiTheme="majorHAnsi" w:eastAsiaTheme="majorEastAsia" w:hAnsiTheme="majorHAnsi" w:cstheme="majorBidi"/>
      <w:color w:val="262626" w:themeColor="text1" w:themeTint="D9"/>
      <w:sz w:val="32"/>
      <w:szCs w:val="32"/>
    </w:rPr>
  </w:style>
  <w:style w:type="paragraph" w:styleId="Heading2">
    <w:name w:val="heading 2"/>
    <w:basedOn w:val="Normal"/>
    <w:next w:val="Normal"/>
    <w:link w:val="Heading2Char"/>
    <w:uiPriority w:val="9"/>
    <w:semiHidden/>
    <w:unhideWhenUsed/>
    <w:qFormat/>
    <w:rsid w:val="00C90F03"/>
    <w:pPr>
      <w:keepNext/>
      <w:keepLines/>
      <w:spacing w:before="40" w:after="0"/>
      <w:outlineLvl w:val="1"/>
    </w:pPr>
    <w:rPr>
      <w:rFonts w:asciiTheme="majorHAnsi" w:eastAsiaTheme="majorEastAsia" w:hAnsiTheme="majorHAnsi" w:cstheme="majorBidi"/>
      <w:color w:val="262626" w:themeColor="text1" w:themeTint="D9"/>
      <w:sz w:val="28"/>
      <w:szCs w:val="28"/>
    </w:rPr>
  </w:style>
  <w:style w:type="paragraph" w:styleId="Heading3">
    <w:name w:val="heading 3"/>
    <w:basedOn w:val="Normal"/>
    <w:next w:val="Normal"/>
    <w:link w:val="Heading3Char"/>
    <w:uiPriority w:val="9"/>
    <w:semiHidden/>
    <w:unhideWhenUsed/>
    <w:qFormat/>
    <w:rsid w:val="00C90F03"/>
    <w:pPr>
      <w:keepNext/>
      <w:keepLines/>
      <w:spacing w:before="40" w:after="0"/>
      <w:outlineLvl w:val="2"/>
    </w:pPr>
    <w:rPr>
      <w:rFonts w:asciiTheme="majorHAnsi" w:eastAsiaTheme="majorEastAsia" w:hAnsiTheme="majorHAnsi" w:cstheme="majorBidi"/>
      <w:color w:val="0D0D0D" w:themeColor="text1" w:themeTint="F2"/>
      <w:sz w:val="24"/>
      <w:szCs w:val="24"/>
    </w:rPr>
  </w:style>
  <w:style w:type="paragraph" w:styleId="Heading4">
    <w:name w:val="heading 4"/>
    <w:basedOn w:val="Normal"/>
    <w:next w:val="Normal"/>
    <w:link w:val="Heading4Char"/>
    <w:uiPriority w:val="9"/>
    <w:semiHidden/>
    <w:unhideWhenUsed/>
    <w:qFormat/>
    <w:rsid w:val="00C90F03"/>
    <w:pPr>
      <w:keepNext/>
      <w:keepLines/>
      <w:spacing w:before="40" w:after="0"/>
      <w:outlineLvl w:val="3"/>
    </w:pPr>
    <w:rPr>
      <w:i/>
      <w:iCs/>
    </w:rPr>
  </w:style>
  <w:style w:type="paragraph" w:styleId="Heading5">
    <w:name w:val="heading 5"/>
    <w:basedOn w:val="Normal"/>
    <w:next w:val="Normal"/>
    <w:link w:val="Heading5Char"/>
    <w:uiPriority w:val="9"/>
    <w:semiHidden/>
    <w:unhideWhenUsed/>
    <w:qFormat/>
    <w:rsid w:val="00C90F03"/>
    <w:pPr>
      <w:keepNext/>
      <w:keepLines/>
      <w:spacing w:before="40" w:after="0"/>
      <w:outlineLvl w:val="4"/>
    </w:pPr>
    <w:rPr>
      <w:color w:val="404040" w:themeColor="text1" w:themeTint="BF"/>
    </w:rPr>
  </w:style>
  <w:style w:type="paragraph" w:styleId="Heading6">
    <w:name w:val="heading 6"/>
    <w:basedOn w:val="Normal"/>
    <w:next w:val="Normal"/>
    <w:link w:val="Heading6Char"/>
    <w:uiPriority w:val="9"/>
    <w:semiHidden/>
    <w:unhideWhenUsed/>
    <w:qFormat/>
    <w:rsid w:val="00C90F03"/>
    <w:pPr>
      <w:keepNext/>
      <w:keepLines/>
      <w:spacing w:before="40" w:after="0"/>
      <w:outlineLvl w:val="5"/>
    </w:pPr>
  </w:style>
  <w:style w:type="paragraph" w:styleId="Heading7">
    <w:name w:val="heading 7"/>
    <w:basedOn w:val="Normal"/>
    <w:next w:val="Normal"/>
    <w:link w:val="Heading7Char"/>
    <w:uiPriority w:val="9"/>
    <w:semiHidden/>
    <w:unhideWhenUsed/>
    <w:qFormat/>
    <w:rsid w:val="00C90F03"/>
    <w:pPr>
      <w:keepNext/>
      <w:keepLines/>
      <w:spacing w:before="4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C90F03"/>
    <w:pPr>
      <w:keepNext/>
      <w:keepLines/>
      <w:spacing w:before="40" w:after="0"/>
      <w:outlineLvl w:val="7"/>
    </w:pPr>
    <w:rPr>
      <w:color w:val="262626" w:themeColor="text1" w:themeTint="D9"/>
      <w:sz w:val="21"/>
      <w:szCs w:val="21"/>
    </w:rPr>
  </w:style>
  <w:style w:type="paragraph" w:styleId="Heading9">
    <w:name w:val="heading 9"/>
    <w:basedOn w:val="Normal"/>
    <w:next w:val="Normal"/>
    <w:link w:val="Heading9Char"/>
    <w:uiPriority w:val="9"/>
    <w:semiHidden/>
    <w:unhideWhenUsed/>
    <w:qFormat/>
    <w:rsid w:val="00C90F03"/>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90F03"/>
    <w:pPr>
      <w:spacing w:after="0" w:line="240" w:lineRule="auto"/>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C90F03"/>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rsid w:val="00C90F03"/>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C90F03"/>
    <w:rPr>
      <w:color w:val="5A5A5A" w:themeColor="text1" w:themeTint="A5"/>
      <w:spacing w:val="15"/>
    </w:rPr>
  </w:style>
  <w:style w:type="paragraph" w:styleId="Quote">
    <w:name w:val="Quote"/>
    <w:basedOn w:val="Normal"/>
    <w:next w:val="Normal"/>
    <w:link w:val="QuoteChar"/>
    <w:uiPriority w:val="29"/>
    <w:qFormat/>
    <w:rsid w:val="00C90F03"/>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C90F03"/>
    <w:rPr>
      <w:i/>
      <w:iCs/>
      <w:color w:val="404040" w:themeColor="text1" w:themeTint="BF"/>
    </w:rPr>
  </w:style>
  <w:style w:type="paragraph" w:customStyle="1" w:styleId="Quotecentred">
    <w:name w:val="Quote centred"/>
    <w:basedOn w:val="Quote"/>
    <w:next w:val="Normal"/>
    <w:link w:val="QuotecentredChar"/>
    <w:uiPriority w:val="12"/>
    <w:rsid w:val="007F56E3"/>
    <w:pPr>
      <w:jc w:val="center"/>
    </w:pPr>
  </w:style>
  <w:style w:type="paragraph" w:customStyle="1" w:styleId="Contact">
    <w:name w:val="Contact"/>
    <w:basedOn w:val="Normal"/>
    <w:next w:val="Normal"/>
    <w:link w:val="ContactChar"/>
    <w:uiPriority w:val="14"/>
    <w:rsid w:val="002168E9"/>
    <w:pPr>
      <w:spacing w:after="0" w:line="240" w:lineRule="auto"/>
      <w:jc w:val="center"/>
    </w:pPr>
    <w:rPr>
      <w:b/>
      <w:sz w:val="32"/>
    </w:rPr>
  </w:style>
  <w:style w:type="character" w:customStyle="1" w:styleId="QuotecentredChar">
    <w:name w:val="Quote centred Char"/>
    <w:basedOn w:val="QuoteChar"/>
    <w:link w:val="Quotecentred"/>
    <w:uiPriority w:val="12"/>
    <w:rsid w:val="00804774"/>
    <w:rPr>
      <w:i/>
      <w:iCs/>
      <w:color w:val="FFFFFF" w:themeColor="background1"/>
      <w:sz w:val="26"/>
      <w:lang w:val="en-US"/>
    </w:rPr>
  </w:style>
  <w:style w:type="paragraph" w:styleId="Header">
    <w:name w:val="header"/>
    <w:basedOn w:val="Normal"/>
    <w:link w:val="HeaderChar"/>
    <w:uiPriority w:val="99"/>
    <w:semiHidden/>
    <w:rsid w:val="003412E6"/>
    <w:pPr>
      <w:spacing w:after="0" w:line="240" w:lineRule="auto"/>
    </w:pPr>
  </w:style>
  <w:style w:type="character" w:customStyle="1" w:styleId="ContactChar">
    <w:name w:val="Contact Char"/>
    <w:basedOn w:val="DefaultParagraphFont"/>
    <w:link w:val="Contact"/>
    <w:uiPriority w:val="14"/>
    <w:rsid w:val="002168E9"/>
    <w:rPr>
      <w:b/>
      <w:sz w:val="32"/>
      <w:lang w:val="en-US"/>
    </w:rPr>
  </w:style>
  <w:style w:type="character" w:customStyle="1" w:styleId="HeaderChar">
    <w:name w:val="Header Char"/>
    <w:basedOn w:val="DefaultParagraphFont"/>
    <w:link w:val="Header"/>
    <w:uiPriority w:val="99"/>
    <w:semiHidden/>
    <w:rsid w:val="007B6E37"/>
    <w:rPr>
      <w:lang w:val="en-US"/>
    </w:rPr>
  </w:style>
  <w:style w:type="paragraph" w:styleId="Footer">
    <w:name w:val="footer"/>
    <w:basedOn w:val="Normal"/>
    <w:link w:val="FooterChar"/>
    <w:uiPriority w:val="99"/>
    <w:rsid w:val="003412E6"/>
    <w:pPr>
      <w:spacing w:after="0" w:line="240" w:lineRule="auto"/>
    </w:pPr>
  </w:style>
  <w:style w:type="character" w:customStyle="1" w:styleId="FooterChar">
    <w:name w:val="Footer Char"/>
    <w:basedOn w:val="DefaultParagraphFont"/>
    <w:link w:val="Footer"/>
    <w:uiPriority w:val="99"/>
    <w:rsid w:val="007B6E37"/>
    <w:rPr>
      <w:lang w:val="en-US"/>
    </w:rPr>
  </w:style>
  <w:style w:type="character" w:styleId="PlaceholderText">
    <w:name w:val="Placeholder Text"/>
    <w:basedOn w:val="DefaultParagraphFont"/>
    <w:uiPriority w:val="99"/>
    <w:semiHidden/>
    <w:rsid w:val="00BF3499"/>
    <w:rPr>
      <w:color w:val="808080"/>
    </w:rPr>
  </w:style>
  <w:style w:type="table" w:styleId="TableGrid">
    <w:name w:val="Table Grid"/>
    <w:basedOn w:val="TableNormal"/>
    <w:uiPriority w:val="39"/>
    <w:rsid w:val="0097636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onDarkBackground">
    <w:name w:val="Normal on Dark Background"/>
    <w:basedOn w:val="Normal"/>
    <w:link w:val="NormalonDarkBackgroundChar"/>
    <w:uiPriority w:val="13"/>
    <w:rsid w:val="00F07022"/>
    <w:pPr>
      <w:spacing w:line="240" w:lineRule="auto"/>
    </w:pPr>
    <w:rPr>
      <w:noProof/>
      <w:color w:val="FFFFFF" w:themeColor="background1"/>
    </w:rPr>
  </w:style>
  <w:style w:type="character" w:customStyle="1" w:styleId="NormalonDarkBackgroundChar">
    <w:name w:val="Normal on Dark Background Char"/>
    <w:basedOn w:val="DefaultParagraphFont"/>
    <w:link w:val="NormalonDarkBackground"/>
    <w:uiPriority w:val="13"/>
    <w:rsid w:val="00804774"/>
    <w:rPr>
      <w:noProof/>
      <w:color w:val="FFFFFF" w:themeColor="background1"/>
    </w:rPr>
  </w:style>
  <w:style w:type="character" w:customStyle="1" w:styleId="Heading1Char">
    <w:name w:val="Heading 1 Char"/>
    <w:basedOn w:val="DefaultParagraphFont"/>
    <w:link w:val="Heading1"/>
    <w:uiPriority w:val="9"/>
    <w:rsid w:val="00C90F03"/>
    <w:rPr>
      <w:rFonts w:asciiTheme="majorHAnsi" w:eastAsiaTheme="majorEastAsia" w:hAnsiTheme="majorHAnsi" w:cstheme="majorBidi"/>
      <w:color w:val="262626" w:themeColor="text1" w:themeTint="D9"/>
      <w:sz w:val="32"/>
      <w:szCs w:val="32"/>
    </w:rPr>
  </w:style>
  <w:style w:type="character" w:customStyle="1" w:styleId="Heading2Char">
    <w:name w:val="Heading 2 Char"/>
    <w:basedOn w:val="DefaultParagraphFont"/>
    <w:link w:val="Heading2"/>
    <w:uiPriority w:val="9"/>
    <w:semiHidden/>
    <w:rsid w:val="00C90F03"/>
    <w:rPr>
      <w:rFonts w:asciiTheme="majorHAnsi" w:eastAsiaTheme="majorEastAsia" w:hAnsiTheme="majorHAnsi" w:cstheme="majorBidi"/>
      <w:color w:val="262626" w:themeColor="text1" w:themeTint="D9"/>
      <w:sz w:val="28"/>
      <w:szCs w:val="28"/>
    </w:rPr>
  </w:style>
  <w:style w:type="character" w:customStyle="1" w:styleId="Heading3Char">
    <w:name w:val="Heading 3 Char"/>
    <w:basedOn w:val="DefaultParagraphFont"/>
    <w:link w:val="Heading3"/>
    <w:uiPriority w:val="9"/>
    <w:semiHidden/>
    <w:rsid w:val="00C90F03"/>
    <w:rPr>
      <w:rFonts w:asciiTheme="majorHAnsi" w:eastAsiaTheme="majorEastAsia" w:hAnsiTheme="majorHAnsi" w:cstheme="majorBidi"/>
      <w:color w:val="0D0D0D" w:themeColor="text1" w:themeTint="F2"/>
      <w:sz w:val="24"/>
      <w:szCs w:val="24"/>
    </w:rPr>
  </w:style>
  <w:style w:type="character" w:customStyle="1" w:styleId="Heading4Char">
    <w:name w:val="Heading 4 Char"/>
    <w:basedOn w:val="DefaultParagraphFont"/>
    <w:link w:val="Heading4"/>
    <w:uiPriority w:val="9"/>
    <w:semiHidden/>
    <w:rsid w:val="00C90F03"/>
    <w:rPr>
      <w:i/>
      <w:iCs/>
    </w:rPr>
  </w:style>
  <w:style w:type="character" w:customStyle="1" w:styleId="Heading5Char">
    <w:name w:val="Heading 5 Char"/>
    <w:basedOn w:val="DefaultParagraphFont"/>
    <w:link w:val="Heading5"/>
    <w:uiPriority w:val="9"/>
    <w:semiHidden/>
    <w:rsid w:val="00C90F03"/>
    <w:rPr>
      <w:color w:val="404040" w:themeColor="text1" w:themeTint="BF"/>
    </w:rPr>
  </w:style>
  <w:style w:type="character" w:customStyle="1" w:styleId="Heading6Char">
    <w:name w:val="Heading 6 Char"/>
    <w:basedOn w:val="DefaultParagraphFont"/>
    <w:link w:val="Heading6"/>
    <w:uiPriority w:val="9"/>
    <w:semiHidden/>
    <w:rsid w:val="00C90F03"/>
  </w:style>
  <w:style w:type="character" w:customStyle="1" w:styleId="Heading7Char">
    <w:name w:val="Heading 7 Char"/>
    <w:basedOn w:val="DefaultParagraphFont"/>
    <w:link w:val="Heading7"/>
    <w:uiPriority w:val="9"/>
    <w:semiHidden/>
    <w:rsid w:val="00C90F03"/>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C90F03"/>
    <w:rPr>
      <w:color w:val="262626" w:themeColor="text1" w:themeTint="D9"/>
      <w:sz w:val="21"/>
      <w:szCs w:val="21"/>
    </w:rPr>
  </w:style>
  <w:style w:type="character" w:customStyle="1" w:styleId="Heading9Char">
    <w:name w:val="Heading 9 Char"/>
    <w:basedOn w:val="DefaultParagraphFont"/>
    <w:link w:val="Heading9"/>
    <w:uiPriority w:val="9"/>
    <w:semiHidden/>
    <w:rsid w:val="00C90F03"/>
    <w:rPr>
      <w:rFonts w:asciiTheme="majorHAnsi" w:eastAsiaTheme="majorEastAsia" w:hAnsiTheme="majorHAnsi" w:cstheme="majorBidi"/>
      <w:i/>
      <w:iCs/>
      <w:color w:val="262626" w:themeColor="text1" w:themeTint="D9"/>
      <w:sz w:val="21"/>
      <w:szCs w:val="21"/>
    </w:rPr>
  </w:style>
  <w:style w:type="paragraph" w:styleId="Caption">
    <w:name w:val="caption"/>
    <w:basedOn w:val="Normal"/>
    <w:next w:val="Normal"/>
    <w:uiPriority w:val="35"/>
    <w:semiHidden/>
    <w:unhideWhenUsed/>
    <w:qFormat/>
    <w:rsid w:val="00C90F03"/>
    <w:pPr>
      <w:spacing w:after="200" w:line="240" w:lineRule="auto"/>
    </w:pPr>
    <w:rPr>
      <w:i/>
      <w:iCs/>
      <w:color w:val="39302A" w:themeColor="text2"/>
      <w:sz w:val="18"/>
      <w:szCs w:val="18"/>
    </w:rPr>
  </w:style>
  <w:style w:type="character" w:styleId="Strong">
    <w:name w:val="Strong"/>
    <w:basedOn w:val="DefaultParagraphFont"/>
    <w:uiPriority w:val="22"/>
    <w:qFormat/>
    <w:rsid w:val="00C90F03"/>
    <w:rPr>
      <w:b/>
      <w:bCs/>
      <w:color w:val="auto"/>
    </w:rPr>
  </w:style>
  <w:style w:type="character" w:styleId="Emphasis">
    <w:name w:val="Emphasis"/>
    <w:basedOn w:val="DefaultParagraphFont"/>
    <w:uiPriority w:val="20"/>
    <w:qFormat/>
    <w:rsid w:val="00C90F03"/>
    <w:rPr>
      <w:i/>
      <w:iCs/>
      <w:color w:val="auto"/>
    </w:rPr>
  </w:style>
  <w:style w:type="paragraph" w:styleId="NoSpacing">
    <w:name w:val="No Spacing"/>
    <w:uiPriority w:val="1"/>
    <w:qFormat/>
    <w:rsid w:val="00C90F03"/>
    <w:pPr>
      <w:spacing w:after="0" w:line="240" w:lineRule="auto"/>
    </w:pPr>
  </w:style>
  <w:style w:type="paragraph" w:styleId="IntenseQuote">
    <w:name w:val="Intense Quote"/>
    <w:basedOn w:val="Normal"/>
    <w:next w:val="Normal"/>
    <w:link w:val="IntenseQuoteChar"/>
    <w:uiPriority w:val="30"/>
    <w:qFormat/>
    <w:rsid w:val="00C90F03"/>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rsid w:val="00C90F03"/>
    <w:rPr>
      <w:i/>
      <w:iCs/>
      <w:color w:val="404040" w:themeColor="text1" w:themeTint="BF"/>
    </w:rPr>
  </w:style>
  <w:style w:type="character" w:styleId="SubtleEmphasis">
    <w:name w:val="Subtle Emphasis"/>
    <w:basedOn w:val="DefaultParagraphFont"/>
    <w:uiPriority w:val="19"/>
    <w:qFormat/>
    <w:rsid w:val="00C90F03"/>
    <w:rPr>
      <w:i/>
      <w:iCs/>
      <w:color w:val="404040" w:themeColor="text1" w:themeTint="BF"/>
    </w:rPr>
  </w:style>
  <w:style w:type="character" w:styleId="IntenseEmphasis">
    <w:name w:val="Intense Emphasis"/>
    <w:basedOn w:val="DefaultParagraphFont"/>
    <w:uiPriority w:val="21"/>
    <w:qFormat/>
    <w:rsid w:val="00C90F03"/>
    <w:rPr>
      <w:b/>
      <w:bCs/>
      <w:i/>
      <w:iCs/>
      <w:color w:val="auto"/>
    </w:rPr>
  </w:style>
  <w:style w:type="character" w:styleId="SubtleReference">
    <w:name w:val="Subtle Reference"/>
    <w:basedOn w:val="DefaultParagraphFont"/>
    <w:uiPriority w:val="31"/>
    <w:qFormat/>
    <w:rsid w:val="00C90F03"/>
    <w:rPr>
      <w:smallCaps/>
      <w:color w:val="404040" w:themeColor="text1" w:themeTint="BF"/>
    </w:rPr>
  </w:style>
  <w:style w:type="character" w:styleId="IntenseReference">
    <w:name w:val="Intense Reference"/>
    <w:basedOn w:val="DefaultParagraphFont"/>
    <w:uiPriority w:val="32"/>
    <w:qFormat/>
    <w:rsid w:val="00C90F03"/>
    <w:rPr>
      <w:b/>
      <w:bCs/>
      <w:smallCaps/>
      <w:color w:val="404040" w:themeColor="text1" w:themeTint="BF"/>
      <w:spacing w:val="5"/>
    </w:rPr>
  </w:style>
  <w:style w:type="character" w:styleId="BookTitle">
    <w:name w:val="Book Title"/>
    <w:basedOn w:val="DefaultParagraphFont"/>
    <w:uiPriority w:val="33"/>
    <w:qFormat/>
    <w:rsid w:val="00C90F03"/>
    <w:rPr>
      <w:b/>
      <w:bCs/>
      <w:i/>
      <w:iCs/>
      <w:spacing w:val="5"/>
    </w:rPr>
  </w:style>
  <w:style w:type="paragraph" w:styleId="TOCHeading">
    <w:name w:val="TOC Heading"/>
    <w:basedOn w:val="Heading1"/>
    <w:next w:val="Normal"/>
    <w:uiPriority w:val="39"/>
    <w:semiHidden/>
    <w:unhideWhenUsed/>
    <w:qFormat/>
    <w:rsid w:val="00C90F03"/>
    <w:pPr>
      <w:outlineLvl w:val="9"/>
    </w:pPr>
  </w:style>
  <w:style w:type="character" w:styleId="Hyperlink">
    <w:name w:val="Hyperlink"/>
    <w:basedOn w:val="DefaultParagraphFont"/>
    <w:uiPriority w:val="99"/>
    <w:unhideWhenUsed/>
    <w:rsid w:val="009D7754"/>
    <w:rPr>
      <w:color w:val="0563C1"/>
      <w:u w:val="single"/>
    </w:rPr>
  </w:style>
  <w:style w:type="character" w:styleId="UnresolvedMention">
    <w:name w:val="Unresolved Mention"/>
    <w:basedOn w:val="DefaultParagraphFont"/>
    <w:uiPriority w:val="99"/>
    <w:semiHidden/>
    <w:unhideWhenUsed/>
    <w:rsid w:val="00D06D63"/>
    <w:rPr>
      <w:color w:val="605E5C"/>
      <w:shd w:val="clear" w:color="auto" w:fill="E1DFDD"/>
    </w:rPr>
  </w:style>
  <w:style w:type="character" w:styleId="FollowedHyperlink">
    <w:name w:val="FollowedHyperlink"/>
    <w:basedOn w:val="DefaultParagraphFont"/>
    <w:uiPriority w:val="99"/>
    <w:semiHidden/>
    <w:unhideWhenUsed/>
    <w:rsid w:val="00FC5EDE"/>
    <w:rPr>
      <w:color w:val="7F723D" w:themeColor="followedHyperlink"/>
      <w:u w:val="single"/>
    </w:rPr>
  </w:style>
  <w:style w:type="paragraph" w:styleId="NormalWeb">
    <w:name w:val="Normal (Web)"/>
    <w:basedOn w:val="Normal"/>
    <w:uiPriority w:val="99"/>
    <w:semiHidden/>
    <w:unhideWhenUsed/>
    <w:rsid w:val="009B6F78"/>
    <w:pPr>
      <w:spacing w:before="100" w:beforeAutospacing="1" w:after="100" w:afterAutospacing="1" w:line="240" w:lineRule="auto"/>
    </w:pPr>
    <w:rPr>
      <w:rFonts w:ascii="Calibri" w:eastAsiaTheme="minorHAnsi" w:hAnsi="Calibri" w:cs="Calibri"/>
      <w:lang w:val="en-US"/>
    </w:rPr>
  </w:style>
  <w:style w:type="paragraph" w:styleId="ListParagraph">
    <w:name w:val="List Paragraph"/>
    <w:basedOn w:val="Normal"/>
    <w:uiPriority w:val="1"/>
    <w:qFormat/>
    <w:rsid w:val="007D584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450100">
      <w:bodyDiv w:val="1"/>
      <w:marLeft w:val="0"/>
      <w:marRight w:val="0"/>
      <w:marTop w:val="0"/>
      <w:marBottom w:val="0"/>
      <w:divBdr>
        <w:top w:val="none" w:sz="0" w:space="0" w:color="auto"/>
        <w:left w:val="none" w:sz="0" w:space="0" w:color="auto"/>
        <w:bottom w:val="none" w:sz="0" w:space="0" w:color="auto"/>
        <w:right w:val="none" w:sz="0" w:space="0" w:color="auto"/>
      </w:divBdr>
    </w:div>
    <w:div w:id="14621073">
      <w:bodyDiv w:val="1"/>
      <w:marLeft w:val="0"/>
      <w:marRight w:val="0"/>
      <w:marTop w:val="0"/>
      <w:marBottom w:val="0"/>
      <w:divBdr>
        <w:top w:val="none" w:sz="0" w:space="0" w:color="auto"/>
        <w:left w:val="none" w:sz="0" w:space="0" w:color="auto"/>
        <w:bottom w:val="none" w:sz="0" w:space="0" w:color="auto"/>
        <w:right w:val="none" w:sz="0" w:space="0" w:color="auto"/>
      </w:divBdr>
    </w:div>
    <w:div w:id="18093540">
      <w:bodyDiv w:val="1"/>
      <w:marLeft w:val="0"/>
      <w:marRight w:val="0"/>
      <w:marTop w:val="0"/>
      <w:marBottom w:val="0"/>
      <w:divBdr>
        <w:top w:val="none" w:sz="0" w:space="0" w:color="auto"/>
        <w:left w:val="none" w:sz="0" w:space="0" w:color="auto"/>
        <w:bottom w:val="none" w:sz="0" w:space="0" w:color="auto"/>
        <w:right w:val="none" w:sz="0" w:space="0" w:color="auto"/>
      </w:divBdr>
    </w:div>
    <w:div w:id="45836171">
      <w:bodyDiv w:val="1"/>
      <w:marLeft w:val="0"/>
      <w:marRight w:val="0"/>
      <w:marTop w:val="0"/>
      <w:marBottom w:val="0"/>
      <w:divBdr>
        <w:top w:val="none" w:sz="0" w:space="0" w:color="auto"/>
        <w:left w:val="none" w:sz="0" w:space="0" w:color="auto"/>
        <w:bottom w:val="none" w:sz="0" w:space="0" w:color="auto"/>
        <w:right w:val="none" w:sz="0" w:space="0" w:color="auto"/>
      </w:divBdr>
    </w:div>
    <w:div w:id="63182186">
      <w:bodyDiv w:val="1"/>
      <w:marLeft w:val="0"/>
      <w:marRight w:val="0"/>
      <w:marTop w:val="0"/>
      <w:marBottom w:val="0"/>
      <w:divBdr>
        <w:top w:val="none" w:sz="0" w:space="0" w:color="auto"/>
        <w:left w:val="none" w:sz="0" w:space="0" w:color="auto"/>
        <w:bottom w:val="none" w:sz="0" w:space="0" w:color="auto"/>
        <w:right w:val="none" w:sz="0" w:space="0" w:color="auto"/>
      </w:divBdr>
    </w:div>
    <w:div w:id="65303377">
      <w:bodyDiv w:val="1"/>
      <w:marLeft w:val="0"/>
      <w:marRight w:val="0"/>
      <w:marTop w:val="0"/>
      <w:marBottom w:val="0"/>
      <w:divBdr>
        <w:top w:val="none" w:sz="0" w:space="0" w:color="auto"/>
        <w:left w:val="none" w:sz="0" w:space="0" w:color="auto"/>
        <w:bottom w:val="none" w:sz="0" w:space="0" w:color="auto"/>
        <w:right w:val="none" w:sz="0" w:space="0" w:color="auto"/>
      </w:divBdr>
    </w:div>
    <w:div w:id="66192022">
      <w:bodyDiv w:val="1"/>
      <w:marLeft w:val="0"/>
      <w:marRight w:val="0"/>
      <w:marTop w:val="0"/>
      <w:marBottom w:val="0"/>
      <w:divBdr>
        <w:top w:val="none" w:sz="0" w:space="0" w:color="auto"/>
        <w:left w:val="none" w:sz="0" w:space="0" w:color="auto"/>
        <w:bottom w:val="none" w:sz="0" w:space="0" w:color="auto"/>
        <w:right w:val="none" w:sz="0" w:space="0" w:color="auto"/>
      </w:divBdr>
    </w:div>
    <w:div w:id="103502355">
      <w:bodyDiv w:val="1"/>
      <w:marLeft w:val="0"/>
      <w:marRight w:val="0"/>
      <w:marTop w:val="0"/>
      <w:marBottom w:val="0"/>
      <w:divBdr>
        <w:top w:val="none" w:sz="0" w:space="0" w:color="auto"/>
        <w:left w:val="none" w:sz="0" w:space="0" w:color="auto"/>
        <w:bottom w:val="none" w:sz="0" w:space="0" w:color="auto"/>
        <w:right w:val="none" w:sz="0" w:space="0" w:color="auto"/>
      </w:divBdr>
    </w:div>
    <w:div w:id="133178937">
      <w:bodyDiv w:val="1"/>
      <w:marLeft w:val="0"/>
      <w:marRight w:val="0"/>
      <w:marTop w:val="0"/>
      <w:marBottom w:val="0"/>
      <w:divBdr>
        <w:top w:val="none" w:sz="0" w:space="0" w:color="auto"/>
        <w:left w:val="none" w:sz="0" w:space="0" w:color="auto"/>
        <w:bottom w:val="none" w:sz="0" w:space="0" w:color="auto"/>
        <w:right w:val="none" w:sz="0" w:space="0" w:color="auto"/>
      </w:divBdr>
    </w:div>
    <w:div w:id="135683365">
      <w:bodyDiv w:val="1"/>
      <w:marLeft w:val="0"/>
      <w:marRight w:val="0"/>
      <w:marTop w:val="0"/>
      <w:marBottom w:val="0"/>
      <w:divBdr>
        <w:top w:val="none" w:sz="0" w:space="0" w:color="auto"/>
        <w:left w:val="none" w:sz="0" w:space="0" w:color="auto"/>
        <w:bottom w:val="none" w:sz="0" w:space="0" w:color="auto"/>
        <w:right w:val="none" w:sz="0" w:space="0" w:color="auto"/>
      </w:divBdr>
    </w:div>
    <w:div w:id="147863965">
      <w:bodyDiv w:val="1"/>
      <w:marLeft w:val="0"/>
      <w:marRight w:val="0"/>
      <w:marTop w:val="0"/>
      <w:marBottom w:val="0"/>
      <w:divBdr>
        <w:top w:val="none" w:sz="0" w:space="0" w:color="auto"/>
        <w:left w:val="none" w:sz="0" w:space="0" w:color="auto"/>
        <w:bottom w:val="none" w:sz="0" w:space="0" w:color="auto"/>
        <w:right w:val="none" w:sz="0" w:space="0" w:color="auto"/>
      </w:divBdr>
    </w:div>
    <w:div w:id="159085976">
      <w:bodyDiv w:val="1"/>
      <w:marLeft w:val="0"/>
      <w:marRight w:val="0"/>
      <w:marTop w:val="0"/>
      <w:marBottom w:val="0"/>
      <w:divBdr>
        <w:top w:val="none" w:sz="0" w:space="0" w:color="auto"/>
        <w:left w:val="none" w:sz="0" w:space="0" w:color="auto"/>
        <w:bottom w:val="none" w:sz="0" w:space="0" w:color="auto"/>
        <w:right w:val="none" w:sz="0" w:space="0" w:color="auto"/>
      </w:divBdr>
    </w:div>
    <w:div w:id="160852478">
      <w:bodyDiv w:val="1"/>
      <w:marLeft w:val="0"/>
      <w:marRight w:val="0"/>
      <w:marTop w:val="0"/>
      <w:marBottom w:val="0"/>
      <w:divBdr>
        <w:top w:val="none" w:sz="0" w:space="0" w:color="auto"/>
        <w:left w:val="none" w:sz="0" w:space="0" w:color="auto"/>
        <w:bottom w:val="none" w:sz="0" w:space="0" w:color="auto"/>
        <w:right w:val="none" w:sz="0" w:space="0" w:color="auto"/>
      </w:divBdr>
    </w:div>
    <w:div w:id="178929719">
      <w:bodyDiv w:val="1"/>
      <w:marLeft w:val="0"/>
      <w:marRight w:val="0"/>
      <w:marTop w:val="0"/>
      <w:marBottom w:val="0"/>
      <w:divBdr>
        <w:top w:val="none" w:sz="0" w:space="0" w:color="auto"/>
        <w:left w:val="none" w:sz="0" w:space="0" w:color="auto"/>
        <w:bottom w:val="none" w:sz="0" w:space="0" w:color="auto"/>
        <w:right w:val="none" w:sz="0" w:space="0" w:color="auto"/>
      </w:divBdr>
    </w:div>
    <w:div w:id="196821376">
      <w:bodyDiv w:val="1"/>
      <w:marLeft w:val="0"/>
      <w:marRight w:val="0"/>
      <w:marTop w:val="0"/>
      <w:marBottom w:val="0"/>
      <w:divBdr>
        <w:top w:val="none" w:sz="0" w:space="0" w:color="auto"/>
        <w:left w:val="none" w:sz="0" w:space="0" w:color="auto"/>
        <w:bottom w:val="none" w:sz="0" w:space="0" w:color="auto"/>
        <w:right w:val="none" w:sz="0" w:space="0" w:color="auto"/>
      </w:divBdr>
    </w:div>
    <w:div w:id="197354528">
      <w:bodyDiv w:val="1"/>
      <w:marLeft w:val="0"/>
      <w:marRight w:val="0"/>
      <w:marTop w:val="0"/>
      <w:marBottom w:val="0"/>
      <w:divBdr>
        <w:top w:val="none" w:sz="0" w:space="0" w:color="auto"/>
        <w:left w:val="none" w:sz="0" w:space="0" w:color="auto"/>
        <w:bottom w:val="none" w:sz="0" w:space="0" w:color="auto"/>
        <w:right w:val="none" w:sz="0" w:space="0" w:color="auto"/>
      </w:divBdr>
    </w:div>
    <w:div w:id="198863041">
      <w:bodyDiv w:val="1"/>
      <w:marLeft w:val="0"/>
      <w:marRight w:val="0"/>
      <w:marTop w:val="0"/>
      <w:marBottom w:val="0"/>
      <w:divBdr>
        <w:top w:val="none" w:sz="0" w:space="0" w:color="auto"/>
        <w:left w:val="none" w:sz="0" w:space="0" w:color="auto"/>
        <w:bottom w:val="none" w:sz="0" w:space="0" w:color="auto"/>
        <w:right w:val="none" w:sz="0" w:space="0" w:color="auto"/>
      </w:divBdr>
    </w:div>
    <w:div w:id="206375045">
      <w:bodyDiv w:val="1"/>
      <w:marLeft w:val="0"/>
      <w:marRight w:val="0"/>
      <w:marTop w:val="0"/>
      <w:marBottom w:val="0"/>
      <w:divBdr>
        <w:top w:val="none" w:sz="0" w:space="0" w:color="auto"/>
        <w:left w:val="none" w:sz="0" w:space="0" w:color="auto"/>
        <w:bottom w:val="none" w:sz="0" w:space="0" w:color="auto"/>
        <w:right w:val="none" w:sz="0" w:space="0" w:color="auto"/>
      </w:divBdr>
    </w:div>
    <w:div w:id="213084246">
      <w:bodyDiv w:val="1"/>
      <w:marLeft w:val="0"/>
      <w:marRight w:val="0"/>
      <w:marTop w:val="0"/>
      <w:marBottom w:val="0"/>
      <w:divBdr>
        <w:top w:val="none" w:sz="0" w:space="0" w:color="auto"/>
        <w:left w:val="none" w:sz="0" w:space="0" w:color="auto"/>
        <w:bottom w:val="none" w:sz="0" w:space="0" w:color="auto"/>
        <w:right w:val="none" w:sz="0" w:space="0" w:color="auto"/>
      </w:divBdr>
    </w:div>
    <w:div w:id="217934677">
      <w:bodyDiv w:val="1"/>
      <w:marLeft w:val="0"/>
      <w:marRight w:val="0"/>
      <w:marTop w:val="0"/>
      <w:marBottom w:val="0"/>
      <w:divBdr>
        <w:top w:val="none" w:sz="0" w:space="0" w:color="auto"/>
        <w:left w:val="none" w:sz="0" w:space="0" w:color="auto"/>
        <w:bottom w:val="none" w:sz="0" w:space="0" w:color="auto"/>
        <w:right w:val="none" w:sz="0" w:space="0" w:color="auto"/>
      </w:divBdr>
    </w:div>
    <w:div w:id="238557974">
      <w:bodyDiv w:val="1"/>
      <w:marLeft w:val="0"/>
      <w:marRight w:val="0"/>
      <w:marTop w:val="0"/>
      <w:marBottom w:val="0"/>
      <w:divBdr>
        <w:top w:val="none" w:sz="0" w:space="0" w:color="auto"/>
        <w:left w:val="none" w:sz="0" w:space="0" w:color="auto"/>
        <w:bottom w:val="none" w:sz="0" w:space="0" w:color="auto"/>
        <w:right w:val="none" w:sz="0" w:space="0" w:color="auto"/>
      </w:divBdr>
    </w:div>
    <w:div w:id="239219571">
      <w:bodyDiv w:val="1"/>
      <w:marLeft w:val="0"/>
      <w:marRight w:val="0"/>
      <w:marTop w:val="0"/>
      <w:marBottom w:val="0"/>
      <w:divBdr>
        <w:top w:val="none" w:sz="0" w:space="0" w:color="auto"/>
        <w:left w:val="none" w:sz="0" w:space="0" w:color="auto"/>
        <w:bottom w:val="none" w:sz="0" w:space="0" w:color="auto"/>
        <w:right w:val="none" w:sz="0" w:space="0" w:color="auto"/>
      </w:divBdr>
    </w:div>
    <w:div w:id="331759827">
      <w:bodyDiv w:val="1"/>
      <w:marLeft w:val="0"/>
      <w:marRight w:val="0"/>
      <w:marTop w:val="0"/>
      <w:marBottom w:val="0"/>
      <w:divBdr>
        <w:top w:val="none" w:sz="0" w:space="0" w:color="auto"/>
        <w:left w:val="none" w:sz="0" w:space="0" w:color="auto"/>
        <w:bottom w:val="none" w:sz="0" w:space="0" w:color="auto"/>
        <w:right w:val="none" w:sz="0" w:space="0" w:color="auto"/>
      </w:divBdr>
    </w:div>
    <w:div w:id="338895293">
      <w:bodyDiv w:val="1"/>
      <w:marLeft w:val="0"/>
      <w:marRight w:val="0"/>
      <w:marTop w:val="0"/>
      <w:marBottom w:val="0"/>
      <w:divBdr>
        <w:top w:val="none" w:sz="0" w:space="0" w:color="auto"/>
        <w:left w:val="none" w:sz="0" w:space="0" w:color="auto"/>
        <w:bottom w:val="none" w:sz="0" w:space="0" w:color="auto"/>
        <w:right w:val="none" w:sz="0" w:space="0" w:color="auto"/>
      </w:divBdr>
    </w:div>
    <w:div w:id="340200744">
      <w:bodyDiv w:val="1"/>
      <w:marLeft w:val="0"/>
      <w:marRight w:val="0"/>
      <w:marTop w:val="0"/>
      <w:marBottom w:val="0"/>
      <w:divBdr>
        <w:top w:val="none" w:sz="0" w:space="0" w:color="auto"/>
        <w:left w:val="none" w:sz="0" w:space="0" w:color="auto"/>
        <w:bottom w:val="none" w:sz="0" w:space="0" w:color="auto"/>
        <w:right w:val="none" w:sz="0" w:space="0" w:color="auto"/>
      </w:divBdr>
    </w:div>
    <w:div w:id="341519767">
      <w:bodyDiv w:val="1"/>
      <w:marLeft w:val="0"/>
      <w:marRight w:val="0"/>
      <w:marTop w:val="0"/>
      <w:marBottom w:val="0"/>
      <w:divBdr>
        <w:top w:val="none" w:sz="0" w:space="0" w:color="auto"/>
        <w:left w:val="none" w:sz="0" w:space="0" w:color="auto"/>
        <w:bottom w:val="none" w:sz="0" w:space="0" w:color="auto"/>
        <w:right w:val="none" w:sz="0" w:space="0" w:color="auto"/>
      </w:divBdr>
    </w:div>
    <w:div w:id="389496104">
      <w:bodyDiv w:val="1"/>
      <w:marLeft w:val="0"/>
      <w:marRight w:val="0"/>
      <w:marTop w:val="0"/>
      <w:marBottom w:val="0"/>
      <w:divBdr>
        <w:top w:val="none" w:sz="0" w:space="0" w:color="auto"/>
        <w:left w:val="none" w:sz="0" w:space="0" w:color="auto"/>
        <w:bottom w:val="none" w:sz="0" w:space="0" w:color="auto"/>
        <w:right w:val="none" w:sz="0" w:space="0" w:color="auto"/>
      </w:divBdr>
    </w:div>
    <w:div w:id="392512925">
      <w:bodyDiv w:val="1"/>
      <w:marLeft w:val="0"/>
      <w:marRight w:val="0"/>
      <w:marTop w:val="0"/>
      <w:marBottom w:val="0"/>
      <w:divBdr>
        <w:top w:val="none" w:sz="0" w:space="0" w:color="auto"/>
        <w:left w:val="none" w:sz="0" w:space="0" w:color="auto"/>
        <w:bottom w:val="none" w:sz="0" w:space="0" w:color="auto"/>
        <w:right w:val="none" w:sz="0" w:space="0" w:color="auto"/>
      </w:divBdr>
    </w:div>
    <w:div w:id="403530884">
      <w:bodyDiv w:val="1"/>
      <w:marLeft w:val="0"/>
      <w:marRight w:val="0"/>
      <w:marTop w:val="0"/>
      <w:marBottom w:val="0"/>
      <w:divBdr>
        <w:top w:val="none" w:sz="0" w:space="0" w:color="auto"/>
        <w:left w:val="none" w:sz="0" w:space="0" w:color="auto"/>
        <w:bottom w:val="none" w:sz="0" w:space="0" w:color="auto"/>
        <w:right w:val="none" w:sz="0" w:space="0" w:color="auto"/>
      </w:divBdr>
    </w:div>
    <w:div w:id="449056250">
      <w:bodyDiv w:val="1"/>
      <w:marLeft w:val="0"/>
      <w:marRight w:val="0"/>
      <w:marTop w:val="0"/>
      <w:marBottom w:val="0"/>
      <w:divBdr>
        <w:top w:val="none" w:sz="0" w:space="0" w:color="auto"/>
        <w:left w:val="none" w:sz="0" w:space="0" w:color="auto"/>
        <w:bottom w:val="none" w:sz="0" w:space="0" w:color="auto"/>
        <w:right w:val="none" w:sz="0" w:space="0" w:color="auto"/>
      </w:divBdr>
    </w:div>
    <w:div w:id="450630111">
      <w:bodyDiv w:val="1"/>
      <w:marLeft w:val="0"/>
      <w:marRight w:val="0"/>
      <w:marTop w:val="0"/>
      <w:marBottom w:val="0"/>
      <w:divBdr>
        <w:top w:val="none" w:sz="0" w:space="0" w:color="auto"/>
        <w:left w:val="none" w:sz="0" w:space="0" w:color="auto"/>
        <w:bottom w:val="none" w:sz="0" w:space="0" w:color="auto"/>
        <w:right w:val="none" w:sz="0" w:space="0" w:color="auto"/>
      </w:divBdr>
    </w:div>
    <w:div w:id="482740223">
      <w:bodyDiv w:val="1"/>
      <w:marLeft w:val="0"/>
      <w:marRight w:val="0"/>
      <w:marTop w:val="0"/>
      <w:marBottom w:val="0"/>
      <w:divBdr>
        <w:top w:val="none" w:sz="0" w:space="0" w:color="auto"/>
        <w:left w:val="none" w:sz="0" w:space="0" w:color="auto"/>
        <w:bottom w:val="none" w:sz="0" w:space="0" w:color="auto"/>
        <w:right w:val="none" w:sz="0" w:space="0" w:color="auto"/>
      </w:divBdr>
    </w:div>
    <w:div w:id="488399915">
      <w:bodyDiv w:val="1"/>
      <w:marLeft w:val="0"/>
      <w:marRight w:val="0"/>
      <w:marTop w:val="0"/>
      <w:marBottom w:val="0"/>
      <w:divBdr>
        <w:top w:val="none" w:sz="0" w:space="0" w:color="auto"/>
        <w:left w:val="none" w:sz="0" w:space="0" w:color="auto"/>
        <w:bottom w:val="none" w:sz="0" w:space="0" w:color="auto"/>
        <w:right w:val="none" w:sz="0" w:space="0" w:color="auto"/>
      </w:divBdr>
    </w:div>
    <w:div w:id="494077917">
      <w:bodyDiv w:val="1"/>
      <w:marLeft w:val="0"/>
      <w:marRight w:val="0"/>
      <w:marTop w:val="0"/>
      <w:marBottom w:val="0"/>
      <w:divBdr>
        <w:top w:val="none" w:sz="0" w:space="0" w:color="auto"/>
        <w:left w:val="none" w:sz="0" w:space="0" w:color="auto"/>
        <w:bottom w:val="none" w:sz="0" w:space="0" w:color="auto"/>
        <w:right w:val="none" w:sz="0" w:space="0" w:color="auto"/>
      </w:divBdr>
    </w:div>
    <w:div w:id="516231297">
      <w:bodyDiv w:val="1"/>
      <w:marLeft w:val="0"/>
      <w:marRight w:val="0"/>
      <w:marTop w:val="0"/>
      <w:marBottom w:val="0"/>
      <w:divBdr>
        <w:top w:val="none" w:sz="0" w:space="0" w:color="auto"/>
        <w:left w:val="none" w:sz="0" w:space="0" w:color="auto"/>
        <w:bottom w:val="none" w:sz="0" w:space="0" w:color="auto"/>
        <w:right w:val="none" w:sz="0" w:space="0" w:color="auto"/>
      </w:divBdr>
    </w:div>
    <w:div w:id="540558858">
      <w:bodyDiv w:val="1"/>
      <w:marLeft w:val="0"/>
      <w:marRight w:val="0"/>
      <w:marTop w:val="0"/>
      <w:marBottom w:val="0"/>
      <w:divBdr>
        <w:top w:val="none" w:sz="0" w:space="0" w:color="auto"/>
        <w:left w:val="none" w:sz="0" w:space="0" w:color="auto"/>
        <w:bottom w:val="none" w:sz="0" w:space="0" w:color="auto"/>
        <w:right w:val="none" w:sz="0" w:space="0" w:color="auto"/>
      </w:divBdr>
    </w:div>
    <w:div w:id="585773017">
      <w:bodyDiv w:val="1"/>
      <w:marLeft w:val="0"/>
      <w:marRight w:val="0"/>
      <w:marTop w:val="0"/>
      <w:marBottom w:val="0"/>
      <w:divBdr>
        <w:top w:val="none" w:sz="0" w:space="0" w:color="auto"/>
        <w:left w:val="none" w:sz="0" w:space="0" w:color="auto"/>
        <w:bottom w:val="none" w:sz="0" w:space="0" w:color="auto"/>
        <w:right w:val="none" w:sz="0" w:space="0" w:color="auto"/>
      </w:divBdr>
    </w:div>
    <w:div w:id="591087091">
      <w:bodyDiv w:val="1"/>
      <w:marLeft w:val="0"/>
      <w:marRight w:val="0"/>
      <w:marTop w:val="0"/>
      <w:marBottom w:val="0"/>
      <w:divBdr>
        <w:top w:val="none" w:sz="0" w:space="0" w:color="auto"/>
        <w:left w:val="none" w:sz="0" w:space="0" w:color="auto"/>
        <w:bottom w:val="none" w:sz="0" w:space="0" w:color="auto"/>
        <w:right w:val="none" w:sz="0" w:space="0" w:color="auto"/>
      </w:divBdr>
    </w:div>
    <w:div w:id="599919884">
      <w:bodyDiv w:val="1"/>
      <w:marLeft w:val="0"/>
      <w:marRight w:val="0"/>
      <w:marTop w:val="0"/>
      <w:marBottom w:val="0"/>
      <w:divBdr>
        <w:top w:val="none" w:sz="0" w:space="0" w:color="auto"/>
        <w:left w:val="none" w:sz="0" w:space="0" w:color="auto"/>
        <w:bottom w:val="none" w:sz="0" w:space="0" w:color="auto"/>
        <w:right w:val="none" w:sz="0" w:space="0" w:color="auto"/>
      </w:divBdr>
    </w:div>
    <w:div w:id="630746222">
      <w:bodyDiv w:val="1"/>
      <w:marLeft w:val="0"/>
      <w:marRight w:val="0"/>
      <w:marTop w:val="0"/>
      <w:marBottom w:val="0"/>
      <w:divBdr>
        <w:top w:val="none" w:sz="0" w:space="0" w:color="auto"/>
        <w:left w:val="none" w:sz="0" w:space="0" w:color="auto"/>
        <w:bottom w:val="none" w:sz="0" w:space="0" w:color="auto"/>
        <w:right w:val="none" w:sz="0" w:space="0" w:color="auto"/>
      </w:divBdr>
    </w:div>
    <w:div w:id="648170960">
      <w:bodyDiv w:val="1"/>
      <w:marLeft w:val="0"/>
      <w:marRight w:val="0"/>
      <w:marTop w:val="0"/>
      <w:marBottom w:val="0"/>
      <w:divBdr>
        <w:top w:val="none" w:sz="0" w:space="0" w:color="auto"/>
        <w:left w:val="none" w:sz="0" w:space="0" w:color="auto"/>
        <w:bottom w:val="none" w:sz="0" w:space="0" w:color="auto"/>
        <w:right w:val="none" w:sz="0" w:space="0" w:color="auto"/>
      </w:divBdr>
    </w:div>
    <w:div w:id="650597934">
      <w:bodyDiv w:val="1"/>
      <w:marLeft w:val="0"/>
      <w:marRight w:val="0"/>
      <w:marTop w:val="0"/>
      <w:marBottom w:val="0"/>
      <w:divBdr>
        <w:top w:val="none" w:sz="0" w:space="0" w:color="auto"/>
        <w:left w:val="none" w:sz="0" w:space="0" w:color="auto"/>
        <w:bottom w:val="none" w:sz="0" w:space="0" w:color="auto"/>
        <w:right w:val="none" w:sz="0" w:space="0" w:color="auto"/>
      </w:divBdr>
    </w:div>
    <w:div w:id="717974262">
      <w:bodyDiv w:val="1"/>
      <w:marLeft w:val="0"/>
      <w:marRight w:val="0"/>
      <w:marTop w:val="0"/>
      <w:marBottom w:val="0"/>
      <w:divBdr>
        <w:top w:val="none" w:sz="0" w:space="0" w:color="auto"/>
        <w:left w:val="none" w:sz="0" w:space="0" w:color="auto"/>
        <w:bottom w:val="none" w:sz="0" w:space="0" w:color="auto"/>
        <w:right w:val="none" w:sz="0" w:space="0" w:color="auto"/>
      </w:divBdr>
    </w:div>
    <w:div w:id="772827910">
      <w:bodyDiv w:val="1"/>
      <w:marLeft w:val="0"/>
      <w:marRight w:val="0"/>
      <w:marTop w:val="0"/>
      <w:marBottom w:val="0"/>
      <w:divBdr>
        <w:top w:val="none" w:sz="0" w:space="0" w:color="auto"/>
        <w:left w:val="none" w:sz="0" w:space="0" w:color="auto"/>
        <w:bottom w:val="none" w:sz="0" w:space="0" w:color="auto"/>
        <w:right w:val="none" w:sz="0" w:space="0" w:color="auto"/>
      </w:divBdr>
    </w:div>
    <w:div w:id="803160821">
      <w:bodyDiv w:val="1"/>
      <w:marLeft w:val="0"/>
      <w:marRight w:val="0"/>
      <w:marTop w:val="0"/>
      <w:marBottom w:val="0"/>
      <w:divBdr>
        <w:top w:val="none" w:sz="0" w:space="0" w:color="auto"/>
        <w:left w:val="none" w:sz="0" w:space="0" w:color="auto"/>
        <w:bottom w:val="none" w:sz="0" w:space="0" w:color="auto"/>
        <w:right w:val="none" w:sz="0" w:space="0" w:color="auto"/>
      </w:divBdr>
    </w:div>
    <w:div w:id="809055166">
      <w:bodyDiv w:val="1"/>
      <w:marLeft w:val="0"/>
      <w:marRight w:val="0"/>
      <w:marTop w:val="0"/>
      <w:marBottom w:val="0"/>
      <w:divBdr>
        <w:top w:val="none" w:sz="0" w:space="0" w:color="auto"/>
        <w:left w:val="none" w:sz="0" w:space="0" w:color="auto"/>
        <w:bottom w:val="none" w:sz="0" w:space="0" w:color="auto"/>
        <w:right w:val="none" w:sz="0" w:space="0" w:color="auto"/>
      </w:divBdr>
    </w:div>
    <w:div w:id="819540278">
      <w:bodyDiv w:val="1"/>
      <w:marLeft w:val="0"/>
      <w:marRight w:val="0"/>
      <w:marTop w:val="0"/>
      <w:marBottom w:val="0"/>
      <w:divBdr>
        <w:top w:val="none" w:sz="0" w:space="0" w:color="auto"/>
        <w:left w:val="none" w:sz="0" w:space="0" w:color="auto"/>
        <w:bottom w:val="none" w:sz="0" w:space="0" w:color="auto"/>
        <w:right w:val="none" w:sz="0" w:space="0" w:color="auto"/>
      </w:divBdr>
    </w:div>
    <w:div w:id="828985158">
      <w:bodyDiv w:val="1"/>
      <w:marLeft w:val="0"/>
      <w:marRight w:val="0"/>
      <w:marTop w:val="0"/>
      <w:marBottom w:val="0"/>
      <w:divBdr>
        <w:top w:val="none" w:sz="0" w:space="0" w:color="auto"/>
        <w:left w:val="none" w:sz="0" w:space="0" w:color="auto"/>
        <w:bottom w:val="none" w:sz="0" w:space="0" w:color="auto"/>
        <w:right w:val="none" w:sz="0" w:space="0" w:color="auto"/>
      </w:divBdr>
    </w:div>
    <w:div w:id="834958633">
      <w:bodyDiv w:val="1"/>
      <w:marLeft w:val="0"/>
      <w:marRight w:val="0"/>
      <w:marTop w:val="0"/>
      <w:marBottom w:val="0"/>
      <w:divBdr>
        <w:top w:val="none" w:sz="0" w:space="0" w:color="auto"/>
        <w:left w:val="none" w:sz="0" w:space="0" w:color="auto"/>
        <w:bottom w:val="none" w:sz="0" w:space="0" w:color="auto"/>
        <w:right w:val="none" w:sz="0" w:space="0" w:color="auto"/>
      </w:divBdr>
    </w:div>
    <w:div w:id="859047601">
      <w:bodyDiv w:val="1"/>
      <w:marLeft w:val="0"/>
      <w:marRight w:val="0"/>
      <w:marTop w:val="0"/>
      <w:marBottom w:val="0"/>
      <w:divBdr>
        <w:top w:val="none" w:sz="0" w:space="0" w:color="auto"/>
        <w:left w:val="none" w:sz="0" w:space="0" w:color="auto"/>
        <w:bottom w:val="none" w:sz="0" w:space="0" w:color="auto"/>
        <w:right w:val="none" w:sz="0" w:space="0" w:color="auto"/>
      </w:divBdr>
    </w:div>
    <w:div w:id="870341915">
      <w:bodyDiv w:val="1"/>
      <w:marLeft w:val="0"/>
      <w:marRight w:val="0"/>
      <w:marTop w:val="0"/>
      <w:marBottom w:val="0"/>
      <w:divBdr>
        <w:top w:val="none" w:sz="0" w:space="0" w:color="auto"/>
        <w:left w:val="none" w:sz="0" w:space="0" w:color="auto"/>
        <w:bottom w:val="none" w:sz="0" w:space="0" w:color="auto"/>
        <w:right w:val="none" w:sz="0" w:space="0" w:color="auto"/>
      </w:divBdr>
    </w:div>
    <w:div w:id="902914513">
      <w:bodyDiv w:val="1"/>
      <w:marLeft w:val="0"/>
      <w:marRight w:val="0"/>
      <w:marTop w:val="0"/>
      <w:marBottom w:val="0"/>
      <w:divBdr>
        <w:top w:val="none" w:sz="0" w:space="0" w:color="auto"/>
        <w:left w:val="none" w:sz="0" w:space="0" w:color="auto"/>
        <w:bottom w:val="none" w:sz="0" w:space="0" w:color="auto"/>
        <w:right w:val="none" w:sz="0" w:space="0" w:color="auto"/>
      </w:divBdr>
    </w:div>
    <w:div w:id="934635383">
      <w:bodyDiv w:val="1"/>
      <w:marLeft w:val="0"/>
      <w:marRight w:val="0"/>
      <w:marTop w:val="0"/>
      <w:marBottom w:val="0"/>
      <w:divBdr>
        <w:top w:val="none" w:sz="0" w:space="0" w:color="auto"/>
        <w:left w:val="none" w:sz="0" w:space="0" w:color="auto"/>
        <w:bottom w:val="none" w:sz="0" w:space="0" w:color="auto"/>
        <w:right w:val="none" w:sz="0" w:space="0" w:color="auto"/>
      </w:divBdr>
    </w:div>
    <w:div w:id="940071601">
      <w:bodyDiv w:val="1"/>
      <w:marLeft w:val="0"/>
      <w:marRight w:val="0"/>
      <w:marTop w:val="0"/>
      <w:marBottom w:val="0"/>
      <w:divBdr>
        <w:top w:val="none" w:sz="0" w:space="0" w:color="auto"/>
        <w:left w:val="none" w:sz="0" w:space="0" w:color="auto"/>
        <w:bottom w:val="none" w:sz="0" w:space="0" w:color="auto"/>
        <w:right w:val="none" w:sz="0" w:space="0" w:color="auto"/>
      </w:divBdr>
    </w:div>
    <w:div w:id="942609758">
      <w:bodyDiv w:val="1"/>
      <w:marLeft w:val="0"/>
      <w:marRight w:val="0"/>
      <w:marTop w:val="0"/>
      <w:marBottom w:val="0"/>
      <w:divBdr>
        <w:top w:val="none" w:sz="0" w:space="0" w:color="auto"/>
        <w:left w:val="none" w:sz="0" w:space="0" w:color="auto"/>
        <w:bottom w:val="none" w:sz="0" w:space="0" w:color="auto"/>
        <w:right w:val="none" w:sz="0" w:space="0" w:color="auto"/>
      </w:divBdr>
    </w:div>
    <w:div w:id="958143367">
      <w:bodyDiv w:val="1"/>
      <w:marLeft w:val="0"/>
      <w:marRight w:val="0"/>
      <w:marTop w:val="0"/>
      <w:marBottom w:val="0"/>
      <w:divBdr>
        <w:top w:val="none" w:sz="0" w:space="0" w:color="auto"/>
        <w:left w:val="none" w:sz="0" w:space="0" w:color="auto"/>
        <w:bottom w:val="none" w:sz="0" w:space="0" w:color="auto"/>
        <w:right w:val="none" w:sz="0" w:space="0" w:color="auto"/>
      </w:divBdr>
    </w:div>
    <w:div w:id="967247298">
      <w:bodyDiv w:val="1"/>
      <w:marLeft w:val="0"/>
      <w:marRight w:val="0"/>
      <w:marTop w:val="0"/>
      <w:marBottom w:val="0"/>
      <w:divBdr>
        <w:top w:val="none" w:sz="0" w:space="0" w:color="auto"/>
        <w:left w:val="none" w:sz="0" w:space="0" w:color="auto"/>
        <w:bottom w:val="none" w:sz="0" w:space="0" w:color="auto"/>
        <w:right w:val="none" w:sz="0" w:space="0" w:color="auto"/>
      </w:divBdr>
    </w:div>
    <w:div w:id="996684542">
      <w:bodyDiv w:val="1"/>
      <w:marLeft w:val="0"/>
      <w:marRight w:val="0"/>
      <w:marTop w:val="0"/>
      <w:marBottom w:val="0"/>
      <w:divBdr>
        <w:top w:val="none" w:sz="0" w:space="0" w:color="auto"/>
        <w:left w:val="none" w:sz="0" w:space="0" w:color="auto"/>
        <w:bottom w:val="none" w:sz="0" w:space="0" w:color="auto"/>
        <w:right w:val="none" w:sz="0" w:space="0" w:color="auto"/>
      </w:divBdr>
    </w:div>
    <w:div w:id="999043419">
      <w:bodyDiv w:val="1"/>
      <w:marLeft w:val="0"/>
      <w:marRight w:val="0"/>
      <w:marTop w:val="0"/>
      <w:marBottom w:val="0"/>
      <w:divBdr>
        <w:top w:val="none" w:sz="0" w:space="0" w:color="auto"/>
        <w:left w:val="none" w:sz="0" w:space="0" w:color="auto"/>
        <w:bottom w:val="none" w:sz="0" w:space="0" w:color="auto"/>
        <w:right w:val="none" w:sz="0" w:space="0" w:color="auto"/>
      </w:divBdr>
    </w:div>
    <w:div w:id="1012798643">
      <w:bodyDiv w:val="1"/>
      <w:marLeft w:val="0"/>
      <w:marRight w:val="0"/>
      <w:marTop w:val="0"/>
      <w:marBottom w:val="0"/>
      <w:divBdr>
        <w:top w:val="none" w:sz="0" w:space="0" w:color="auto"/>
        <w:left w:val="none" w:sz="0" w:space="0" w:color="auto"/>
        <w:bottom w:val="none" w:sz="0" w:space="0" w:color="auto"/>
        <w:right w:val="none" w:sz="0" w:space="0" w:color="auto"/>
      </w:divBdr>
    </w:div>
    <w:div w:id="1014500903">
      <w:bodyDiv w:val="1"/>
      <w:marLeft w:val="0"/>
      <w:marRight w:val="0"/>
      <w:marTop w:val="0"/>
      <w:marBottom w:val="0"/>
      <w:divBdr>
        <w:top w:val="none" w:sz="0" w:space="0" w:color="auto"/>
        <w:left w:val="none" w:sz="0" w:space="0" w:color="auto"/>
        <w:bottom w:val="none" w:sz="0" w:space="0" w:color="auto"/>
        <w:right w:val="none" w:sz="0" w:space="0" w:color="auto"/>
      </w:divBdr>
    </w:div>
    <w:div w:id="1025255422">
      <w:bodyDiv w:val="1"/>
      <w:marLeft w:val="0"/>
      <w:marRight w:val="0"/>
      <w:marTop w:val="0"/>
      <w:marBottom w:val="0"/>
      <w:divBdr>
        <w:top w:val="none" w:sz="0" w:space="0" w:color="auto"/>
        <w:left w:val="none" w:sz="0" w:space="0" w:color="auto"/>
        <w:bottom w:val="none" w:sz="0" w:space="0" w:color="auto"/>
        <w:right w:val="none" w:sz="0" w:space="0" w:color="auto"/>
      </w:divBdr>
    </w:div>
    <w:div w:id="1026447929">
      <w:bodyDiv w:val="1"/>
      <w:marLeft w:val="0"/>
      <w:marRight w:val="0"/>
      <w:marTop w:val="0"/>
      <w:marBottom w:val="0"/>
      <w:divBdr>
        <w:top w:val="none" w:sz="0" w:space="0" w:color="auto"/>
        <w:left w:val="none" w:sz="0" w:space="0" w:color="auto"/>
        <w:bottom w:val="none" w:sz="0" w:space="0" w:color="auto"/>
        <w:right w:val="none" w:sz="0" w:space="0" w:color="auto"/>
      </w:divBdr>
    </w:div>
    <w:div w:id="1046491760">
      <w:bodyDiv w:val="1"/>
      <w:marLeft w:val="0"/>
      <w:marRight w:val="0"/>
      <w:marTop w:val="0"/>
      <w:marBottom w:val="0"/>
      <w:divBdr>
        <w:top w:val="none" w:sz="0" w:space="0" w:color="auto"/>
        <w:left w:val="none" w:sz="0" w:space="0" w:color="auto"/>
        <w:bottom w:val="none" w:sz="0" w:space="0" w:color="auto"/>
        <w:right w:val="none" w:sz="0" w:space="0" w:color="auto"/>
      </w:divBdr>
    </w:div>
    <w:div w:id="1052270042">
      <w:bodyDiv w:val="1"/>
      <w:marLeft w:val="0"/>
      <w:marRight w:val="0"/>
      <w:marTop w:val="0"/>
      <w:marBottom w:val="0"/>
      <w:divBdr>
        <w:top w:val="none" w:sz="0" w:space="0" w:color="auto"/>
        <w:left w:val="none" w:sz="0" w:space="0" w:color="auto"/>
        <w:bottom w:val="none" w:sz="0" w:space="0" w:color="auto"/>
        <w:right w:val="none" w:sz="0" w:space="0" w:color="auto"/>
      </w:divBdr>
    </w:div>
    <w:div w:id="1061637878">
      <w:bodyDiv w:val="1"/>
      <w:marLeft w:val="0"/>
      <w:marRight w:val="0"/>
      <w:marTop w:val="0"/>
      <w:marBottom w:val="0"/>
      <w:divBdr>
        <w:top w:val="none" w:sz="0" w:space="0" w:color="auto"/>
        <w:left w:val="none" w:sz="0" w:space="0" w:color="auto"/>
        <w:bottom w:val="none" w:sz="0" w:space="0" w:color="auto"/>
        <w:right w:val="none" w:sz="0" w:space="0" w:color="auto"/>
      </w:divBdr>
    </w:div>
    <w:div w:id="1084885561">
      <w:bodyDiv w:val="1"/>
      <w:marLeft w:val="0"/>
      <w:marRight w:val="0"/>
      <w:marTop w:val="0"/>
      <w:marBottom w:val="0"/>
      <w:divBdr>
        <w:top w:val="none" w:sz="0" w:space="0" w:color="auto"/>
        <w:left w:val="none" w:sz="0" w:space="0" w:color="auto"/>
        <w:bottom w:val="none" w:sz="0" w:space="0" w:color="auto"/>
        <w:right w:val="none" w:sz="0" w:space="0" w:color="auto"/>
      </w:divBdr>
    </w:div>
    <w:div w:id="1091513466">
      <w:bodyDiv w:val="1"/>
      <w:marLeft w:val="0"/>
      <w:marRight w:val="0"/>
      <w:marTop w:val="0"/>
      <w:marBottom w:val="0"/>
      <w:divBdr>
        <w:top w:val="none" w:sz="0" w:space="0" w:color="auto"/>
        <w:left w:val="none" w:sz="0" w:space="0" w:color="auto"/>
        <w:bottom w:val="none" w:sz="0" w:space="0" w:color="auto"/>
        <w:right w:val="none" w:sz="0" w:space="0" w:color="auto"/>
      </w:divBdr>
    </w:div>
    <w:div w:id="1132745650">
      <w:bodyDiv w:val="1"/>
      <w:marLeft w:val="0"/>
      <w:marRight w:val="0"/>
      <w:marTop w:val="0"/>
      <w:marBottom w:val="0"/>
      <w:divBdr>
        <w:top w:val="none" w:sz="0" w:space="0" w:color="auto"/>
        <w:left w:val="none" w:sz="0" w:space="0" w:color="auto"/>
        <w:bottom w:val="none" w:sz="0" w:space="0" w:color="auto"/>
        <w:right w:val="none" w:sz="0" w:space="0" w:color="auto"/>
      </w:divBdr>
    </w:div>
    <w:div w:id="1148129858">
      <w:bodyDiv w:val="1"/>
      <w:marLeft w:val="0"/>
      <w:marRight w:val="0"/>
      <w:marTop w:val="0"/>
      <w:marBottom w:val="0"/>
      <w:divBdr>
        <w:top w:val="none" w:sz="0" w:space="0" w:color="auto"/>
        <w:left w:val="none" w:sz="0" w:space="0" w:color="auto"/>
        <w:bottom w:val="none" w:sz="0" w:space="0" w:color="auto"/>
        <w:right w:val="none" w:sz="0" w:space="0" w:color="auto"/>
      </w:divBdr>
    </w:div>
    <w:div w:id="1156455352">
      <w:bodyDiv w:val="1"/>
      <w:marLeft w:val="0"/>
      <w:marRight w:val="0"/>
      <w:marTop w:val="0"/>
      <w:marBottom w:val="0"/>
      <w:divBdr>
        <w:top w:val="none" w:sz="0" w:space="0" w:color="auto"/>
        <w:left w:val="none" w:sz="0" w:space="0" w:color="auto"/>
        <w:bottom w:val="none" w:sz="0" w:space="0" w:color="auto"/>
        <w:right w:val="none" w:sz="0" w:space="0" w:color="auto"/>
      </w:divBdr>
    </w:div>
    <w:div w:id="1180509685">
      <w:bodyDiv w:val="1"/>
      <w:marLeft w:val="0"/>
      <w:marRight w:val="0"/>
      <w:marTop w:val="0"/>
      <w:marBottom w:val="0"/>
      <w:divBdr>
        <w:top w:val="none" w:sz="0" w:space="0" w:color="auto"/>
        <w:left w:val="none" w:sz="0" w:space="0" w:color="auto"/>
        <w:bottom w:val="none" w:sz="0" w:space="0" w:color="auto"/>
        <w:right w:val="none" w:sz="0" w:space="0" w:color="auto"/>
      </w:divBdr>
    </w:div>
    <w:div w:id="1212958329">
      <w:bodyDiv w:val="1"/>
      <w:marLeft w:val="0"/>
      <w:marRight w:val="0"/>
      <w:marTop w:val="0"/>
      <w:marBottom w:val="0"/>
      <w:divBdr>
        <w:top w:val="none" w:sz="0" w:space="0" w:color="auto"/>
        <w:left w:val="none" w:sz="0" w:space="0" w:color="auto"/>
        <w:bottom w:val="none" w:sz="0" w:space="0" w:color="auto"/>
        <w:right w:val="none" w:sz="0" w:space="0" w:color="auto"/>
      </w:divBdr>
    </w:div>
    <w:div w:id="1224950681">
      <w:bodyDiv w:val="1"/>
      <w:marLeft w:val="0"/>
      <w:marRight w:val="0"/>
      <w:marTop w:val="0"/>
      <w:marBottom w:val="0"/>
      <w:divBdr>
        <w:top w:val="none" w:sz="0" w:space="0" w:color="auto"/>
        <w:left w:val="none" w:sz="0" w:space="0" w:color="auto"/>
        <w:bottom w:val="none" w:sz="0" w:space="0" w:color="auto"/>
        <w:right w:val="none" w:sz="0" w:space="0" w:color="auto"/>
      </w:divBdr>
    </w:div>
    <w:div w:id="1254128916">
      <w:bodyDiv w:val="1"/>
      <w:marLeft w:val="0"/>
      <w:marRight w:val="0"/>
      <w:marTop w:val="0"/>
      <w:marBottom w:val="0"/>
      <w:divBdr>
        <w:top w:val="none" w:sz="0" w:space="0" w:color="auto"/>
        <w:left w:val="none" w:sz="0" w:space="0" w:color="auto"/>
        <w:bottom w:val="none" w:sz="0" w:space="0" w:color="auto"/>
        <w:right w:val="none" w:sz="0" w:space="0" w:color="auto"/>
      </w:divBdr>
    </w:div>
    <w:div w:id="1286278833">
      <w:bodyDiv w:val="1"/>
      <w:marLeft w:val="0"/>
      <w:marRight w:val="0"/>
      <w:marTop w:val="0"/>
      <w:marBottom w:val="0"/>
      <w:divBdr>
        <w:top w:val="none" w:sz="0" w:space="0" w:color="auto"/>
        <w:left w:val="none" w:sz="0" w:space="0" w:color="auto"/>
        <w:bottom w:val="none" w:sz="0" w:space="0" w:color="auto"/>
        <w:right w:val="none" w:sz="0" w:space="0" w:color="auto"/>
      </w:divBdr>
    </w:div>
    <w:div w:id="1350835954">
      <w:bodyDiv w:val="1"/>
      <w:marLeft w:val="0"/>
      <w:marRight w:val="0"/>
      <w:marTop w:val="0"/>
      <w:marBottom w:val="0"/>
      <w:divBdr>
        <w:top w:val="none" w:sz="0" w:space="0" w:color="auto"/>
        <w:left w:val="none" w:sz="0" w:space="0" w:color="auto"/>
        <w:bottom w:val="none" w:sz="0" w:space="0" w:color="auto"/>
        <w:right w:val="none" w:sz="0" w:space="0" w:color="auto"/>
      </w:divBdr>
    </w:div>
    <w:div w:id="1351877774">
      <w:bodyDiv w:val="1"/>
      <w:marLeft w:val="0"/>
      <w:marRight w:val="0"/>
      <w:marTop w:val="0"/>
      <w:marBottom w:val="0"/>
      <w:divBdr>
        <w:top w:val="none" w:sz="0" w:space="0" w:color="auto"/>
        <w:left w:val="none" w:sz="0" w:space="0" w:color="auto"/>
        <w:bottom w:val="none" w:sz="0" w:space="0" w:color="auto"/>
        <w:right w:val="none" w:sz="0" w:space="0" w:color="auto"/>
      </w:divBdr>
    </w:div>
    <w:div w:id="1361661167">
      <w:bodyDiv w:val="1"/>
      <w:marLeft w:val="0"/>
      <w:marRight w:val="0"/>
      <w:marTop w:val="0"/>
      <w:marBottom w:val="0"/>
      <w:divBdr>
        <w:top w:val="none" w:sz="0" w:space="0" w:color="auto"/>
        <w:left w:val="none" w:sz="0" w:space="0" w:color="auto"/>
        <w:bottom w:val="none" w:sz="0" w:space="0" w:color="auto"/>
        <w:right w:val="none" w:sz="0" w:space="0" w:color="auto"/>
      </w:divBdr>
    </w:div>
    <w:div w:id="1374622686">
      <w:bodyDiv w:val="1"/>
      <w:marLeft w:val="0"/>
      <w:marRight w:val="0"/>
      <w:marTop w:val="0"/>
      <w:marBottom w:val="0"/>
      <w:divBdr>
        <w:top w:val="none" w:sz="0" w:space="0" w:color="auto"/>
        <w:left w:val="none" w:sz="0" w:space="0" w:color="auto"/>
        <w:bottom w:val="none" w:sz="0" w:space="0" w:color="auto"/>
        <w:right w:val="none" w:sz="0" w:space="0" w:color="auto"/>
      </w:divBdr>
    </w:div>
    <w:div w:id="1382632380">
      <w:bodyDiv w:val="1"/>
      <w:marLeft w:val="0"/>
      <w:marRight w:val="0"/>
      <w:marTop w:val="0"/>
      <w:marBottom w:val="0"/>
      <w:divBdr>
        <w:top w:val="none" w:sz="0" w:space="0" w:color="auto"/>
        <w:left w:val="none" w:sz="0" w:space="0" w:color="auto"/>
        <w:bottom w:val="none" w:sz="0" w:space="0" w:color="auto"/>
        <w:right w:val="none" w:sz="0" w:space="0" w:color="auto"/>
      </w:divBdr>
    </w:div>
    <w:div w:id="1384527342">
      <w:bodyDiv w:val="1"/>
      <w:marLeft w:val="0"/>
      <w:marRight w:val="0"/>
      <w:marTop w:val="0"/>
      <w:marBottom w:val="0"/>
      <w:divBdr>
        <w:top w:val="none" w:sz="0" w:space="0" w:color="auto"/>
        <w:left w:val="none" w:sz="0" w:space="0" w:color="auto"/>
        <w:bottom w:val="none" w:sz="0" w:space="0" w:color="auto"/>
        <w:right w:val="none" w:sz="0" w:space="0" w:color="auto"/>
      </w:divBdr>
    </w:div>
    <w:div w:id="1427266355">
      <w:bodyDiv w:val="1"/>
      <w:marLeft w:val="0"/>
      <w:marRight w:val="0"/>
      <w:marTop w:val="0"/>
      <w:marBottom w:val="0"/>
      <w:divBdr>
        <w:top w:val="none" w:sz="0" w:space="0" w:color="auto"/>
        <w:left w:val="none" w:sz="0" w:space="0" w:color="auto"/>
        <w:bottom w:val="none" w:sz="0" w:space="0" w:color="auto"/>
        <w:right w:val="none" w:sz="0" w:space="0" w:color="auto"/>
      </w:divBdr>
    </w:div>
    <w:div w:id="1432780782">
      <w:bodyDiv w:val="1"/>
      <w:marLeft w:val="0"/>
      <w:marRight w:val="0"/>
      <w:marTop w:val="0"/>
      <w:marBottom w:val="0"/>
      <w:divBdr>
        <w:top w:val="none" w:sz="0" w:space="0" w:color="auto"/>
        <w:left w:val="none" w:sz="0" w:space="0" w:color="auto"/>
        <w:bottom w:val="none" w:sz="0" w:space="0" w:color="auto"/>
        <w:right w:val="none" w:sz="0" w:space="0" w:color="auto"/>
      </w:divBdr>
    </w:div>
    <w:div w:id="1432822028">
      <w:bodyDiv w:val="1"/>
      <w:marLeft w:val="0"/>
      <w:marRight w:val="0"/>
      <w:marTop w:val="0"/>
      <w:marBottom w:val="0"/>
      <w:divBdr>
        <w:top w:val="none" w:sz="0" w:space="0" w:color="auto"/>
        <w:left w:val="none" w:sz="0" w:space="0" w:color="auto"/>
        <w:bottom w:val="none" w:sz="0" w:space="0" w:color="auto"/>
        <w:right w:val="none" w:sz="0" w:space="0" w:color="auto"/>
      </w:divBdr>
    </w:div>
    <w:div w:id="1438453293">
      <w:bodyDiv w:val="1"/>
      <w:marLeft w:val="0"/>
      <w:marRight w:val="0"/>
      <w:marTop w:val="0"/>
      <w:marBottom w:val="0"/>
      <w:divBdr>
        <w:top w:val="none" w:sz="0" w:space="0" w:color="auto"/>
        <w:left w:val="none" w:sz="0" w:space="0" w:color="auto"/>
        <w:bottom w:val="none" w:sz="0" w:space="0" w:color="auto"/>
        <w:right w:val="none" w:sz="0" w:space="0" w:color="auto"/>
      </w:divBdr>
    </w:div>
    <w:div w:id="1446384358">
      <w:bodyDiv w:val="1"/>
      <w:marLeft w:val="0"/>
      <w:marRight w:val="0"/>
      <w:marTop w:val="0"/>
      <w:marBottom w:val="0"/>
      <w:divBdr>
        <w:top w:val="none" w:sz="0" w:space="0" w:color="auto"/>
        <w:left w:val="none" w:sz="0" w:space="0" w:color="auto"/>
        <w:bottom w:val="none" w:sz="0" w:space="0" w:color="auto"/>
        <w:right w:val="none" w:sz="0" w:space="0" w:color="auto"/>
      </w:divBdr>
    </w:div>
    <w:div w:id="1458644479">
      <w:bodyDiv w:val="1"/>
      <w:marLeft w:val="0"/>
      <w:marRight w:val="0"/>
      <w:marTop w:val="0"/>
      <w:marBottom w:val="0"/>
      <w:divBdr>
        <w:top w:val="none" w:sz="0" w:space="0" w:color="auto"/>
        <w:left w:val="none" w:sz="0" w:space="0" w:color="auto"/>
        <w:bottom w:val="none" w:sz="0" w:space="0" w:color="auto"/>
        <w:right w:val="none" w:sz="0" w:space="0" w:color="auto"/>
      </w:divBdr>
    </w:div>
    <w:div w:id="1461846239">
      <w:bodyDiv w:val="1"/>
      <w:marLeft w:val="0"/>
      <w:marRight w:val="0"/>
      <w:marTop w:val="0"/>
      <w:marBottom w:val="0"/>
      <w:divBdr>
        <w:top w:val="none" w:sz="0" w:space="0" w:color="auto"/>
        <w:left w:val="none" w:sz="0" w:space="0" w:color="auto"/>
        <w:bottom w:val="none" w:sz="0" w:space="0" w:color="auto"/>
        <w:right w:val="none" w:sz="0" w:space="0" w:color="auto"/>
      </w:divBdr>
    </w:div>
    <w:div w:id="1469593244">
      <w:bodyDiv w:val="1"/>
      <w:marLeft w:val="0"/>
      <w:marRight w:val="0"/>
      <w:marTop w:val="0"/>
      <w:marBottom w:val="0"/>
      <w:divBdr>
        <w:top w:val="none" w:sz="0" w:space="0" w:color="auto"/>
        <w:left w:val="none" w:sz="0" w:space="0" w:color="auto"/>
        <w:bottom w:val="none" w:sz="0" w:space="0" w:color="auto"/>
        <w:right w:val="none" w:sz="0" w:space="0" w:color="auto"/>
      </w:divBdr>
    </w:div>
    <w:div w:id="1494292852">
      <w:bodyDiv w:val="1"/>
      <w:marLeft w:val="0"/>
      <w:marRight w:val="0"/>
      <w:marTop w:val="0"/>
      <w:marBottom w:val="0"/>
      <w:divBdr>
        <w:top w:val="none" w:sz="0" w:space="0" w:color="auto"/>
        <w:left w:val="none" w:sz="0" w:space="0" w:color="auto"/>
        <w:bottom w:val="none" w:sz="0" w:space="0" w:color="auto"/>
        <w:right w:val="none" w:sz="0" w:space="0" w:color="auto"/>
      </w:divBdr>
    </w:div>
    <w:div w:id="1495486645">
      <w:bodyDiv w:val="1"/>
      <w:marLeft w:val="0"/>
      <w:marRight w:val="0"/>
      <w:marTop w:val="0"/>
      <w:marBottom w:val="0"/>
      <w:divBdr>
        <w:top w:val="none" w:sz="0" w:space="0" w:color="auto"/>
        <w:left w:val="none" w:sz="0" w:space="0" w:color="auto"/>
        <w:bottom w:val="none" w:sz="0" w:space="0" w:color="auto"/>
        <w:right w:val="none" w:sz="0" w:space="0" w:color="auto"/>
      </w:divBdr>
    </w:div>
    <w:div w:id="1502157707">
      <w:bodyDiv w:val="1"/>
      <w:marLeft w:val="0"/>
      <w:marRight w:val="0"/>
      <w:marTop w:val="0"/>
      <w:marBottom w:val="0"/>
      <w:divBdr>
        <w:top w:val="none" w:sz="0" w:space="0" w:color="auto"/>
        <w:left w:val="none" w:sz="0" w:space="0" w:color="auto"/>
        <w:bottom w:val="none" w:sz="0" w:space="0" w:color="auto"/>
        <w:right w:val="none" w:sz="0" w:space="0" w:color="auto"/>
      </w:divBdr>
    </w:div>
    <w:div w:id="1517235248">
      <w:bodyDiv w:val="1"/>
      <w:marLeft w:val="0"/>
      <w:marRight w:val="0"/>
      <w:marTop w:val="0"/>
      <w:marBottom w:val="0"/>
      <w:divBdr>
        <w:top w:val="none" w:sz="0" w:space="0" w:color="auto"/>
        <w:left w:val="none" w:sz="0" w:space="0" w:color="auto"/>
        <w:bottom w:val="none" w:sz="0" w:space="0" w:color="auto"/>
        <w:right w:val="none" w:sz="0" w:space="0" w:color="auto"/>
      </w:divBdr>
    </w:div>
    <w:div w:id="1519461512">
      <w:bodyDiv w:val="1"/>
      <w:marLeft w:val="0"/>
      <w:marRight w:val="0"/>
      <w:marTop w:val="0"/>
      <w:marBottom w:val="0"/>
      <w:divBdr>
        <w:top w:val="none" w:sz="0" w:space="0" w:color="auto"/>
        <w:left w:val="none" w:sz="0" w:space="0" w:color="auto"/>
        <w:bottom w:val="none" w:sz="0" w:space="0" w:color="auto"/>
        <w:right w:val="none" w:sz="0" w:space="0" w:color="auto"/>
      </w:divBdr>
    </w:div>
    <w:div w:id="1530142017">
      <w:bodyDiv w:val="1"/>
      <w:marLeft w:val="0"/>
      <w:marRight w:val="0"/>
      <w:marTop w:val="0"/>
      <w:marBottom w:val="0"/>
      <w:divBdr>
        <w:top w:val="none" w:sz="0" w:space="0" w:color="auto"/>
        <w:left w:val="none" w:sz="0" w:space="0" w:color="auto"/>
        <w:bottom w:val="none" w:sz="0" w:space="0" w:color="auto"/>
        <w:right w:val="none" w:sz="0" w:space="0" w:color="auto"/>
      </w:divBdr>
    </w:div>
    <w:div w:id="1545210875">
      <w:bodyDiv w:val="1"/>
      <w:marLeft w:val="0"/>
      <w:marRight w:val="0"/>
      <w:marTop w:val="0"/>
      <w:marBottom w:val="0"/>
      <w:divBdr>
        <w:top w:val="none" w:sz="0" w:space="0" w:color="auto"/>
        <w:left w:val="none" w:sz="0" w:space="0" w:color="auto"/>
        <w:bottom w:val="none" w:sz="0" w:space="0" w:color="auto"/>
        <w:right w:val="none" w:sz="0" w:space="0" w:color="auto"/>
      </w:divBdr>
    </w:div>
    <w:div w:id="1547065894">
      <w:bodyDiv w:val="1"/>
      <w:marLeft w:val="0"/>
      <w:marRight w:val="0"/>
      <w:marTop w:val="0"/>
      <w:marBottom w:val="0"/>
      <w:divBdr>
        <w:top w:val="none" w:sz="0" w:space="0" w:color="auto"/>
        <w:left w:val="none" w:sz="0" w:space="0" w:color="auto"/>
        <w:bottom w:val="none" w:sz="0" w:space="0" w:color="auto"/>
        <w:right w:val="none" w:sz="0" w:space="0" w:color="auto"/>
      </w:divBdr>
    </w:div>
    <w:div w:id="1552351913">
      <w:bodyDiv w:val="1"/>
      <w:marLeft w:val="0"/>
      <w:marRight w:val="0"/>
      <w:marTop w:val="0"/>
      <w:marBottom w:val="0"/>
      <w:divBdr>
        <w:top w:val="none" w:sz="0" w:space="0" w:color="auto"/>
        <w:left w:val="none" w:sz="0" w:space="0" w:color="auto"/>
        <w:bottom w:val="none" w:sz="0" w:space="0" w:color="auto"/>
        <w:right w:val="none" w:sz="0" w:space="0" w:color="auto"/>
      </w:divBdr>
    </w:div>
    <w:div w:id="1562136512">
      <w:bodyDiv w:val="1"/>
      <w:marLeft w:val="0"/>
      <w:marRight w:val="0"/>
      <w:marTop w:val="0"/>
      <w:marBottom w:val="0"/>
      <w:divBdr>
        <w:top w:val="none" w:sz="0" w:space="0" w:color="auto"/>
        <w:left w:val="none" w:sz="0" w:space="0" w:color="auto"/>
        <w:bottom w:val="none" w:sz="0" w:space="0" w:color="auto"/>
        <w:right w:val="none" w:sz="0" w:space="0" w:color="auto"/>
      </w:divBdr>
    </w:div>
    <w:div w:id="1593247159">
      <w:bodyDiv w:val="1"/>
      <w:marLeft w:val="0"/>
      <w:marRight w:val="0"/>
      <w:marTop w:val="0"/>
      <w:marBottom w:val="0"/>
      <w:divBdr>
        <w:top w:val="none" w:sz="0" w:space="0" w:color="auto"/>
        <w:left w:val="none" w:sz="0" w:space="0" w:color="auto"/>
        <w:bottom w:val="none" w:sz="0" w:space="0" w:color="auto"/>
        <w:right w:val="none" w:sz="0" w:space="0" w:color="auto"/>
      </w:divBdr>
    </w:div>
    <w:div w:id="1627203341">
      <w:bodyDiv w:val="1"/>
      <w:marLeft w:val="0"/>
      <w:marRight w:val="0"/>
      <w:marTop w:val="0"/>
      <w:marBottom w:val="0"/>
      <w:divBdr>
        <w:top w:val="none" w:sz="0" w:space="0" w:color="auto"/>
        <w:left w:val="none" w:sz="0" w:space="0" w:color="auto"/>
        <w:bottom w:val="none" w:sz="0" w:space="0" w:color="auto"/>
        <w:right w:val="none" w:sz="0" w:space="0" w:color="auto"/>
      </w:divBdr>
    </w:div>
    <w:div w:id="1643465945">
      <w:bodyDiv w:val="1"/>
      <w:marLeft w:val="0"/>
      <w:marRight w:val="0"/>
      <w:marTop w:val="0"/>
      <w:marBottom w:val="0"/>
      <w:divBdr>
        <w:top w:val="none" w:sz="0" w:space="0" w:color="auto"/>
        <w:left w:val="none" w:sz="0" w:space="0" w:color="auto"/>
        <w:bottom w:val="none" w:sz="0" w:space="0" w:color="auto"/>
        <w:right w:val="none" w:sz="0" w:space="0" w:color="auto"/>
      </w:divBdr>
    </w:div>
    <w:div w:id="1652173698">
      <w:bodyDiv w:val="1"/>
      <w:marLeft w:val="0"/>
      <w:marRight w:val="0"/>
      <w:marTop w:val="0"/>
      <w:marBottom w:val="0"/>
      <w:divBdr>
        <w:top w:val="none" w:sz="0" w:space="0" w:color="auto"/>
        <w:left w:val="none" w:sz="0" w:space="0" w:color="auto"/>
        <w:bottom w:val="none" w:sz="0" w:space="0" w:color="auto"/>
        <w:right w:val="none" w:sz="0" w:space="0" w:color="auto"/>
      </w:divBdr>
    </w:div>
    <w:div w:id="1653178018">
      <w:bodyDiv w:val="1"/>
      <w:marLeft w:val="0"/>
      <w:marRight w:val="0"/>
      <w:marTop w:val="0"/>
      <w:marBottom w:val="0"/>
      <w:divBdr>
        <w:top w:val="none" w:sz="0" w:space="0" w:color="auto"/>
        <w:left w:val="none" w:sz="0" w:space="0" w:color="auto"/>
        <w:bottom w:val="none" w:sz="0" w:space="0" w:color="auto"/>
        <w:right w:val="none" w:sz="0" w:space="0" w:color="auto"/>
      </w:divBdr>
    </w:div>
    <w:div w:id="1682197619">
      <w:bodyDiv w:val="1"/>
      <w:marLeft w:val="0"/>
      <w:marRight w:val="0"/>
      <w:marTop w:val="0"/>
      <w:marBottom w:val="0"/>
      <w:divBdr>
        <w:top w:val="none" w:sz="0" w:space="0" w:color="auto"/>
        <w:left w:val="none" w:sz="0" w:space="0" w:color="auto"/>
        <w:bottom w:val="none" w:sz="0" w:space="0" w:color="auto"/>
        <w:right w:val="none" w:sz="0" w:space="0" w:color="auto"/>
      </w:divBdr>
    </w:div>
    <w:div w:id="1685860429">
      <w:bodyDiv w:val="1"/>
      <w:marLeft w:val="0"/>
      <w:marRight w:val="0"/>
      <w:marTop w:val="0"/>
      <w:marBottom w:val="0"/>
      <w:divBdr>
        <w:top w:val="none" w:sz="0" w:space="0" w:color="auto"/>
        <w:left w:val="none" w:sz="0" w:space="0" w:color="auto"/>
        <w:bottom w:val="none" w:sz="0" w:space="0" w:color="auto"/>
        <w:right w:val="none" w:sz="0" w:space="0" w:color="auto"/>
      </w:divBdr>
    </w:div>
    <w:div w:id="1698307383">
      <w:bodyDiv w:val="1"/>
      <w:marLeft w:val="0"/>
      <w:marRight w:val="0"/>
      <w:marTop w:val="0"/>
      <w:marBottom w:val="0"/>
      <w:divBdr>
        <w:top w:val="none" w:sz="0" w:space="0" w:color="auto"/>
        <w:left w:val="none" w:sz="0" w:space="0" w:color="auto"/>
        <w:bottom w:val="none" w:sz="0" w:space="0" w:color="auto"/>
        <w:right w:val="none" w:sz="0" w:space="0" w:color="auto"/>
      </w:divBdr>
    </w:div>
    <w:div w:id="1727799955">
      <w:bodyDiv w:val="1"/>
      <w:marLeft w:val="0"/>
      <w:marRight w:val="0"/>
      <w:marTop w:val="0"/>
      <w:marBottom w:val="0"/>
      <w:divBdr>
        <w:top w:val="none" w:sz="0" w:space="0" w:color="auto"/>
        <w:left w:val="none" w:sz="0" w:space="0" w:color="auto"/>
        <w:bottom w:val="none" w:sz="0" w:space="0" w:color="auto"/>
        <w:right w:val="none" w:sz="0" w:space="0" w:color="auto"/>
      </w:divBdr>
    </w:div>
    <w:div w:id="1739357308">
      <w:bodyDiv w:val="1"/>
      <w:marLeft w:val="0"/>
      <w:marRight w:val="0"/>
      <w:marTop w:val="0"/>
      <w:marBottom w:val="0"/>
      <w:divBdr>
        <w:top w:val="none" w:sz="0" w:space="0" w:color="auto"/>
        <w:left w:val="none" w:sz="0" w:space="0" w:color="auto"/>
        <w:bottom w:val="none" w:sz="0" w:space="0" w:color="auto"/>
        <w:right w:val="none" w:sz="0" w:space="0" w:color="auto"/>
      </w:divBdr>
    </w:div>
    <w:div w:id="1757894017">
      <w:bodyDiv w:val="1"/>
      <w:marLeft w:val="0"/>
      <w:marRight w:val="0"/>
      <w:marTop w:val="0"/>
      <w:marBottom w:val="0"/>
      <w:divBdr>
        <w:top w:val="none" w:sz="0" w:space="0" w:color="auto"/>
        <w:left w:val="none" w:sz="0" w:space="0" w:color="auto"/>
        <w:bottom w:val="none" w:sz="0" w:space="0" w:color="auto"/>
        <w:right w:val="none" w:sz="0" w:space="0" w:color="auto"/>
      </w:divBdr>
    </w:div>
    <w:div w:id="1768964572">
      <w:bodyDiv w:val="1"/>
      <w:marLeft w:val="0"/>
      <w:marRight w:val="0"/>
      <w:marTop w:val="0"/>
      <w:marBottom w:val="0"/>
      <w:divBdr>
        <w:top w:val="none" w:sz="0" w:space="0" w:color="auto"/>
        <w:left w:val="none" w:sz="0" w:space="0" w:color="auto"/>
        <w:bottom w:val="none" w:sz="0" w:space="0" w:color="auto"/>
        <w:right w:val="none" w:sz="0" w:space="0" w:color="auto"/>
      </w:divBdr>
    </w:div>
    <w:div w:id="1770659994">
      <w:bodyDiv w:val="1"/>
      <w:marLeft w:val="0"/>
      <w:marRight w:val="0"/>
      <w:marTop w:val="0"/>
      <w:marBottom w:val="0"/>
      <w:divBdr>
        <w:top w:val="none" w:sz="0" w:space="0" w:color="auto"/>
        <w:left w:val="none" w:sz="0" w:space="0" w:color="auto"/>
        <w:bottom w:val="none" w:sz="0" w:space="0" w:color="auto"/>
        <w:right w:val="none" w:sz="0" w:space="0" w:color="auto"/>
      </w:divBdr>
      <w:divsChild>
        <w:div w:id="1699964794">
          <w:marLeft w:val="360"/>
          <w:marRight w:val="0"/>
          <w:marTop w:val="200"/>
          <w:marBottom w:val="0"/>
          <w:divBdr>
            <w:top w:val="none" w:sz="0" w:space="0" w:color="auto"/>
            <w:left w:val="none" w:sz="0" w:space="0" w:color="auto"/>
            <w:bottom w:val="none" w:sz="0" w:space="0" w:color="auto"/>
            <w:right w:val="none" w:sz="0" w:space="0" w:color="auto"/>
          </w:divBdr>
        </w:div>
      </w:divsChild>
    </w:div>
    <w:div w:id="1788889794">
      <w:bodyDiv w:val="1"/>
      <w:marLeft w:val="0"/>
      <w:marRight w:val="0"/>
      <w:marTop w:val="0"/>
      <w:marBottom w:val="0"/>
      <w:divBdr>
        <w:top w:val="none" w:sz="0" w:space="0" w:color="auto"/>
        <w:left w:val="none" w:sz="0" w:space="0" w:color="auto"/>
        <w:bottom w:val="none" w:sz="0" w:space="0" w:color="auto"/>
        <w:right w:val="none" w:sz="0" w:space="0" w:color="auto"/>
      </w:divBdr>
    </w:div>
    <w:div w:id="1803225393">
      <w:bodyDiv w:val="1"/>
      <w:marLeft w:val="0"/>
      <w:marRight w:val="0"/>
      <w:marTop w:val="0"/>
      <w:marBottom w:val="0"/>
      <w:divBdr>
        <w:top w:val="none" w:sz="0" w:space="0" w:color="auto"/>
        <w:left w:val="none" w:sz="0" w:space="0" w:color="auto"/>
        <w:bottom w:val="none" w:sz="0" w:space="0" w:color="auto"/>
        <w:right w:val="none" w:sz="0" w:space="0" w:color="auto"/>
      </w:divBdr>
    </w:div>
    <w:div w:id="1825319886">
      <w:bodyDiv w:val="1"/>
      <w:marLeft w:val="0"/>
      <w:marRight w:val="0"/>
      <w:marTop w:val="0"/>
      <w:marBottom w:val="0"/>
      <w:divBdr>
        <w:top w:val="none" w:sz="0" w:space="0" w:color="auto"/>
        <w:left w:val="none" w:sz="0" w:space="0" w:color="auto"/>
        <w:bottom w:val="none" w:sz="0" w:space="0" w:color="auto"/>
        <w:right w:val="none" w:sz="0" w:space="0" w:color="auto"/>
      </w:divBdr>
    </w:div>
    <w:div w:id="1830973657">
      <w:bodyDiv w:val="1"/>
      <w:marLeft w:val="0"/>
      <w:marRight w:val="0"/>
      <w:marTop w:val="0"/>
      <w:marBottom w:val="0"/>
      <w:divBdr>
        <w:top w:val="none" w:sz="0" w:space="0" w:color="auto"/>
        <w:left w:val="none" w:sz="0" w:space="0" w:color="auto"/>
        <w:bottom w:val="none" w:sz="0" w:space="0" w:color="auto"/>
        <w:right w:val="none" w:sz="0" w:space="0" w:color="auto"/>
      </w:divBdr>
    </w:div>
    <w:div w:id="1845122571">
      <w:bodyDiv w:val="1"/>
      <w:marLeft w:val="0"/>
      <w:marRight w:val="0"/>
      <w:marTop w:val="0"/>
      <w:marBottom w:val="0"/>
      <w:divBdr>
        <w:top w:val="none" w:sz="0" w:space="0" w:color="auto"/>
        <w:left w:val="none" w:sz="0" w:space="0" w:color="auto"/>
        <w:bottom w:val="none" w:sz="0" w:space="0" w:color="auto"/>
        <w:right w:val="none" w:sz="0" w:space="0" w:color="auto"/>
      </w:divBdr>
    </w:div>
    <w:div w:id="1854875993">
      <w:bodyDiv w:val="1"/>
      <w:marLeft w:val="0"/>
      <w:marRight w:val="0"/>
      <w:marTop w:val="0"/>
      <w:marBottom w:val="0"/>
      <w:divBdr>
        <w:top w:val="none" w:sz="0" w:space="0" w:color="auto"/>
        <w:left w:val="none" w:sz="0" w:space="0" w:color="auto"/>
        <w:bottom w:val="none" w:sz="0" w:space="0" w:color="auto"/>
        <w:right w:val="none" w:sz="0" w:space="0" w:color="auto"/>
      </w:divBdr>
    </w:div>
    <w:div w:id="1885675004">
      <w:bodyDiv w:val="1"/>
      <w:marLeft w:val="0"/>
      <w:marRight w:val="0"/>
      <w:marTop w:val="0"/>
      <w:marBottom w:val="0"/>
      <w:divBdr>
        <w:top w:val="none" w:sz="0" w:space="0" w:color="auto"/>
        <w:left w:val="none" w:sz="0" w:space="0" w:color="auto"/>
        <w:bottom w:val="none" w:sz="0" w:space="0" w:color="auto"/>
        <w:right w:val="none" w:sz="0" w:space="0" w:color="auto"/>
      </w:divBdr>
    </w:div>
    <w:div w:id="1895777988">
      <w:bodyDiv w:val="1"/>
      <w:marLeft w:val="0"/>
      <w:marRight w:val="0"/>
      <w:marTop w:val="0"/>
      <w:marBottom w:val="0"/>
      <w:divBdr>
        <w:top w:val="none" w:sz="0" w:space="0" w:color="auto"/>
        <w:left w:val="none" w:sz="0" w:space="0" w:color="auto"/>
        <w:bottom w:val="none" w:sz="0" w:space="0" w:color="auto"/>
        <w:right w:val="none" w:sz="0" w:space="0" w:color="auto"/>
      </w:divBdr>
    </w:div>
    <w:div w:id="1901095499">
      <w:bodyDiv w:val="1"/>
      <w:marLeft w:val="0"/>
      <w:marRight w:val="0"/>
      <w:marTop w:val="0"/>
      <w:marBottom w:val="0"/>
      <w:divBdr>
        <w:top w:val="none" w:sz="0" w:space="0" w:color="auto"/>
        <w:left w:val="none" w:sz="0" w:space="0" w:color="auto"/>
        <w:bottom w:val="none" w:sz="0" w:space="0" w:color="auto"/>
        <w:right w:val="none" w:sz="0" w:space="0" w:color="auto"/>
      </w:divBdr>
    </w:div>
    <w:div w:id="1905601424">
      <w:bodyDiv w:val="1"/>
      <w:marLeft w:val="0"/>
      <w:marRight w:val="0"/>
      <w:marTop w:val="0"/>
      <w:marBottom w:val="0"/>
      <w:divBdr>
        <w:top w:val="none" w:sz="0" w:space="0" w:color="auto"/>
        <w:left w:val="none" w:sz="0" w:space="0" w:color="auto"/>
        <w:bottom w:val="none" w:sz="0" w:space="0" w:color="auto"/>
        <w:right w:val="none" w:sz="0" w:space="0" w:color="auto"/>
      </w:divBdr>
    </w:div>
    <w:div w:id="1915705218">
      <w:bodyDiv w:val="1"/>
      <w:marLeft w:val="0"/>
      <w:marRight w:val="0"/>
      <w:marTop w:val="0"/>
      <w:marBottom w:val="0"/>
      <w:divBdr>
        <w:top w:val="none" w:sz="0" w:space="0" w:color="auto"/>
        <w:left w:val="none" w:sz="0" w:space="0" w:color="auto"/>
        <w:bottom w:val="none" w:sz="0" w:space="0" w:color="auto"/>
        <w:right w:val="none" w:sz="0" w:space="0" w:color="auto"/>
      </w:divBdr>
    </w:div>
    <w:div w:id="1928922847">
      <w:bodyDiv w:val="1"/>
      <w:marLeft w:val="0"/>
      <w:marRight w:val="0"/>
      <w:marTop w:val="0"/>
      <w:marBottom w:val="0"/>
      <w:divBdr>
        <w:top w:val="none" w:sz="0" w:space="0" w:color="auto"/>
        <w:left w:val="none" w:sz="0" w:space="0" w:color="auto"/>
        <w:bottom w:val="none" w:sz="0" w:space="0" w:color="auto"/>
        <w:right w:val="none" w:sz="0" w:space="0" w:color="auto"/>
      </w:divBdr>
    </w:div>
    <w:div w:id="1966083450">
      <w:bodyDiv w:val="1"/>
      <w:marLeft w:val="0"/>
      <w:marRight w:val="0"/>
      <w:marTop w:val="0"/>
      <w:marBottom w:val="0"/>
      <w:divBdr>
        <w:top w:val="none" w:sz="0" w:space="0" w:color="auto"/>
        <w:left w:val="none" w:sz="0" w:space="0" w:color="auto"/>
        <w:bottom w:val="none" w:sz="0" w:space="0" w:color="auto"/>
        <w:right w:val="none" w:sz="0" w:space="0" w:color="auto"/>
      </w:divBdr>
    </w:div>
    <w:div w:id="1967004677">
      <w:bodyDiv w:val="1"/>
      <w:marLeft w:val="0"/>
      <w:marRight w:val="0"/>
      <w:marTop w:val="0"/>
      <w:marBottom w:val="0"/>
      <w:divBdr>
        <w:top w:val="none" w:sz="0" w:space="0" w:color="auto"/>
        <w:left w:val="none" w:sz="0" w:space="0" w:color="auto"/>
        <w:bottom w:val="none" w:sz="0" w:space="0" w:color="auto"/>
        <w:right w:val="none" w:sz="0" w:space="0" w:color="auto"/>
      </w:divBdr>
    </w:div>
    <w:div w:id="1986004749">
      <w:bodyDiv w:val="1"/>
      <w:marLeft w:val="0"/>
      <w:marRight w:val="0"/>
      <w:marTop w:val="0"/>
      <w:marBottom w:val="0"/>
      <w:divBdr>
        <w:top w:val="none" w:sz="0" w:space="0" w:color="auto"/>
        <w:left w:val="none" w:sz="0" w:space="0" w:color="auto"/>
        <w:bottom w:val="none" w:sz="0" w:space="0" w:color="auto"/>
        <w:right w:val="none" w:sz="0" w:space="0" w:color="auto"/>
      </w:divBdr>
    </w:div>
    <w:div w:id="1988168640">
      <w:bodyDiv w:val="1"/>
      <w:marLeft w:val="0"/>
      <w:marRight w:val="0"/>
      <w:marTop w:val="0"/>
      <w:marBottom w:val="0"/>
      <w:divBdr>
        <w:top w:val="none" w:sz="0" w:space="0" w:color="auto"/>
        <w:left w:val="none" w:sz="0" w:space="0" w:color="auto"/>
        <w:bottom w:val="none" w:sz="0" w:space="0" w:color="auto"/>
        <w:right w:val="none" w:sz="0" w:space="0" w:color="auto"/>
      </w:divBdr>
    </w:div>
    <w:div w:id="1989817968">
      <w:bodyDiv w:val="1"/>
      <w:marLeft w:val="0"/>
      <w:marRight w:val="0"/>
      <w:marTop w:val="0"/>
      <w:marBottom w:val="0"/>
      <w:divBdr>
        <w:top w:val="none" w:sz="0" w:space="0" w:color="auto"/>
        <w:left w:val="none" w:sz="0" w:space="0" w:color="auto"/>
        <w:bottom w:val="none" w:sz="0" w:space="0" w:color="auto"/>
        <w:right w:val="none" w:sz="0" w:space="0" w:color="auto"/>
      </w:divBdr>
    </w:div>
    <w:div w:id="2034500129">
      <w:bodyDiv w:val="1"/>
      <w:marLeft w:val="0"/>
      <w:marRight w:val="0"/>
      <w:marTop w:val="0"/>
      <w:marBottom w:val="0"/>
      <w:divBdr>
        <w:top w:val="none" w:sz="0" w:space="0" w:color="auto"/>
        <w:left w:val="none" w:sz="0" w:space="0" w:color="auto"/>
        <w:bottom w:val="none" w:sz="0" w:space="0" w:color="auto"/>
        <w:right w:val="none" w:sz="0" w:space="0" w:color="auto"/>
      </w:divBdr>
    </w:div>
    <w:div w:id="2035840302">
      <w:bodyDiv w:val="1"/>
      <w:marLeft w:val="0"/>
      <w:marRight w:val="0"/>
      <w:marTop w:val="0"/>
      <w:marBottom w:val="0"/>
      <w:divBdr>
        <w:top w:val="none" w:sz="0" w:space="0" w:color="auto"/>
        <w:left w:val="none" w:sz="0" w:space="0" w:color="auto"/>
        <w:bottom w:val="none" w:sz="0" w:space="0" w:color="auto"/>
        <w:right w:val="none" w:sz="0" w:space="0" w:color="auto"/>
      </w:divBdr>
    </w:div>
    <w:div w:id="2042825563">
      <w:bodyDiv w:val="1"/>
      <w:marLeft w:val="0"/>
      <w:marRight w:val="0"/>
      <w:marTop w:val="0"/>
      <w:marBottom w:val="0"/>
      <w:divBdr>
        <w:top w:val="none" w:sz="0" w:space="0" w:color="auto"/>
        <w:left w:val="none" w:sz="0" w:space="0" w:color="auto"/>
        <w:bottom w:val="none" w:sz="0" w:space="0" w:color="auto"/>
        <w:right w:val="none" w:sz="0" w:space="0" w:color="auto"/>
      </w:divBdr>
    </w:div>
    <w:div w:id="2078093546">
      <w:bodyDiv w:val="1"/>
      <w:marLeft w:val="0"/>
      <w:marRight w:val="0"/>
      <w:marTop w:val="0"/>
      <w:marBottom w:val="0"/>
      <w:divBdr>
        <w:top w:val="none" w:sz="0" w:space="0" w:color="auto"/>
        <w:left w:val="none" w:sz="0" w:space="0" w:color="auto"/>
        <w:bottom w:val="none" w:sz="0" w:space="0" w:color="auto"/>
        <w:right w:val="none" w:sz="0" w:space="0" w:color="auto"/>
      </w:divBdr>
    </w:div>
    <w:div w:id="2093306450">
      <w:bodyDiv w:val="1"/>
      <w:marLeft w:val="0"/>
      <w:marRight w:val="0"/>
      <w:marTop w:val="0"/>
      <w:marBottom w:val="0"/>
      <w:divBdr>
        <w:top w:val="none" w:sz="0" w:space="0" w:color="auto"/>
        <w:left w:val="none" w:sz="0" w:space="0" w:color="auto"/>
        <w:bottom w:val="none" w:sz="0" w:space="0" w:color="auto"/>
        <w:right w:val="none" w:sz="0" w:space="0" w:color="auto"/>
      </w:divBdr>
    </w:div>
    <w:div w:id="2094617748">
      <w:bodyDiv w:val="1"/>
      <w:marLeft w:val="0"/>
      <w:marRight w:val="0"/>
      <w:marTop w:val="0"/>
      <w:marBottom w:val="0"/>
      <w:divBdr>
        <w:top w:val="none" w:sz="0" w:space="0" w:color="auto"/>
        <w:left w:val="none" w:sz="0" w:space="0" w:color="auto"/>
        <w:bottom w:val="none" w:sz="0" w:space="0" w:color="auto"/>
        <w:right w:val="none" w:sz="0" w:space="0" w:color="auto"/>
      </w:divBdr>
    </w:div>
    <w:div w:id="2115897282">
      <w:bodyDiv w:val="1"/>
      <w:marLeft w:val="0"/>
      <w:marRight w:val="0"/>
      <w:marTop w:val="0"/>
      <w:marBottom w:val="0"/>
      <w:divBdr>
        <w:top w:val="none" w:sz="0" w:space="0" w:color="auto"/>
        <w:left w:val="none" w:sz="0" w:space="0" w:color="auto"/>
        <w:bottom w:val="none" w:sz="0" w:space="0" w:color="auto"/>
        <w:right w:val="none" w:sz="0" w:space="0" w:color="auto"/>
      </w:divBdr>
    </w:div>
    <w:div w:id="2147159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3.png"/><Relationship Id="rId26" Type="http://schemas.openxmlformats.org/officeDocument/2006/relationships/image" Target="media/image5.png"/><Relationship Id="rId21" Type="http://schemas.openxmlformats.org/officeDocument/2006/relationships/hyperlink" Target="https://nam02.safelinks.protection.outlook.com/?url=https%3A%2F%2Fwww.ncra-usa.org%2FEducation%2F2024-SEER-Workshop&amp;data=05%7C02%7Clahf5p%40health.missouri.edu%7Ce666664a96334e17908f08dcde2a4692%7Ce3fefdbef7e9401ba51a355e01b05a89%7C0%7C0%7C638629520365292674%7CUnknown%7CTWFpbGZsb3d8eyJWIjoiMC4wLjAwMDAiLCJQIjoiV2luMzIiLCJBTiI6Ik1haWwiLCJXVCI6Mn0%3D%7C0%7C%7C%7C&amp;sdata=6xu6IBp7vFQTfJm44rLhApn6GGnHsUq9T4OICc6wpEU%3D&amp;reserved=0"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https://nam02.safelinks.protection.outlook.com/?url=https%3A%2F%2Fsecure.touchnet.net%2FC20067_ustores%2Fweb%2Fproduct_detail.jsp%3FPRODUCTID%3D4863%26SINGLESTORE%3Dtrue&amp;data=05%7C02%7Clahf5p%40health.missouri.edu%7C685e21bd4f8b49cabd1a08dc394435e1%7Ce3fefdbef7e9401ba51a355e01b05a89%7C0%7C0%7C638448212475332259%7CUnknown%7CTWFpbGZsb3d8eyJWIjoiMC4wLjAwMDAiLCJQIjoiV2luMzIiLCJBTiI6Ik1haWwiLCJXVCI6Mn0%3D%7C0%7C%7C%7C&amp;sdata=XAFjOt8ILi7BikfkcMSVEZpBenor%2FSEijvXYw%2FGzezk%3D&amp;reserved=0" TargetMode="External"/><Relationship Id="rId25" Type="http://schemas.openxmlformats.org/officeDocument/2006/relationships/image" Target="media/image4.jp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youtube.com/watch?v=3Js4X78pUf4" TargetMode="External"/><Relationship Id="rId20" Type="http://schemas.openxmlformats.org/officeDocument/2006/relationships/hyperlink" Target="mailto:umhshmimcr@health.missouri.edu" TargetMode="External"/><Relationship Id="rId29" Type="http://schemas.openxmlformats.org/officeDocument/2006/relationships/hyperlink" Target="https://jamanetwork.com/journals/jamanetworkopen/fullarticle/2823607"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cancerregistry.missouri.edu/reporting/cancer-reporting-hospital/" TargetMode="External"/><Relationship Id="rId32" Type="http://schemas.openxmlformats.org/officeDocument/2006/relationships/image" Target="media/image6.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missouri.nupark.com/v2/Portal/Login" TargetMode="External"/><Relationship Id="rId23" Type="http://schemas.openxmlformats.org/officeDocument/2006/relationships/hyperlink" Target="https://nam02.safelinks.protection.outlook.com/?url=https%3A%2F%2Feducation.naaccr.org%2Fctr&amp;data=05%7C02%7Clahf5p%40health.missouri.edu%7Ce0d2649c14ef4b5306d408dcc69d2f47%7Ce3fefdbef7e9401ba51a355e01b05a89%7C0%7C0%7C638603625637701659%7CUnknown%7CTWFpbGZsb3d8eyJWIjoiMC4wLjAwMDAiLCJQIjoiV2luMzIiLCJBTiI6Ik1haWwiLCJXVCI6Mn0%3D%7C0%7C%7C%7C&amp;sdata=9WEf0Fg5tQ4Z%2BmRnHh64eOZTnUf%2B0dQoXSvlQ2M56%2Fc%3D&amp;reserved=0" TargetMode="External"/><Relationship Id="rId28" Type="http://schemas.openxmlformats.org/officeDocument/2006/relationships/hyperlink" Target="https://jamanetwork.com/journals/jama/article-abstract/2823624" TargetMode="External"/><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cid:image002.png@01DA6AF9.DBF92470" TargetMode="External"/><Relationship Id="rId31" Type="http://schemas.openxmlformats.org/officeDocument/2006/relationships/hyperlink" Target="https://cancerregistry.missouri.ed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nam02.safelinks.protection.outlook.com/?url=https%3A%2F%2Fwww.signupgenius.com%2Fgo%2F30E0E4BA9A823A6FB6-51734141-larynx&amp;data=05%7C02%7Clahf5p%40health.missouri.edu%7Ce666664a96334e17908f08dcde2a4692%7Ce3fefdbef7e9401ba51a355e01b05a89%7C0%7C0%7C638629520365203288%7CUnknown%7CTWFpbGZsb3d8eyJWIjoiMC4wLjAwMDAiLCJQIjoiV2luMzIiLCJBTiI6Ik1haWwiLCJXVCI6Mn0%3D%7C0%7C%7C%7C&amp;sdata=p2bCNOkMy%2FzHu%2FAc6pa5J%2BeArilwTI8LNYPrBhwEL%2B8%3D&amp;reserved=0" TargetMode="External"/><Relationship Id="rId22" Type="http://schemas.openxmlformats.org/officeDocument/2006/relationships/hyperlink" Target="https://nam02.safelinks.protection.outlook.com/?url=https%3A%2F%2Feducate.fredhutch.org%2F&amp;data=05%7C02%7Clahf5p%40health.missouri.edu%7Ce666664a96334e17908f08dcde2a4692%7Ce3fefdbef7e9401ba51a355e01b05a89%7C0%7C0%7C638629520365310068%7CUnknown%7CTWFpbGZsb3d8eyJWIjoiMC4wLjAwMDAiLCJQIjoiV2luMzIiLCJBTiI6Ik1haWwiLCJXVCI6Mn0%3D%7C0%7C%7C%7C&amp;sdata=e%2BezLvo%2F3o0jCZkLeo%2BWY%2BxQ8lZmNs2tL9AXUXsfhS8%3D&amp;reserved=0" TargetMode="External"/><Relationship Id="rId27" Type="http://schemas.openxmlformats.org/officeDocument/2006/relationships/hyperlink" Target="https://seer.cancer.gov/cancerpathchart/products.html" TargetMode="External"/><Relationship Id="rId30" Type="http://schemas.openxmlformats.org/officeDocument/2006/relationships/hyperlink" Target="mailto:lahf5p@health.missouri.edu" TargetMode="External"/><Relationship Id="rId35"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hf5p\AppData\Roaming\Microsoft\Templates\Handy-person%20newsletter.dotx" TargetMode="External"/></Relationships>
</file>

<file path=word/theme/theme1.xml><?xml version="1.0" encoding="utf-8"?>
<a:theme xmlns:a="http://schemas.openxmlformats.org/drawingml/2006/main" name="Office Theme">
  <a:themeElements>
    <a:clrScheme name="Custom 5">
      <a:dk1>
        <a:sysClr val="windowText" lastClr="000000"/>
      </a:dk1>
      <a:lt1>
        <a:sysClr val="window" lastClr="FFFFFF"/>
      </a:lt1>
      <a:dk2>
        <a:srgbClr val="39302A"/>
      </a:dk2>
      <a:lt2>
        <a:srgbClr val="E5DEDB"/>
      </a:lt2>
      <a:accent1>
        <a:srgbClr val="FFC000"/>
      </a:accent1>
      <a:accent2>
        <a:srgbClr val="FFD965"/>
      </a:accent2>
      <a:accent3>
        <a:srgbClr val="FFC000"/>
      </a:accent3>
      <a:accent4>
        <a:srgbClr val="EC7016"/>
      </a:accent4>
      <a:accent5>
        <a:srgbClr val="E64823"/>
      </a:accent5>
      <a:accent6>
        <a:srgbClr val="9C6A6A"/>
      </a:accent6>
      <a:hlink>
        <a:srgbClr val="2998E3"/>
      </a:hlink>
      <a:folHlink>
        <a:srgbClr val="7F723D"/>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Banded Edge">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17779" dir="5400000" rotWithShape="0">
              <a:srgbClr val="000000">
                <a:alpha val="4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9" ma:contentTypeDescription="Create a new document." ma:contentTypeScope="" ma:versionID="76e25e1730b4532ab1d5e5b131a96a5a">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d1e9281a84c4949647088091c718de3"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C0A0E1-F87C-4FB9-BA1C-2F0B3DF0DE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FF9B637-D329-4B92-BD64-01665EF56122}">
  <ds:schemaRefs>
    <ds:schemaRef ds:uri="http://schemas.microsoft.com/sharepoint/v3/contenttype/forms"/>
  </ds:schemaRefs>
</ds:datastoreItem>
</file>

<file path=customXml/itemProps3.xml><?xml version="1.0" encoding="utf-8"?>
<ds:datastoreItem xmlns:ds="http://schemas.openxmlformats.org/officeDocument/2006/customXml" ds:itemID="{1DBA590A-857B-4178-B4B7-B7692F58C6B7}">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7E64B7BE-E586-45B1-862E-B0B5FA2A43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Handy-person newsletter</Template>
  <TotalTime>2</TotalTime>
  <Pages>4</Pages>
  <Words>1706</Words>
  <Characters>9728</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Ham, Lucinda</dc:creator>
  <cp:keywords/>
  <dc:description/>
  <cp:lastModifiedBy>Ham, Lucinda</cp:lastModifiedBy>
  <cp:revision>10</cp:revision>
  <dcterms:created xsi:type="dcterms:W3CDTF">2024-09-27T14:26:00Z</dcterms:created>
  <dcterms:modified xsi:type="dcterms:W3CDTF">2024-09-27T15:47:00Z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