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B8A3" w14:textId="1324C32B" w:rsidR="00E97D32" w:rsidRPr="005C0766" w:rsidRDefault="00524368" w:rsidP="00AD7C00">
      <w:pPr>
        <w:pStyle w:val="Title"/>
        <w:rPr>
          <w:b/>
          <w:bCs/>
        </w:rPr>
      </w:pPr>
      <w:r>
        <w:rPr>
          <w:noProof/>
        </w:rPr>
        <w:drawing>
          <wp:anchor distT="0" distB="0" distL="114300" distR="114300" simplePos="0" relativeHeight="251658240" behindDoc="0" locked="0" layoutInCell="1" allowOverlap="1" wp14:anchorId="03A46A52" wp14:editId="6C4688F8">
            <wp:simplePos x="0" y="0"/>
            <wp:positionH relativeFrom="margin">
              <wp:align>right</wp:align>
            </wp:positionH>
            <wp:positionV relativeFrom="paragraph">
              <wp:posOffset>11430</wp:posOffset>
            </wp:positionV>
            <wp:extent cx="3200400" cy="2239154"/>
            <wp:effectExtent l="0" t="0" r="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2239154"/>
                    </a:xfrm>
                    <a:prstGeom prst="rect">
                      <a:avLst/>
                    </a:prstGeom>
                  </pic:spPr>
                </pic:pic>
              </a:graphicData>
            </a:graphic>
            <wp14:sizeRelH relativeFrom="margin">
              <wp14:pctWidth>0</wp14:pctWidth>
            </wp14:sizeRelH>
            <wp14:sizeRelV relativeFrom="margin">
              <wp14:pctHeight>0</wp14:pctHeight>
            </wp14:sizeRelV>
          </wp:anchor>
        </w:drawing>
      </w:r>
      <w:r w:rsidR="00E97D32" w:rsidRPr="005C0766">
        <w:rPr>
          <w:b/>
          <w:bCs/>
        </w:rPr>
        <w:t>Missouri Cancer Registry</w:t>
      </w:r>
    </w:p>
    <w:p w14:paraId="1BCA7FF3" w14:textId="76501465" w:rsidR="00A42E62" w:rsidRPr="00D25297" w:rsidRDefault="003C37A0" w:rsidP="009D7754">
      <w:pPr>
        <w:rPr>
          <w:sz w:val="24"/>
          <w:szCs w:val="24"/>
        </w:rPr>
      </w:pPr>
      <w:r>
        <w:rPr>
          <w:sz w:val="24"/>
          <w:szCs w:val="24"/>
        </w:rPr>
        <w:t>July</w:t>
      </w:r>
      <w:r w:rsidR="00586466">
        <w:rPr>
          <w:sz w:val="24"/>
          <w:szCs w:val="24"/>
        </w:rPr>
        <w:t xml:space="preserve"> </w:t>
      </w:r>
      <w:r w:rsidR="004D7F9C">
        <w:rPr>
          <w:sz w:val="24"/>
          <w:szCs w:val="24"/>
        </w:rPr>
        <w:t>8</w:t>
      </w:r>
      <w:r w:rsidR="008B04A8">
        <w:rPr>
          <w:sz w:val="24"/>
          <w:szCs w:val="24"/>
        </w:rPr>
        <w:t>, 2024</w:t>
      </w:r>
    </w:p>
    <w:p w14:paraId="24386DB8" w14:textId="08A96C34" w:rsidR="00C8465D" w:rsidRDefault="00E97D32" w:rsidP="009D7754">
      <w:pPr>
        <w:rPr>
          <w:i/>
          <w:iCs/>
          <w:color w:val="0070C0"/>
          <w:sz w:val="28"/>
          <w:szCs w:val="28"/>
        </w:rPr>
      </w:pPr>
      <w:r w:rsidRPr="00FF1E58">
        <w:rPr>
          <w:i/>
          <w:iCs/>
          <w:color w:val="0070C0"/>
          <w:sz w:val="28"/>
          <w:szCs w:val="28"/>
        </w:rPr>
        <w:t>Fellow Registrars,</w:t>
      </w:r>
    </w:p>
    <w:p w14:paraId="440A2476" w14:textId="456C6BDE" w:rsidR="003C37A0" w:rsidRDefault="00D44745" w:rsidP="009D7754">
      <w:pPr>
        <w:rPr>
          <w:i/>
          <w:iCs/>
          <w:color w:val="0070C0"/>
          <w:sz w:val="28"/>
          <w:szCs w:val="28"/>
        </w:rPr>
      </w:pPr>
      <w:r>
        <w:rPr>
          <w:i/>
          <w:iCs/>
          <w:color w:val="0070C0"/>
          <w:sz w:val="28"/>
          <w:szCs w:val="28"/>
        </w:rPr>
        <w:t>Summer is going by fast!</w:t>
      </w:r>
      <w:r w:rsidR="00F7737F">
        <w:rPr>
          <w:i/>
          <w:iCs/>
          <w:color w:val="0070C0"/>
          <w:sz w:val="28"/>
          <w:szCs w:val="28"/>
        </w:rPr>
        <w:t xml:space="preserve">  </w:t>
      </w:r>
      <w:r w:rsidR="00A556EE">
        <w:rPr>
          <w:i/>
          <w:iCs/>
          <w:color w:val="0070C0"/>
          <w:sz w:val="28"/>
          <w:szCs w:val="28"/>
        </w:rPr>
        <w:t>We have been blessed with several students this summer to help us with projects.  The students gain valuable experience and knowledge about the field of Cancer Registry. We love promoting Cancer Registry</w:t>
      </w:r>
      <w:r w:rsidR="007D0E84">
        <w:rPr>
          <w:i/>
          <w:iCs/>
          <w:color w:val="0070C0"/>
          <w:sz w:val="28"/>
          <w:szCs w:val="28"/>
        </w:rPr>
        <w:t xml:space="preserve"> and very thankful for the help</w:t>
      </w:r>
      <w:r w:rsidR="00A556EE">
        <w:rPr>
          <w:i/>
          <w:iCs/>
          <w:color w:val="0070C0"/>
          <w:sz w:val="28"/>
          <w:szCs w:val="28"/>
        </w:rPr>
        <w:t>.  Students are usually surprised at what all it entails!</w:t>
      </w:r>
    </w:p>
    <w:p w14:paraId="40606279" w14:textId="22922E4F" w:rsidR="00493FE1" w:rsidRDefault="00493FE1" w:rsidP="009D7754">
      <w:pPr>
        <w:rPr>
          <w:i/>
          <w:iCs/>
          <w:noProof/>
          <w:color w:val="0070C0"/>
          <w:sz w:val="28"/>
          <w:szCs w:val="28"/>
        </w:rPr>
      </w:pPr>
      <w:r>
        <w:rPr>
          <w:i/>
          <w:iCs/>
          <w:noProof/>
          <w:color w:val="0070C0"/>
          <w:sz w:val="28"/>
          <w:szCs w:val="28"/>
        </w:rPr>
        <w:drawing>
          <wp:inline distT="0" distB="0" distL="0" distR="0" wp14:anchorId="1C9CD89E" wp14:editId="6BEC1DC4">
            <wp:extent cx="2095500" cy="1698625"/>
            <wp:effectExtent l="0" t="0" r="0" b="0"/>
            <wp:docPr id="951130442" name="Picture 1" descr="Two wome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30442" name="Picture 1" descr="Two women smiling at the camera&#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8562" cy="1725425"/>
                    </a:xfrm>
                    <a:prstGeom prst="rect">
                      <a:avLst/>
                    </a:prstGeom>
                  </pic:spPr>
                </pic:pic>
              </a:graphicData>
            </a:graphic>
          </wp:inline>
        </w:drawing>
      </w:r>
      <w:r>
        <w:rPr>
          <w:i/>
          <w:iCs/>
          <w:color w:val="0070C0"/>
          <w:sz w:val="28"/>
          <w:szCs w:val="28"/>
        </w:rPr>
        <w:t xml:space="preserve"> </w:t>
      </w:r>
      <w:r w:rsidR="00FF6CE0">
        <w:rPr>
          <w:i/>
          <w:iCs/>
          <w:color w:val="0070C0"/>
          <w:sz w:val="28"/>
          <w:szCs w:val="28"/>
        </w:rPr>
        <w:t xml:space="preserve"> </w:t>
      </w:r>
      <w:r>
        <w:rPr>
          <w:i/>
          <w:iCs/>
          <w:noProof/>
          <w:color w:val="0070C0"/>
          <w:sz w:val="28"/>
          <w:szCs w:val="28"/>
        </w:rPr>
        <w:t xml:space="preserve"> </w:t>
      </w:r>
      <w:r w:rsidR="00C93EAD">
        <w:rPr>
          <w:i/>
          <w:iCs/>
          <w:noProof/>
          <w:color w:val="0070C0"/>
          <w:sz w:val="28"/>
          <w:szCs w:val="28"/>
        </w:rPr>
        <w:t xml:space="preserve">  </w:t>
      </w:r>
      <w:r>
        <w:rPr>
          <w:i/>
          <w:iCs/>
          <w:noProof/>
          <w:color w:val="0070C0"/>
          <w:sz w:val="28"/>
          <w:szCs w:val="28"/>
        </w:rPr>
        <w:t xml:space="preserve">  </w:t>
      </w:r>
      <w:r>
        <w:rPr>
          <w:i/>
          <w:iCs/>
          <w:noProof/>
          <w:color w:val="0070C0"/>
          <w:sz w:val="28"/>
          <w:szCs w:val="28"/>
        </w:rPr>
        <w:drawing>
          <wp:inline distT="0" distB="0" distL="0" distR="0" wp14:anchorId="3CC3AB67" wp14:editId="08CB3F25">
            <wp:extent cx="1743075" cy="1743075"/>
            <wp:effectExtent l="0" t="0" r="9525" b="9525"/>
            <wp:docPr id="1154689533" name="Picture 2"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89533" name="Picture 2" descr="A person smiling at the camera&#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743322" cy="1743322"/>
                    </a:xfrm>
                    <a:prstGeom prst="rect">
                      <a:avLst/>
                    </a:prstGeom>
                  </pic:spPr>
                </pic:pic>
              </a:graphicData>
            </a:graphic>
          </wp:inline>
        </w:drawing>
      </w:r>
      <w:r>
        <w:rPr>
          <w:i/>
          <w:iCs/>
          <w:noProof/>
          <w:color w:val="0070C0"/>
          <w:sz w:val="28"/>
          <w:szCs w:val="28"/>
        </w:rPr>
        <w:t xml:space="preserve">   </w:t>
      </w:r>
      <w:r w:rsidR="00FF6CE0">
        <w:rPr>
          <w:i/>
          <w:iCs/>
          <w:noProof/>
          <w:color w:val="0070C0"/>
          <w:sz w:val="28"/>
          <w:szCs w:val="28"/>
        </w:rPr>
        <w:t xml:space="preserve">     </w:t>
      </w:r>
      <w:r w:rsidR="00C93EAD">
        <w:rPr>
          <w:i/>
          <w:iCs/>
          <w:noProof/>
          <w:color w:val="0070C0"/>
          <w:sz w:val="28"/>
          <w:szCs w:val="28"/>
        </w:rPr>
        <w:drawing>
          <wp:inline distT="0" distB="0" distL="0" distR="0" wp14:anchorId="68D2A205" wp14:editId="4551DAD3">
            <wp:extent cx="2228850" cy="1737360"/>
            <wp:effectExtent l="0" t="0" r="0" b="0"/>
            <wp:docPr id="1687219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6303" cy="1743170"/>
                    </a:xfrm>
                    <a:prstGeom prst="rect">
                      <a:avLst/>
                    </a:prstGeom>
                    <a:noFill/>
                  </pic:spPr>
                </pic:pic>
              </a:graphicData>
            </a:graphic>
          </wp:inline>
        </w:drawing>
      </w:r>
    </w:p>
    <w:p w14:paraId="0A50AB68" w14:textId="6B62D908" w:rsidR="000D7214" w:rsidRDefault="000D7214" w:rsidP="000D7214">
      <w:pPr>
        <w:spacing w:after="0"/>
        <w:rPr>
          <w:i/>
          <w:iCs/>
          <w:noProof/>
          <w:color w:val="0070C0"/>
        </w:rPr>
      </w:pPr>
      <w:r>
        <w:rPr>
          <w:i/>
          <w:iCs/>
          <w:noProof/>
          <w:color w:val="0070C0"/>
          <w:sz w:val="28"/>
          <w:szCs w:val="28"/>
        </w:rPr>
        <w:t xml:space="preserve">          </w:t>
      </w:r>
      <w:r w:rsidRPr="000D7214">
        <w:rPr>
          <w:i/>
          <w:iCs/>
          <w:noProof/>
          <w:color w:val="0070C0"/>
        </w:rPr>
        <w:t>Gabby &amp; Nitisha</w:t>
      </w:r>
      <w:r w:rsidRPr="000D7214">
        <w:rPr>
          <w:i/>
          <w:iCs/>
          <w:noProof/>
          <w:color w:val="0070C0"/>
        </w:rPr>
        <w:tab/>
      </w:r>
      <w:r w:rsidRPr="000D7214">
        <w:rPr>
          <w:i/>
          <w:iCs/>
          <w:noProof/>
          <w:color w:val="0070C0"/>
        </w:rPr>
        <w:tab/>
      </w:r>
      <w:r w:rsidRPr="000D7214">
        <w:rPr>
          <w:i/>
          <w:iCs/>
          <w:noProof/>
          <w:color w:val="0070C0"/>
        </w:rPr>
        <w:tab/>
      </w:r>
      <w:r>
        <w:rPr>
          <w:i/>
          <w:iCs/>
          <w:noProof/>
          <w:color w:val="0070C0"/>
        </w:rPr>
        <w:t xml:space="preserve">                  </w:t>
      </w:r>
      <w:r w:rsidRPr="000D7214">
        <w:rPr>
          <w:i/>
          <w:iCs/>
          <w:noProof/>
          <w:color w:val="0070C0"/>
        </w:rPr>
        <w:t>Francesca</w:t>
      </w:r>
      <w:r w:rsidRPr="000D7214">
        <w:rPr>
          <w:i/>
          <w:iCs/>
          <w:noProof/>
          <w:color w:val="0070C0"/>
        </w:rPr>
        <w:tab/>
      </w:r>
      <w:r w:rsidRPr="000D7214">
        <w:rPr>
          <w:i/>
          <w:iCs/>
          <w:noProof/>
          <w:color w:val="0070C0"/>
        </w:rPr>
        <w:tab/>
      </w:r>
      <w:r w:rsidRPr="000D7214">
        <w:rPr>
          <w:i/>
          <w:iCs/>
          <w:noProof/>
          <w:color w:val="0070C0"/>
        </w:rPr>
        <w:tab/>
        <w:t xml:space="preserve">     </w:t>
      </w:r>
      <w:r>
        <w:rPr>
          <w:i/>
          <w:iCs/>
          <w:noProof/>
          <w:color w:val="0070C0"/>
        </w:rPr>
        <w:t xml:space="preserve">           </w:t>
      </w:r>
      <w:r w:rsidRPr="000D7214">
        <w:rPr>
          <w:i/>
          <w:iCs/>
          <w:noProof/>
          <w:color w:val="0070C0"/>
        </w:rPr>
        <w:t>Audrey &amp; Kayla</w:t>
      </w:r>
    </w:p>
    <w:p w14:paraId="587C5F8C" w14:textId="77777777" w:rsidR="000D7214" w:rsidRPr="000D7214" w:rsidRDefault="000D7214" w:rsidP="000D7214">
      <w:pPr>
        <w:spacing w:after="0"/>
        <w:rPr>
          <w:i/>
          <w:iCs/>
          <w:color w:val="0070C0"/>
        </w:rPr>
      </w:pPr>
    </w:p>
    <w:p w14:paraId="30F0CDB5" w14:textId="08470EBF" w:rsidR="00E97D32" w:rsidRPr="009D7754" w:rsidRDefault="00E97D32" w:rsidP="0001367A">
      <w:pPr>
        <w:spacing w:after="0"/>
        <w:rPr>
          <w:color w:val="C00000"/>
          <w:sz w:val="28"/>
          <w:szCs w:val="28"/>
        </w:rPr>
      </w:pPr>
      <w:r w:rsidRPr="009D7754">
        <w:rPr>
          <w:color w:val="C00000"/>
          <w:sz w:val="28"/>
          <w:szCs w:val="28"/>
        </w:rPr>
        <w:t>DUE DATES</w:t>
      </w:r>
    </w:p>
    <w:p w14:paraId="02C65779" w14:textId="5A757073" w:rsidR="00E97D32" w:rsidRPr="00E97D32" w:rsidRDefault="00E97D32" w:rsidP="00E97D32">
      <w:pPr>
        <w:rPr>
          <w:color w:val="000000"/>
          <w:lang w:eastAsia="ja-JP"/>
        </w:rPr>
      </w:pPr>
      <w:r w:rsidRPr="009D7754">
        <w:rPr>
          <w:color w:val="000000"/>
          <w:lang w:eastAsia="ja-JP"/>
        </w:rPr>
        <w:t>To be on track, large hospitals (&gt;500 cases/yr.) typically would be expected to have abstracted</w:t>
      </w:r>
      <w:r w:rsidRPr="009D7754">
        <w:rPr>
          <w:lang w:eastAsia="ja-JP"/>
        </w:rPr>
        <w:t xml:space="preserve"> </w:t>
      </w:r>
      <w:r w:rsidR="003C37A0">
        <w:rPr>
          <w:lang w:eastAsia="ja-JP"/>
        </w:rPr>
        <w:t>December</w:t>
      </w:r>
      <w:r w:rsidR="00C20298">
        <w:rPr>
          <w:lang w:eastAsia="ja-JP"/>
        </w:rPr>
        <w:t xml:space="preserve"> </w:t>
      </w:r>
      <w:r w:rsidRPr="009D7754">
        <w:rPr>
          <w:color w:val="000000"/>
          <w:lang w:eastAsia="ja-JP"/>
        </w:rPr>
        <w:t>202</w:t>
      </w:r>
      <w:r w:rsidR="00042AA0">
        <w:rPr>
          <w:lang w:eastAsia="ja-JP"/>
        </w:rPr>
        <w:t>3</w:t>
      </w:r>
      <w:r w:rsidRPr="009D7754">
        <w:rPr>
          <w:color w:val="000000"/>
          <w:lang w:eastAsia="ja-JP"/>
        </w:rPr>
        <w:t xml:space="preserve"> diagnosis cases by</w:t>
      </w:r>
      <w:r w:rsidR="006066DE">
        <w:rPr>
          <w:color w:val="000000"/>
          <w:lang w:eastAsia="ja-JP"/>
        </w:rPr>
        <w:t xml:space="preserve"> </w:t>
      </w:r>
      <w:r w:rsidR="003C37A0">
        <w:rPr>
          <w:color w:val="000000"/>
          <w:lang w:eastAsia="ja-JP"/>
        </w:rPr>
        <w:t xml:space="preserve">July </w:t>
      </w:r>
      <w:r w:rsidRPr="009D7754">
        <w:rPr>
          <w:lang w:eastAsia="ja-JP"/>
        </w:rPr>
        <w:t>15, 202</w:t>
      </w:r>
      <w:r w:rsidR="008B04A8">
        <w:rPr>
          <w:lang w:eastAsia="ja-JP"/>
        </w:rPr>
        <w:t>4</w:t>
      </w:r>
      <w:r w:rsidRPr="009D7754">
        <w:rPr>
          <w:lang w:eastAsia="ja-JP"/>
        </w:rPr>
        <w:t>.</w:t>
      </w:r>
      <w:r w:rsidRPr="009D7754">
        <w:rPr>
          <w:color w:val="000000"/>
          <w:lang w:eastAsia="ja-JP"/>
        </w:rPr>
        <w:t xml:space="preserve"> Smaller facilities (&lt;300 cases /yr.)</w:t>
      </w:r>
      <w:r w:rsidR="00126896">
        <w:rPr>
          <w:color w:val="000000"/>
          <w:lang w:eastAsia="ja-JP"/>
        </w:rPr>
        <w:t xml:space="preserve"> </w:t>
      </w:r>
      <w:r w:rsidR="001C3CC9">
        <w:rPr>
          <w:color w:val="000000"/>
          <w:lang w:eastAsia="ja-JP"/>
        </w:rPr>
        <w:t>are</w:t>
      </w:r>
      <w:r w:rsidRPr="009D7754">
        <w:rPr>
          <w:color w:val="000000"/>
          <w:lang w:eastAsia="ja-JP"/>
        </w:rPr>
        <w:t xml:space="preserve"> expected to report the</w:t>
      </w:r>
      <w:r w:rsidRPr="009D7754">
        <w:rPr>
          <w:lang w:eastAsia="ja-JP"/>
        </w:rPr>
        <w:t xml:space="preserve"> </w:t>
      </w:r>
      <w:r w:rsidR="00C20298">
        <w:rPr>
          <w:lang w:eastAsia="ja-JP"/>
        </w:rPr>
        <w:t>4th</w:t>
      </w:r>
      <w:r w:rsidR="006066DE">
        <w:rPr>
          <w:lang w:eastAsia="ja-JP"/>
        </w:rPr>
        <w:t xml:space="preserve"> </w:t>
      </w:r>
      <w:r w:rsidRPr="009D7754">
        <w:rPr>
          <w:color w:val="000000"/>
          <w:lang w:eastAsia="ja-JP"/>
        </w:rPr>
        <w:t>Quarter of 202</w:t>
      </w:r>
      <w:r w:rsidR="00422182">
        <w:rPr>
          <w:lang w:eastAsia="ja-JP"/>
        </w:rPr>
        <w:t>3</w:t>
      </w:r>
      <w:r w:rsidRPr="009D7754">
        <w:rPr>
          <w:color w:val="000000"/>
          <w:lang w:eastAsia="ja-JP"/>
        </w:rPr>
        <w:t xml:space="preserve"> by</w:t>
      </w:r>
      <w:r w:rsidRPr="009D7754">
        <w:rPr>
          <w:lang w:eastAsia="ja-JP"/>
        </w:rPr>
        <w:t xml:space="preserve"> </w:t>
      </w:r>
      <w:r w:rsidR="00C20298">
        <w:rPr>
          <w:lang w:eastAsia="ja-JP"/>
        </w:rPr>
        <w:t>July</w:t>
      </w:r>
      <w:r w:rsidR="00400E52">
        <w:rPr>
          <w:lang w:eastAsia="ja-JP"/>
        </w:rPr>
        <w:t xml:space="preserve"> </w:t>
      </w:r>
      <w:r w:rsidRPr="009D7754">
        <w:rPr>
          <w:color w:val="000000"/>
          <w:lang w:eastAsia="ja-JP"/>
        </w:rPr>
        <w:t>15, 202</w:t>
      </w:r>
      <w:r w:rsidR="00400E52">
        <w:rPr>
          <w:lang w:eastAsia="ja-JP"/>
        </w:rPr>
        <w:t>4</w:t>
      </w:r>
      <w:r w:rsidRPr="009D7754">
        <w:rPr>
          <w:color w:val="000000"/>
          <w:lang w:eastAsia="ja-JP"/>
        </w:rPr>
        <w:t>.</w:t>
      </w:r>
      <w:r w:rsidRPr="009D7754">
        <w:rPr>
          <w:sz w:val="28"/>
          <w:szCs w:val="28"/>
        </w:rPr>
        <w:tab/>
      </w:r>
    </w:p>
    <w:p w14:paraId="0F356C91" w14:textId="6EA246C5" w:rsidR="00BC26BA" w:rsidRPr="00A42E62" w:rsidRDefault="00E97D32" w:rsidP="0001367A">
      <w:pPr>
        <w:spacing w:after="0" w:line="240" w:lineRule="auto"/>
        <w:rPr>
          <w:color w:val="C00000"/>
          <w:sz w:val="28"/>
          <w:szCs w:val="28"/>
        </w:rPr>
      </w:pPr>
      <w:r w:rsidRPr="009D7754">
        <w:rPr>
          <w:color w:val="C00000"/>
          <w:sz w:val="28"/>
          <w:szCs w:val="28"/>
        </w:rPr>
        <w:t>EDUCATION</w:t>
      </w:r>
      <w:r w:rsidR="00F33402">
        <w:rPr>
          <w:color w:val="C00000"/>
          <w:sz w:val="28"/>
          <w:szCs w:val="28"/>
        </w:rPr>
        <w:t xml:space="preserve"> </w:t>
      </w:r>
    </w:p>
    <w:p w14:paraId="73775D5B" w14:textId="77777777" w:rsidR="00BD46C4" w:rsidRPr="00BD46C4" w:rsidRDefault="00BD46C4" w:rsidP="00BD46C4">
      <w:pPr>
        <w:spacing w:after="0" w:line="240" w:lineRule="auto"/>
        <w:rPr>
          <w:b/>
          <w:bCs/>
          <w:u w:val="single"/>
          <w:lang w:val="en-US"/>
        </w:rPr>
      </w:pPr>
      <w:r w:rsidRPr="00BD46C4">
        <w:rPr>
          <w:b/>
          <w:bCs/>
          <w:u w:val="single"/>
          <w:lang w:val="en-US"/>
        </w:rPr>
        <w:t>MCR Help-Line</w:t>
      </w:r>
    </w:p>
    <w:p w14:paraId="45455F13" w14:textId="77777777" w:rsidR="00BD46C4" w:rsidRPr="00BD46C4" w:rsidRDefault="00BD46C4" w:rsidP="00BD46C4">
      <w:pPr>
        <w:spacing w:after="0" w:line="240" w:lineRule="auto"/>
        <w:rPr>
          <w:lang w:val="en-US"/>
        </w:rPr>
      </w:pPr>
      <w:r w:rsidRPr="00BD46C4">
        <w:rPr>
          <w:lang w:val="en-US"/>
        </w:rPr>
        <w:t xml:space="preserve">Reach us at 1-800-392-2829 during regular office hours or leave a message; a member of our QA team will return your call within one business day. </w:t>
      </w:r>
    </w:p>
    <w:p w14:paraId="115D2EDA" w14:textId="77777777" w:rsidR="00BD46C4" w:rsidRPr="00BD46C4" w:rsidRDefault="00BD46C4" w:rsidP="00BD46C4">
      <w:pPr>
        <w:spacing w:after="0" w:line="240" w:lineRule="auto"/>
        <w:rPr>
          <w:b/>
          <w:bCs/>
          <w:u w:val="single"/>
          <w:lang w:val="en-US"/>
        </w:rPr>
      </w:pPr>
    </w:p>
    <w:p w14:paraId="3EDB1798" w14:textId="77777777" w:rsidR="00BD46C4" w:rsidRPr="00BD46C4" w:rsidRDefault="00BD46C4" w:rsidP="00BD46C4">
      <w:pPr>
        <w:spacing w:after="0" w:line="240" w:lineRule="auto"/>
        <w:rPr>
          <w:b/>
          <w:bCs/>
          <w:u w:val="single"/>
          <w:lang w:val="en-US"/>
        </w:rPr>
      </w:pPr>
      <w:proofErr w:type="spellStart"/>
      <w:r w:rsidRPr="00BD46C4">
        <w:rPr>
          <w:b/>
          <w:bCs/>
          <w:u w:val="single"/>
          <w:lang w:val="en-US"/>
        </w:rPr>
        <w:t>FlccSC</w:t>
      </w:r>
      <w:proofErr w:type="spellEnd"/>
      <w:r w:rsidRPr="00BD46C4">
        <w:rPr>
          <w:b/>
          <w:bCs/>
          <w:u w:val="single"/>
          <w:lang w:val="en-US"/>
        </w:rPr>
        <w:t>-New Course Available!</w:t>
      </w:r>
    </w:p>
    <w:p w14:paraId="0328E5A9" w14:textId="2AA8456C" w:rsidR="00BD46C4" w:rsidRPr="00BD46C4" w:rsidRDefault="00BD46C4" w:rsidP="00BD46C4">
      <w:pPr>
        <w:spacing w:after="0" w:line="240" w:lineRule="auto"/>
        <w:rPr>
          <w:lang w:val="en-US"/>
        </w:rPr>
      </w:pPr>
      <w:r w:rsidRPr="00BD46C4">
        <w:rPr>
          <w:b/>
          <w:bCs/>
          <w:u w:val="single"/>
          <w:lang w:val="en-US"/>
        </w:rPr>
        <w:t>Earn 3 CE’s</w:t>
      </w:r>
      <w:r w:rsidR="00970A9A">
        <w:rPr>
          <w:b/>
          <w:bCs/>
          <w:u w:val="single"/>
          <w:lang w:val="en-US"/>
        </w:rPr>
        <w:t xml:space="preserve"> </w:t>
      </w:r>
      <w:r w:rsidRPr="00BD46C4">
        <w:rPr>
          <w:lang w:val="en-US"/>
        </w:rPr>
        <w:t xml:space="preserve">NAACCR Webinar – </w:t>
      </w:r>
      <w:r w:rsidR="001165AC">
        <w:rPr>
          <w:b/>
          <w:bCs/>
          <w:lang w:val="en-US"/>
        </w:rPr>
        <w:t>Thyroid</w:t>
      </w:r>
      <w:r w:rsidRPr="00C20298">
        <w:rPr>
          <w:b/>
          <w:bCs/>
          <w:lang w:val="en-US"/>
        </w:rPr>
        <w:t xml:space="preserve"> 2024</w:t>
      </w:r>
      <w:r w:rsidRPr="00BD46C4">
        <w:rPr>
          <w:lang w:val="en-US"/>
        </w:rPr>
        <w:t xml:space="preserve"> presented </w:t>
      </w:r>
      <w:r w:rsidR="001165AC">
        <w:rPr>
          <w:lang w:val="en-US"/>
        </w:rPr>
        <w:t>June</w:t>
      </w:r>
      <w:r w:rsidRPr="00BD46C4">
        <w:rPr>
          <w:lang w:val="en-US"/>
        </w:rPr>
        <w:t xml:space="preserve"> 2024</w:t>
      </w:r>
    </w:p>
    <w:p w14:paraId="52FF3ADE" w14:textId="77777777" w:rsidR="00BD46C4" w:rsidRPr="00BD46C4" w:rsidRDefault="00BD46C4" w:rsidP="00BD46C4">
      <w:pPr>
        <w:spacing w:after="0" w:line="240" w:lineRule="auto"/>
        <w:rPr>
          <w:b/>
          <w:bCs/>
          <w:u w:val="single"/>
          <w:lang w:val="en-US"/>
        </w:rPr>
      </w:pPr>
    </w:p>
    <w:p w14:paraId="24823284" w14:textId="77777777" w:rsidR="00BD46C4" w:rsidRPr="00BD46C4" w:rsidRDefault="00BD46C4" w:rsidP="00BD46C4">
      <w:pPr>
        <w:spacing w:after="0" w:line="240" w:lineRule="auto"/>
        <w:rPr>
          <w:b/>
          <w:bCs/>
          <w:u w:val="single"/>
          <w:lang w:val="en-US"/>
        </w:rPr>
      </w:pPr>
      <w:r w:rsidRPr="00BD46C4">
        <w:rPr>
          <w:b/>
          <w:bCs/>
          <w:u w:val="single"/>
          <w:lang w:val="en-US"/>
        </w:rPr>
        <w:t>NAACCR Webinars:</w:t>
      </w:r>
    </w:p>
    <w:p w14:paraId="31D8B098" w14:textId="147C1B5A" w:rsidR="00BD46C4" w:rsidRPr="00C20298" w:rsidRDefault="00BD46C4" w:rsidP="00BD46C4">
      <w:pPr>
        <w:spacing w:after="0" w:line="240" w:lineRule="auto"/>
        <w:rPr>
          <w:b/>
          <w:bCs/>
          <w:lang w:val="en-US"/>
        </w:rPr>
      </w:pPr>
      <w:r w:rsidRPr="00C20298">
        <w:rPr>
          <w:b/>
          <w:bCs/>
          <w:lang w:val="en-US"/>
        </w:rPr>
        <w:t>NAACCR Webinar: 2024</w:t>
      </w:r>
    </w:p>
    <w:p w14:paraId="7DBB14F5" w14:textId="4EF5C957" w:rsidR="00BD46C4" w:rsidRPr="00414BFE" w:rsidRDefault="001165AC" w:rsidP="00BD46C4">
      <w:pPr>
        <w:spacing w:after="0" w:line="240" w:lineRule="auto"/>
        <w:rPr>
          <w:b/>
          <w:bCs/>
          <w:lang w:val="en-US"/>
        </w:rPr>
      </w:pPr>
      <w:r w:rsidRPr="008339A2">
        <w:rPr>
          <w:rFonts w:cstheme="minorHAnsi"/>
          <w:b/>
          <w:bCs/>
          <w:lang w:val="en-US"/>
        </w:rPr>
        <w:t>July</w:t>
      </w:r>
      <w:r w:rsidR="008339A2" w:rsidRPr="008339A2">
        <w:rPr>
          <w:rFonts w:cstheme="minorHAnsi"/>
          <w:b/>
          <w:bCs/>
          <w:lang w:val="en-US"/>
        </w:rPr>
        <w:t xml:space="preserve"> 11</w:t>
      </w:r>
      <w:r w:rsidR="00BD46C4" w:rsidRPr="008339A2">
        <w:rPr>
          <w:rFonts w:cstheme="minorHAnsi"/>
          <w:b/>
          <w:bCs/>
          <w:lang w:val="en-US"/>
        </w:rPr>
        <w:t xml:space="preserve">, 2024, </w:t>
      </w:r>
      <w:r w:rsidR="008339A2" w:rsidRPr="008339A2">
        <w:rPr>
          <w:rFonts w:cstheme="minorHAnsi"/>
          <w:b/>
          <w:bCs/>
          <w:lang w:val="en-US"/>
        </w:rPr>
        <w:t>Life in a CoC Accredited Facility</w:t>
      </w:r>
      <w:r w:rsidR="008339A2" w:rsidRPr="008339A2">
        <w:rPr>
          <w:rFonts w:cstheme="minorHAnsi"/>
          <w:lang w:val="en-US"/>
        </w:rPr>
        <w:t xml:space="preserve"> </w:t>
      </w:r>
      <w:r w:rsidR="00BD46C4" w:rsidRPr="008339A2">
        <w:rPr>
          <w:rFonts w:cstheme="minorHAnsi"/>
          <w:lang w:val="en-US"/>
        </w:rPr>
        <w:t>8-11 a.m.</w:t>
      </w:r>
      <w:r w:rsidR="000D7214">
        <w:rPr>
          <w:rFonts w:cstheme="minorHAnsi"/>
          <w:lang w:val="en-US"/>
        </w:rPr>
        <w:t xml:space="preserve"> Joint us for a discussion of life in a CoC accredited facility and how registrars help maintain accreditation.</w:t>
      </w:r>
      <w:r w:rsidR="00C20298" w:rsidRPr="008339A2">
        <w:rPr>
          <w:rFonts w:cstheme="minorHAnsi"/>
        </w:rPr>
        <w:t xml:space="preserve"> </w:t>
      </w:r>
      <w:r w:rsidR="000D7214">
        <w:rPr>
          <w:rFonts w:cstheme="minorHAnsi"/>
        </w:rPr>
        <w:t>Kim and Jennie will discuss how they prepare for survey, quality controls, RCRS and much more!</w:t>
      </w:r>
      <w:r w:rsidR="008339A2">
        <w:rPr>
          <w:rFonts w:cstheme="minorHAnsi"/>
          <w:color w:val="363636"/>
          <w:shd w:val="clear" w:color="auto" w:fill="FFFFFF"/>
        </w:rPr>
        <w:t xml:space="preserve"> </w:t>
      </w:r>
      <w:r w:rsidR="00C20298" w:rsidRPr="00C20298">
        <w:rPr>
          <w:b/>
          <w:bCs/>
          <w:lang w:val="en-US"/>
        </w:rPr>
        <w:t xml:space="preserve">To attend the live broadcast in </w:t>
      </w:r>
      <w:r w:rsidR="00C20298" w:rsidRPr="008339A2">
        <w:rPr>
          <w:b/>
          <w:bCs/>
          <w:lang w:val="en-US"/>
        </w:rPr>
        <w:t>Columbia, MO, sign up here:</w:t>
      </w:r>
      <w:r w:rsidR="00C20298" w:rsidRPr="00C20298">
        <w:rPr>
          <w:lang w:val="en-US"/>
        </w:rPr>
        <w:t xml:space="preserve"> </w:t>
      </w:r>
      <w:hyperlink r:id="rId15" w:history="1">
        <w:r w:rsidR="00414BFE" w:rsidRPr="00414BFE">
          <w:rPr>
            <w:rStyle w:val="Hyperlink"/>
            <w:b/>
            <w:bCs/>
            <w:lang w:val="en-US"/>
          </w:rPr>
          <w:t>https://www.signupgenius.com/go/30E0E4BA9A823A6FB6-50059395-life</w:t>
        </w:r>
      </w:hyperlink>
    </w:p>
    <w:p w14:paraId="7D47AA84" w14:textId="77777777" w:rsidR="00414BFE" w:rsidRPr="00414BFE" w:rsidRDefault="00414BFE" w:rsidP="00BD46C4">
      <w:pPr>
        <w:spacing w:after="0" w:line="240" w:lineRule="auto"/>
        <w:rPr>
          <w:b/>
          <w:bCs/>
          <w:lang w:val="en-US"/>
        </w:rPr>
      </w:pPr>
    </w:p>
    <w:p w14:paraId="3CBF6A5E" w14:textId="77777777" w:rsidR="000D7214" w:rsidRDefault="000D7214" w:rsidP="00BD46C4">
      <w:pPr>
        <w:spacing w:after="0" w:line="240" w:lineRule="auto"/>
        <w:rPr>
          <w:b/>
          <w:bCs/>
          <w:u w:val="single"/>
          <w:lang w:val="en-US"/>
        </w:rPr>
      </w:pPr>
    </w:p>
    <w:p w14:paraId="0C527079" w14:textId="77777777" w:rsidR="000D7214" w:rsidRDefault="000D7214" w:rsidP="00BD46C4">
      <w:pPr>
        <w:spacing w:after="0" w:line="240" w:lineRule="auto"/>
        <w:rPr>
          <w:b/>
          <w:bCs/>
          <w:u w:val="single"/>
          <w:lang w:val="en-US"/>
        </w:rPr>
      </w:pPr>
    </w:p>
    <w:p w14:paraId="0D1FF97C" w14:textId="16606D6B" w:rsidR="00BD46C4" w:rsidRPr="00BD46C4" w:rsidRDefault="00BD46C4" w:rsidP="00BD46C4">
      <w:pPr>
        <w:spacing w:after="0" w:line="240" w:lineRule="auto"/>
        <w:rPr>
          <w:b/>
          <w:bCs/>
          <w:u w:val="single"/>
          <w:lang w:val="en-US"/>
        </w:rPr>
      </w:pPr>
      <w:r w:rsidRPr="00BD46C4">
        <w:rPr>
          <w:b/>
          <w:bCs/>
          <w:u w:val="single"/>
          <w:lang w:val="en-US"/>
        </w:rPr>
        <w:lastRenderedPageBreak/>
        <w:t>Visitor Parking at Parking Structure 7 (PS7) for NAACCR Webinars</w:t>
      </w:r>
    </w:p>
    <w:p w14:paraId="4D9E6700" w14:textId="52D6B47E" w:rsidR="00BD46C4" w:rsidRPr="00BD46C4" w:rsidRDefault="00BD46C4" w:rsidP="00BD46C4">
      <w:pPr>
        <w:spacing w:after="0" w:line="240" w:lineRule="auto"/>
        <w:rPr>
          <w:lang w:val="en-US"/>
        </w:rPr>
      </w:pPr>
      <w:r w:rsidRPr="00BD46C4">
        <w:rPr>
          <w:lang w:val="en-US"/>
        </w:rPr>
        <w:t>Only those with a valid PS7 visitor permission pass will be allowed to park there. A daily visitor permit is $7 for parking in lots and $9 for parking garages. Violators are subject to ticketing and towing. You can purchase a visitor pass online at</w:t>
      </w:r>
      <w:r>
        <w:rPr>
          <w:b/>
          <w:bCs/>
          <w:lang w:val="en-US"/>
        </w:rPr>
        <w:t xml:space="preserve"> </w:t>
      </w:r>
      <w:hyperlink r:id="rId16" w:history="1">
        <w:r w:rsidRPr="00BD46C4">
          <w:rPr>
            <w:rStyle w:val="Hyperlink"/>
            <w:b/>
            <w:bCs/>
            <w:lang w:val="en-US"/>
          </w:rPr>
          <w:t>https://missouri.nupark.com/v2/Portal/Login</w:t>
        </w:r>
      </w:hyperlink>
    </w:p>
    <w:p w14:paraId="3C5CA80A" w14:textId="77777777" w:rsidR="00C03884" w:rsidRDefault="00C03884" w:rsidP="00BD46C4">
      <w:pPr>
        <w:spacing w:after="0" w:line="240" w:lineRule="auto"/>
        <w:rPr>
          <w:b/>
          <w:bCs/>
          <w:u w:val="single"/>
          <w:lang w:val="en-US"/>
        </w:rPr>
      </w:pPr>
    </w:p>
    <w:p w14:paraId="498F6E0F" w14:textId="77777777" w:rsidR="00414BFE" w:rsidRPr="00414BFE" w:rsidRDefault="00414BFE" w:rsidP="00414BFE">
      <w:pPr>
        <w:spacing w:after="0" w:line="240" w:lineRule="auto"/>
        <w:rPr>
          <w:lang w:val="en-US"/>
        </w:rPr>
      </w:pPr>
      <w:r w:rsidRPr="00414BFE">
        <w:rPr>
          <w:b/>
          <w:bCs/>
          <w:u w:val="single"/>
          <w:lang w:val="en-US"/>
        </w:rPr>
        <w:t>NCRA ODS Exam Testing Window:</w:t>
      </w:r>
      <w:r w:rsidRPr="00414BFE">
        <w:rPr>
          <w:lang w:val="en-US"/>
        </w:rPr>
        <w:t xml:space="preserve"> July 19 – August 10, 2024; application deadline: July 12, 2024</w:t>
      </w:r>
    </w:p>
    <w:p w14:paraId="1E7E0E51" w14:textId="77777777" w:rsidR="00414BFE" w:rsidRPr="00414BFE" w:rsidRDefault="00414BFE" w:rsidP="00414BFE">
      <w:pPr>
        <w:spacing w:after="0" w:line="240" w:lineRule="auto"/>
        <w:rPr>
          <w:b/>
          <w:bCs/>
          <w:u w:val="single"/>
          <w:lang w:val="en-US"/>
        </w:rPr>
      </w:pPr>
      <w:r w:rsidRPr="00414BFE">
        <w:rPr>
          <w:lang w:val="en-US"/>
        </w:rPr>
        <w:t>All dates are tentative. For more information see the NCRA website at</w:t>
      </w:r>
      <w:r w:rsidRPr="00414BFE">
        <w:rPr>
          <w:b/>
          <w:bCs/>
          <w:u w:val="single"/>
          <w:lang w:val="en-US"/>
        </w:rPr>
        <w:t xml:space="preserve"> </w:t>
      </w:r>
      <w:hyperlink r:id="rId17" w:history="1">
        <w:r w:rsidRPr="00414BFE">
          <w:rPr>
            <w:rStyle w:val="Hyperlink"/>
            <w:b/>
            <w:bCs/>
            <w:lang w:val="en-US"/>
          </w:rPr>
          <w:t>https://education.naaccr.org/ctr</w:t>
        </w:r>
      </w:hyperlink>
    </w:p>
    <w:p w14:paraId="2B955A71" w14:textId="77777777" w:rsidR="00414BFE" w:rsidRDefault="00414BFE" w:rsidP="00BD46C4">
      <w:pPr>
        <w:spacing w:after="0" w:line="240" w:lineRule="auto"/>
        <w:rPr>
          <w:b/>
          <w:bCs/>
          <w:u w:val="single"/>
          <w:lang w:val="en-US"/>
        </w:rPr>
      </w:pPr>
    </w:p>
    <w:p w14:paraId="1058B32E" w14:textId="04549820" w:rsidR="00BD46C4" w:rsidRPr="00973D7B" w:rsidRDefault="00BD46C4" w:rsidP="00BD46C4">
      <w:pPr>
        <w:spacing w:after="0" w:line="240" w:lineRule="auto"/>
        <w:rPr>
          <w:b/>
          <w:bCs/>
          <w:u w:val="single"/>
          <w:lang w:val="en-US"/>
        </w:rPr>
      </w:pPr>
      <w:r w:rsidRPr="00973D7B">
        <w:rPr>
          <w:b/>
          <w:bCs/>
          <w:u w:val="single"/>
          <w:lang w:val="en-US"/>
        </w:rPr>
        <w:t xml:space="preserve">MOODS Study </w:t>
      </w:r>
      <w:r w:rsidR="008167AC" w:rsidRPr="00973D7B">
        <w:rPr>
          <w:b/>
          <w:bCs/>
          <w:u w:val="single"/>
          <w:lang w:val="en-US"/>
        </w:rPr>
        <w:t>G</w:t>
      </w:r>
      <w:r w:rsidRPr="00973D7B">
        <w:rPr>
          <w:b/>
          <w:bCs/>
          <w:u w:val="single"/>
          <w:lang w:val="en-US"/>
        </w:rPr>
        <w:t>uide</w:t>
      </w:r>
    </w:p>
    <w:p w14:paraId="38F82153" w14:textId="6E7827E8" w:rsidR="00BD46C4" w:rsidRPr="00BD46C4" w:rsidRDefault="00BD46C4" w:rsidP="00BD46C4">
      <w:pPr>
        <w:spacing w:after="0" w:line="240" w:lineRule="auto"/>
        <w:rPr>
          <w:lang w:val="en-US"/>
        </w:rPr>
      </w:pPr>
      <w:r w:rsidRPr="00BD46C4">
        <w:rPr>
          <w:lang w:val="en-US"/>
        </w:rPr>
        <w:t>Exciting news! The Missouri Cancer Registry and Research Center is pleased to announce the Missouri Oncology Data Specialist (MOODS) Study Guide has been updated and available to order! The cost of the study guide is $50. To</w:t>
      </w:r>
      <w:r>
        <w:rPr>
          <w:lang w:val="en-US"/>
        </w:rPr>
        <w:t xml:space="preserve"> </w:t>
      </w:r>
      <w:r w:rsidRPr="00BD46C4">
        <w:rPr>
          <w:lang w:val="en-US"/>
        </w:rPr>
        <w:t>purchase</w:t>
      </w:r>
      <w:r w:rsidRPr="00E76E3F">
        <w:rPr>
          <w:lang w:val="en-US"/>
        </w:rPr>
        <w:t xml:space="preserve"> the</w:t>
      </w:r>
      <w:r w:rsidRPr="00E76E3F">
        <w:rPr>
          <w:b/>
          <w:bCs/>
          <w:lang w:val="en-US"/>
        </w:rPr>
        <w:t xml:space="preserve"> MOODS Study Guide</w:t>
      </w:r>
      <w:r w:rsidRPr="00BD46C4">
        <w:rPr>
          <w:lang w:val="en-US"/>
        </w:rPr>
        <w:t xml:space="preserve">, point your smartphone camera at the QR code or CTRL click on the Marketplace link. </w:t>
      </w:r>
      <w:r w:rsidRPr="000237C6">
        <w:rPr>
          <w:b/>
          <w:bCs/>
          <w:lang w:val="en-US"/>
        </w:rPr>
        <w:t xml:space="preserve">Add to </w:t>
      </w:r>
      <w:r w:rsidRPr="00154634">
        <w:rPr>
          <w:b/>
          <w:bCs/>
          <w:lang w:val="en-US"/>
        </w:rPr>
        <w:t>Cart</w:t>
      </w:r>
      <w:r w:rsidRPr="00BD46C4">
        <w:rPr>
          <w:lang w:val="en-US"/>
        </w:rPr>
        <w:t xml:space="preserve"> to place your order.</w:t>
      </w:r>
    </w:p>
    <w:p w14:paraId="6CD7AA17" w14:textId="4156FE07" w:rsidR="008167AC" w:rsidRPr="00BD46C4" w:rsidRDefault="00A96299" w:rsidP="00BD46C4">
      <w:pPr>
        <w:spacing w:after="0" w:line="240" w:lineRule="auto"/>
        <w:rPr>
          <w:b/>
          <w:bCs/>
          <w:u w:val="single"/>
          <w:lang w:val="en-US"/>
        </w:rPr>
      </w:pPr>
      <w:hyperlink r:id="rId18" w:history="1">
        <w:r w:rsidR="00BD46C4" w:rsidRPr="00BD46C4">
          <w:rPr>
            <w:rStyle w:val="Hyperlink"/>
            <w:b/>
            <w:bCs/>
            <w:lang w:val="en-US"/>
          </w:rPr>
          <w:t>https://secure.touchnet.net/C20067_ustores/web/product_detail.jsp?PRODUCTID=4863&amp;SINGLESTORE=true</w:t>
        </w:r>
      </w:hyperlink>
    </w:p>
    <w:p w14:paraId="577BB6AE" w14:textId="77777777" w:rsidR="00C764A4" w:rsidRDefault="00C764A4" w:rsidP="00BD46C4">
      <w:pPr>
        <w:spacing w:after="0" w:line="240" w:lineRule="auto"/>
        <w:rPr>
          <w:b/>
          <w:bCs/>
          <w:lang w:val="en-US"/>
        </w:rPr>
      </w:pPr>
    </w:p>
    <w:p w14:paraId="489F1127" w14:textId="73144FA5" w:rsidR="00BE6343" w:rsidRDefault="00BD46C4" w:rsidP="00BD46C4">
      <w:pPr>
        <w:spacing w:after="0" w:line="240" w:lineRule="auto"/>
        <w:rPr>
          <w:b/>
          <w:bCs/>
          <w:lang w:val="en-US"/>
        </w:rPr>
      </w:pPr>
      <w:r w:rsidRPr="000502C7">
        <w:rPr>
          <w:b/>
          <w:bCs/>
          <w:noProof/>
          <w:lang w:val="en-US"/>
        </w:rPr>
        <w:drawing>
          <wp:anchor distT="0" distB="0" distL="114300" distR="114300" simplePos="0" relativeHeight="251659264" behindDoc="0" locked="0" layoutInCell="1" allowOverlap="1" wp14:anchorId="713AAFCE" wp14:editId="37D97C9E">
            <wp:simplePos x="0" y="0"/>
            <wp:positionH relativeFrom="column">
              <wp:posOffset>0</wp:posOffset>
            </wp:positionH>
            <wp:positionV relativeFrom="paragraph">
              <wp:posOffset>4445</wp:posOffset>
            </wp:positionV>
            <wp:extent cx="1114425" cy="1095375"/>
            <wp:effectExtent l="0" t="0" r="9525" b="9525"/>
            <wp:wrapSquare wrapText="bothSides"/>
            <wp:docPr id="856985134"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background&#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114425" cy="1095375"/>
                    </a:xfrm>
                    <a:prstGeom prst="rect">
                      <a:avLst/>
                    </a:prstGeom>
                    <a:noFill/>
                    <a:ln>
                      <a:noFill/>
                    </a:ln>
                  </pic:spPr>
                </pic:pic>
              </a:graphicData>
            </a:graphic>
          </wp:anchor>
        </w:drawing>
      </w:r>
      <w:r w:rsidR="000502C7">
        <w:rPr>
          <w:b/>
          <w:bCs/>
          <w:lang w:val="en-US"/>
        </w:rPr>
        <w:t xml:space="preserve">MOODS </w:t>
      </w:r>
      <w:r w:rsidR="008D681E">
        <w:rPr>
          <w:b/>
          <w:bCs/>
          <w:lang w:val="en-US"/>
        </w:rPr>
        <w:t xml:space="preserve">Study Guide </w:t>
      </w:r>
      <w:r w:rsidR="000502C7">
        <w:rPr>
          <w:b/>
          <w:bCs/>
          <w:lang w:val="en-US"/>
        </w:rPr>
        <w:t xml:space="preserve">quizzes are now available on-line via Canvas.  </w:t>
      </w:r>
      <w:r w:rsidR="00C764A4">
        <w:rPr>
          <w:b/>
          <w:bCs/>
          <w:lang w:val="en-US"/>
        </w:rPr>
        <w:t xml:space="preserve">The quizzes can be taken multiple times.  </w:t>
      </w:r>
      <w:r w:rsidR="000502C7">
        <w:rPr>
          <w:b/>
          <w:bCs/>
          <w:lang w:val="en-US"/>
        </w:rPr>
        <w:t>If you previously purchased the MOODS Study Guide</w:t>
      </w:r>
      <w:r w:rsidR="00C764A4">
        <w:rPr>
          <w:b/>
          <w:bCs/>
          <w:lang w:val="en-US"/>
        </w:rPr>
        <w:t xml:space="preserve"> and would like to take advantage of </w:t>
      </w:r>
      <w:r w:rsidR="008D681E">
        <w:rPr>
          <w:b/>
          <w:bCs/>
          <w:lang w:val="en-US"/>
        </w:rPr>
        <w:t>this new feature,</w:t>
      </w:r>
      <w:r w:rsidR="000502C7">
        <w:rPr>
          <w:b/>
          <w:bCs/>
          <w:lang w:val="en-US"/>
        </w:rPr>
        <w:t xml:space="preserve"> please email </w:t>
      </w:r>
      <w:r w:rsidR="00BE6343">
        <w:rPr>
          <w:b/>
          <w:bCs/>
          <w:lang w:val="en-US"/>
        </w:rPr>
        <w:t xml:space="preserve">us at </w:t>
      </w:r>
      <w:hyperlink r:id="rId21" w:history="1">
        <w:r w:rsidR="00BE6343" w:rsidRPr="006159AE">
          <w:rPr>
            <w:rStyle w:val="Hyperlink"/>
            <w:b/>
            <w:bCs/>
            <w:lang w:val="en-US"/>
          </w:rPr>
          <w:t>umhshmimcr@health.missouri.edu</w:t>
        </w:r>
      </w:hyperlink>
    </w:p>
    <w:p w14:paraId="3E7B6F0A" w14:textId="4EA84BFC" w:rsidR="00BD46C4" w:rsidRPr="000502C7" w:rsidRDefault="00BE6343" w:rsidP="00BD46C4">
      <w:pPr>
        <w:spacing w:after="0" w:line="240" w:lineRule="auto"/>
        <w:rPr>
          <w:b/>
          <w:bCs/>
          <w:lang w:val="en-US"/>
        </w:rPr>
      </w:pPr>
      <w:r>
        <w:rPr>
          <w:b/>
          <w:bCs/>
          <w:lang w:val="en-US"/>
        </w:rPr>
        <w:t>to get started.</w:t>
      </w:r>
      <w:r w:rsidR="000502C7">
        <w:rPr>
          <w:b/>
          <w:bCs/>
          <w:lang w:val="en-US"/>
        </w:rPr>
        <w:t xml:space="preserve">   </w:t>
      </w:r>
    </w:p>
    <w:p w14:paraId="5A5CADD2" w14:textId="77777777" w:rsidR="00973D7B" w:rsidRDefault="00973D7B" w:rsidP="00973D7B">
      <w:pPr>
        <w:spacing w:after="0" w:line="240" w:lineRule="auto"/>
        <w:rPr>
          <w:b/>
          <w:bCs/>
          <w:u w:val="single"/>
          <w:lang w:val="en-US"/>
        </w:rPr>
      </w:pPr>
    </w:p>
    <w:p w14:paraId="4F54D81F" w14:textId="77777777" w:rsidR="000502C7" w:rsidRDefault="000502C7" w:rsidP="00973D7B">
      <w:pPr>
        <w:spacing w:after="0" w:line="240" w:lineRule="auto"/>
        <w:rPr>
          <w:b/>
          <w:bCs/>
          <w:u w:val="single"/>
          <w:lang w:val="en-US"/>
        </w:rPr>
      </w:pPr>
    </w:p>
    <w:p w14:paraId="1C5EA903" w14:textId="77777777" w:rsidR="000502C7" w:rsidRDefault="000502C7" w:rsidP="00973D7B">
      <w:pPr>
        <w:spacing w:after="0" w:line="240" w:lineRule="auto"/>
        <w:rPr>
          <w:b/>
          <w:bCs/>
          <w:u w:val="single"/>
          <w:lang w:val="en-US"/>
        </w:rPr>
      </w:pPr>
    </w:p>
    <w:p w14:paraId="22A7EB38" w14:textId="77777777" w:rsidR="000502C7" w:rsidRDefault="000502C7" w:rsidP="00973D7B">
      <w:pPr>
        <w:spacing w:after="0" w:line="240" w:lineRule="auto"/>
        <w:rPr>
          <w:b/>
          <w:bCs/>
          <w:u w:val="single"/>
          <w:lang w:val="en-US"/>
        </w:rPr>
      </w:pPr>
    </w:p>
    <w:p w14:paraId="1BA96D82" w14:textId="2D1915AD" w:rsidR="000502C7" w:rsidRDefault="007C5305" w:rsidP="00973D7B">
      <w:pPr>
        <w:spacing w:after="0" w:line="240" w:lineRule="auto"/>
        <w:rPr>
          <w:b/>
          <w:bCs/>
          <w:u w:val="single"/>
          <w:lang w:val="en-US"/>
        </w:rPr>
      </w:pPr>
      <w:r>
        <w:rPr>
          <w:b/>
          <w:bCs/>
          <w:u w:val="single"/>
          <w:lang w:val="en-US"/>
        </w:rPr>
        <w:t>Abstracting Tip</w:t>
      </w:r>
    </w:p>
    <w:p w14:paraId="196CEC52" w14:textId="67184EAA" w:rsidR="009836FD" w:rsidRPr="009836FD" w:rsidRDefault="009836FD" w:rsidP="009836FD">
      <w:pPr>
        <w:spacing w:after="0" w:line="240" w:lineRule="auto"/>
        <w:rPr>
          <w:lang w:val="en-US"/>
        </w:rPr>
      </w:pPr>
      <w:r w:rsidRPr="009836FD">
        <w:rPr>
          <w:b/>
          <w:bCs/>
          <w:lang w:val="en-US"/>
        </w:rPr>
        <w:t>Brain SSDI – Molecular Markers</w:t>
      </w:r>
      <w:r w:rsidRPr="009836FD">
        <w:rPr>
          <w:lang w:val="en-US"/>
        </w:rPr>
        <w:t>   This data item applies only to ICD-O-3 histology codes: 9400/3, 9401/3, 9440/3, 9450/3, 9451/3, 9471/3 and 9478/3. If a microscopically confirmed histology is not included in this list, assign code 85</w:t>
      </w:r>
      <w:r>
        <w:rPr>
          <w:lang w:val="en-US"/>
        </w:rPr>
        <w:t>.</w:t>
      </w:r>
    </w:p>
    <w:p w14:paraId="5EC681B5" w14:textId="77777777" w:rsidR="009836FD" w:rsidRPr="009836FD" w:rsidRDefault="009836FD" w:rsidP="009836FD">
      <w:pPr>
        <w:spacing w:after="0" w:line="240" w:lineRule="auto"/>
        <w:rPr>
          <w:lang w:val="en-US"/>
        </w:rPr>
      </w:pPr>
    </w:p>
    <w:p w14:paraId="28B3ACCB" w14:textId="3A8F1747" w:rsidR="009836FD" w:rsidRPr="009836FD" w:rsidRDefault="009836FD" w:rsidP="009836FD">
      <w:pPr>
        <w:spacing w:after="0" w:line="240" w:lineRule="auto"/>
        <w:rPr>
          <w:b/>
          <w:bCs/>
          <w:lang w:val="en-US"/>
        </w:rPr>
      </w:pPr>
      <w:r w:rsidRPr="009836FD">
        <w:rPr>
          <w:b/>
          <w:bCs/>
          <w:lang w:val="en-US"/>
        </w:rPr>
        <w:t>Effective dates for using p16 testing to assign HPV-related histology codes for various primary sites.</w:t>
      </w:r>
      <w:r>
        <w:rPr>
          <w:b/>
          <w:bCs/>
          <w:lang w:val="en-US"/>
        </w:rPr>
        <w:t xml:space="preserve"> </w:t>
      </w:r>
      <w:r w:rsidRPr="009836FD">
        <w:rPr>
          <w:lang w:val="en-US"/>
        </w:rPr>
        <w:t>The 2022 and 2023 SEER Program Coding Manuals state under Histologic Type ICD-O-3: Beginning with cases diagnosed 01/01/2022 forward, p16 test results can be used to code squamous cell carcinoma, human papilloma virus (HPV) positive (8085) and squamous cell carcinoma, HPV negative (8086).</w:t>
      </w:r>
    </w:p>
    <w:p w14:paraId="0FF8A0E2" w14:textId="77777777" w:rsidR="009836FD" w:rsidRPr="009836FD" w:rsidRDefault="009836FD" w:rsidP="009836FD">
      <w:pPr>
        <w:spacing w:after="0" w:line="240" w:lineRule="auto"/>
        <w:rPr>
          <w:lang w:val="en-US"/>
        </w:rPr>
      </w:pPr>
    </w:p>
    <w:p w14:paraId="5CEABC5F" w14:textId="2A8EB583" w:rsidR="009836FD" w:rsidRPr="009836FD" w:rsidRDefault="009836FD" w:rsidP="009836FD">
      <w:pPr>
        <w:spacing w:after="0" w:line="240" w:lineRule="auto"/>
        <w:rPr>
          <w:lang w:val="en-US"/>
        </w:rPr>
      </w:pPr>
      <w:r w:rsidRPr="009836FD">
        <w:rPr>
          <w:lang w:val="en-US"/>
        </w:rPr>
        <w:t>NAACCR 2023 Implementation Guidelines contain similar instructions on HPV histologies for cervix, vulva and vagina that are applicable back to 2022 (2021 for cervix).</w:t>
      </w:r>
    </w:p>
    <w:p w14:paraId="34497310" w14:textId="77777777" w:rsidR="009836FD" w:rsidRPr="009836FD" w:rsidRDefault="009836FD" w:rsidP="009836FD">
      <w:pPr>
        <w:spacing w:after="0" w:line="240" w:lineRule="auto"/>
        <w:rPr>
          <w:lang w:val="en-US"/>
        </w:rPr>
      </w:pPr>
    </w:p>
    <w:p w14:paraId="00CFEB88" w14:textId="77777777" w:rsidR="009836FD" w:rsidRPr="009836FD" w:rsidRDefault="009836FD" w:rsidP="009836FD">
      <w:pPr>
        <w:spacing w:after="0" w:line="240" w:lineRule="auto"/>
        <w:rPr>
          <w:lang w:val="en-US"/>
        </w:rPr>
      </w:pPr>
      <w:r w:rsidRPr="009836FD">
        <w:rPr>
          <w:lang w:val="en-US"/>
        </w:rPr>
        <w:t>Head and Neck</w:t>
      </w:r>
    </w:p>
    <w:p w14:paraId="581A5493" w14:textId="51B19A30" w:rsidR="009836FD" w:rsidRPr="009836FD" w:rsidRDefault="009836FD" w:rsidP="009836FD">
      <w:pPr>
        <w:spacing w:after="0" w:line="240" w:lineRule="auto"/>
        <w:rPr>
          <w:lang w:val="en-US"/>
        </w:rPr>
      </w:pPr>
      <w:r w:rsidRPr="009836FD">
        <w:rPr>
          <w:lang w:val="en-US"/>
        </w:rPr>
        <w:t>      Oropharynx, Base of Tongue, Tonsils, Adenoids (2022+)</w:t>
      </w:r>
    </w:p>
    <w:p w14:paraId="052B76EE" w14:textId="77777777" w:rsidR="009836FD" w:rsidRPr="009836FD" w:rsidRDefault="009836FD" w:rsidP="009836FD">
      <w:pPr>
        <w:spacing w:after="0" w:line="240" w:lineRule="auto"/>
        <w:rPr>
          <w:lang w:val="en-US"/>
        </w:rPr>
      </w:pPr>
      <w:r w:rsidRPr="009836FD">
        <w:rPr>
          <w:lang w:val="en-US"/>
        </w:rPr>
        <w:t>Other Sites</w:t>
      </w:r>
    </w:p>
    <w:p w14:paraId="6F7E2EAC" w14:textId="77777777" w:rsidR="009836FD" w:rsidRPr="009836FD" w:rsidRDefault="009836FD" w:rsidP="009836FD">
      <w:pPr>
        <w:spacing w:after="0" w:line="240" w:lineRule="auto"/>
        <w:rPr>
          <w:lang w:val="en-US"/>
        </w:rPr>
      </w:pPr>
      <w:r w:rsidRPr="009836FD">
        <w:rPr>
          <w:lang w:val="en-US"/>
        </w:rPr>
        <w:t>      Cervix (2021+)</w:t>
      </w:r>
    </w:p>
    <w:p w14:paraId="56D16EC0" w14:textId="77777777" w:rsidR="009836FD" w:rsidRPr="009836FD" w:rsidRDefault="009836FD" w:rsidP="009836FD">
      <w:pPr>
        <w:spacing w:after="0" w:line="240" w:lineRule="auto"/>
        <w:rPr>
          <w:lang w:val="en-US"/>
        </w:rPr>
      </w:pPr>
      <w:r w:rsidRPr="009836FD">
        <w:rPr>
          <w:lang w:val="en-US"/>
        </w:rPr>
        <w:t>      Anus (2023+)</w:t>
      </w:r>
    </w:p>
    <w:p w14:paraId="3B9295BD" w14:textId="77777777" w:rsidR="009836FD" w:rsidRPr="009836FD" w:rsidRDefault="009836FD" w:rsidP="009836FD">
      <w:pPr>
        <w:spacing w:after="0" w:line="240" w:lineRule="auto"/>
        <w:rPr>
          <w:lang w:val="en-US"/>
        </w:rPr>
      </w:pPr>
      <w:r w:rsidRPr="009836FD">
        <w:rPr>
          <w:lang w:val="en-US"/>
        </w:rPr>
        <w:t>      Vagina (2023+)</w:t>
      </w:r>
    </w:p>
    <w:p w14:paraId="01875346" w14:textId="77777777" w:rsidR="009836FD" w:rsidRPr="009836FD" w:rsidRDefault="009836FD" w:rsidP="009836FD">
      <w:pPr>
        <w:spacing w:after="0" w:line="240" w:lineRule="auto"/>
        <w:rPr>
          <w:lang w:val="en-US"/>
        </w:rPr>
      </w:pPr>
      <w:r w:rsidRPr="009836FD">
        <w:rPr>
          <w:lang w:val="en-US"/>
        </w:rPr>
        <w:t>      Vulva (2023+)</w:t>
      </w:r>
    </w:p>
    <w:p w14:paraId="3F924F37" w14:textId="77777777" w:rsidR="009836FD" w:rsidRPr="009836FD" w:rsidRDefault="009836FD" w:rsidP="009836FD">
      <w:pPr>
        <w:spacing w:after="0" w:line="240" w:lineRule="auto"/>
        <w:rPr>
          <w:lang w:val="en-US"/>
        </w:rPr>
      </w:pPr>
      <w:r w:rsidRPr="009836FD">
        <w:rPr>
          <w:lang w:val="en-US"/>
        </w:rPr>
        <w:t>      Penis (2024+)</w:t>
      </w:r>
    </w:p>
    <w:p w14:paraId="6AF5BFF4" w14:textId="77777777" w:rsidR="009836FD" w:rsidRPr="009836FD" w:rsidRDefault="009836FD" w:rsidP="009836FD">
      <w:pPr>
        <w:spacing w:after="0" w:line="240" w:lineRule="auto"/>
        <w:rPr>
          <w:lang w:val="en-US"/>
        </w:rPr>
      </w:pPr>
      <w:r w:rsidRPr="009836FD">
        <w:rPr>
          <w:lang w:val="en-US"/>
        </w:rPr>
        <w:t>      Scrotum (2024+)</w:t>
      </w:r>
    </w:p>
    <w:p w14:paraId="70D1EA2D" w14:textId="77777777" w:rsidR="009836FD" w:rsidRPr="009836FD" w:rsidRDefault="009836FD" w:rsidP="009836FD">
      <w:pPr>
        <w:spacing w:after="0" w:line="240" w:lineRule="auto"/>
        <w:rPr>
          <w:lang w:val="en-US"/>
        </w:rPr>
      </w:pPr>
    </w:p>
    <w:tbl>
      <w:tblPr>
        <w:tblW w:w="6840" w:type="dxa"/>
        <w:tblInd w:w="355" w:type="dxa"/>
        <w:tblCellMar>
          <w:left w:w="0" w:type="dxa"/>
          <w:right w:w="0" w:type="dxa"/>
        </w:tblCellMar>
        <w:tblLook w:val="04A0" w:firstRow="1" w:lastRow="0" w:firstColumn="1" w:lastColumn="0" w:noHBand="0" w:noVBand="1"/>
      </w:tblPr>
      <w:tblGrid>
        <w:gridCol w:w="1440"/>
        <w:gridCol w:w="5400"/>
      </w:tblGrid>
      <w:tr w:rsidR="009836FD" w:rsidRPr="009836FD" w14:paraId="5EEB0850" w14:textId="77777777" w:rsidTr="009836FD">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11A7F9" w14:textId="77777777" w:rsidR="009836FD" w:rsidRPr="009836FD" w:rsidRDefault="009836FD" w:rsidP="009836FD">
            <w:pPr>
              <w:spacing w:after="0" w:line="240" w:lineRule="auto"/>
              <w:rPr>
                <w:lang w:val="en-US"/>
              </w:rPr>
            </w:pPr>
            <w:r w:rsidRPr="009836FD">
              <w:rPr>
                <w:lang w:val="en-US"/>
              </w:rPr>
              <w:t>ICD-O Code</w:t>
            </w:r>
          </w:p>
        </w:tc>
        <w:tc>
          <w:tcPr>
            <w:tcW w:w="5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5DD64" w14:textId="77777777" w:rsidR="009836FD" w:rsidRPr="009836FD" w:rsidRDefault="009836FD" w:rsidP="009836FD">
            <w:pPr>
              <w:spacing w:after="0" w:line="240" w:lineRule="auto"/>
              <w:rPr>
                <w:lang w:val="en-US"/>
              </w:rPr>
            </w:pPr>
            <w:r w:rsidRPr="009836FD">
              <w:rPr>
                <w:lang w:val="en-US"/>
              </w:rPr>
              <w:t>Term</w:t>
            </w:r>
          </w:p>
        </w:tc>
      </w:tr>
      <w:tr w:rsidR="009836FD" w:rsidRPr="009836FD" w14:paraId="29CBC8C4" w14:textId="77777777" w:rsidTr="009836FD">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ACDBC" w14:textId="77777777" w:rsidR="009836FD" w:rsidRPr="009836FD" w:rsidRDefault="009836FD" w:rsidP="009836FD">
            <w:pPr>
              <w:spacing w:after="0" w:line="240" w:lineRule="auto"/>
              <w:rPr>
                <w:lang w:val="en-US"/>
              </w:rPr>
            </w:pPr>
            <w:r w:rsidRPr="009836FD">
              <w:rPr>
                <w:lang w:val="en-US"/>
              </w:rPr>
              <w:t>8085/3</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28A3AA5F" w14:textId="77777777" w:rsidR="009836FD" w:rsidRPr="009836FD" w:rsidRDefault="009836FD" w:rsidP="009836FD">
            <w:pPr>
              <w:spacing w:after="0" w:line="240" w:lineRule="auto"/>
              <w:rPr>
                <w:lang w:val="en-US"/>
              </w:rPr>
            </w:pPr>
            <w:r w:rsidRPr="009836FD">
              <w:rPr>
                <w:lang w:val="en-US"/>
              </w:rPr>
              <w:t>Squamous cell carcinoma, HPV-associated</w:t>
            </w:r>
          </w:p>
        </w:tc>
      </w:tr>
      <w:tr w:rsidR="009836FD" w:rsidRPr="009836FD" w14:paraId="445B9B2F" w14:textId="77777777" w:rsidTr="009836FD">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1E145" w14:textId="77777777" w:rsidR="009836FD" w:rsidRPr="009836FD" w:rsidRDefault="009836FD" w:rsidP="009836FD">
            <w:pPr>
              <w:spacing w:after="0" w:line="240" w:lineRule="auto"/>
              <w:rPr>
                <w:lang w:val="en-US"/>
              </w:rPr>
            </w:pPr>
            <w:r w:rsidRPr="009836FD">
              <w:rPr>
                <w:lang w:val="en-US"/>
              </w:rPr>
              <w:t>8086/3</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398BD448" w14:textId="77777777" w:rsidR="009836FD" w:rsidRPr="009836FD" w:rsidRDefault="009836FD" w:rsidP="009836FD">
            <w:pPr>
              <w:spacing w:after="0" w:line="240" w:lineRule="auto"/>
              <w:rPr>
                <w:lang w:val="en-US"/>
              </w:rPr>
            </w:pPr>
            <w:r w:rsidRPr="009836FD">
              <w:rPr>
                <w:lang w:val="en-US"/>
              </w:rPr>
              <w:t>Squamous cell carcinoma, HPV-independent</w:t>
            </w:r>
          </w:p>
        </w:tc>
      </w:tr>
      <w:tr w:rsidR="009836FD" w:rsidRPr="009836FD" w14:paraId="7E6A28E7" w14:textId="77777777" w:rsidTr="009836FD">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D296D" w14:textId="77777777" w:rsidR="009836FD" w:rsidRPr="009836FD" w:rsidRDefault="009836FD" w:rsidP="009836FD">
            <w:pPr>
              <w:spacing w:after="0" w:line="240" w:lineRule="auto"/>
              <w:rPr>
                <w:lang w:val="en-US"/>
              </w:rPr>
            </w:pPr>
            <w:r w:rsidRPr="009836FD">
              <w:rPr>
                <w:lang w:val="en-US"/>
              </w:rPr>
              <w:t>8482/3</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560AFBC9" w14:textId="77777777" w:rsidR="009836FD" w:rsidRPr="009836FD" w:rsidRDefault="009836FD" w:rsidP="009836FD">
            <w:pPr>
              <w:spacing w:after="0" w:line="240" w:lineRule="auto"/>
              <w:rPr>
                <w:lang w:val="en-US"/>
              </w:rPr>
            </w:pPr>
            <w:r w:rsidRPr="009836FD">
              <w:rPr>
                <w:lang w:val="en-US"/>
              </w:rPr>
              <w:t xml:space="preserve">Adenocarcinoma, HPV-independent, gastric type </w:t>
            </w:r>
          </w:p>
        </w:tc>
      </w:tr>
      <w:tr w:rsidR="009836FD" w:rsidRPr="009836FD" w14:paraId="15E445BD" w14:textId="77777777" w:rsidTr="009836FD">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32C8" w14:textId="77777777" w:rsidR="009836FD" w:rsidRPr="009836FD" w:rsidRDefault="009836FD" w:rsidP="009836FD">
            <w:pPr>
              <w:spacing w:after="0" w:line="240" w:lineRule="auto"/>
              <w:rPr>
                <w:lang w:val="en-US"/>
              </w:rPr>
            </w:pPr>
            <w:r w:rsidRPr="009836FD">
              <w:rPr>
                <w:lang w:val="en-US"/>
              </w:rPr>
              <w:t>8483/3</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07990F15" w14:textId="77777777" w:rsidR="009836FD" w:rsidRPr="009836FD" w:rsidRDefault="009836FD" w:rsidP="009836FD">
            <w:pPr>
              <w:spacing w:after="0" w:line="240" w:lineRule="auto"/>
              <w:rPr>
                <w:lang w:val="en-US"/>
              </w:rPr>
            </w:pPr>
            <w:r w:rsidRPr="009836FD">
              <w:rPr>
                <w:lang w:val="en-US"/>
              </w:rPr>
              <w:t>Adenocarcinoma, HPV-associated</w:t>
            </w:r>
          </w:p>
        </w:tc>
      </w:tr>
      <w:tr w:rsidR="009836FD" w:rsidRPr="009836FD" w14:paraId="05022EE5" w14:textId="77777777" w:rsidTr="009836FD">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42478" w14:textId="77777777" w:rsidR="009836FD" w:rsidRPr="009836FD" w:rsidRDefault="009836FD" w:rsidP="009836FD">
            <w:pPr>
              <w:spacing w:after="0" w:line="240" w:lineRule="auto"/>
              <w:rPr>
                <w:lang w:val="en-US"/>
              </w:rPr>
            </w:pPr>
            <w:r w:rsidRPr="009836FD">
              <w:rPr>
                <w:lang w:val="en-US"/>
              </w:rPr>
              <w:t>8484/3</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4408145E" w14:textId="77777777" w:rsidR="009836FD" w:rsidRPr="009836FD" w:rsidRDefault="009836FD" w:rsidP="009836FD">
            <w:pPr>
              <w:spacing w:after="0" w:line="240" w:lineRule="auto"/>
              <w:rPr>
                <w:lang w:val="en-US"/>
              </w:rPr>
            </w:pPr>
            <w:r w:rsidRPr="009836FD">
              <w:rPr>
                <w:lang w:val="en-US"/>
              </w:rPr>
              <w:t xml:space="preserve">Adenocarcinoma, HPV-independent, NOS </w:t>
            </w:r>
          </w:p>
        </w:tc>
      </w:tr>
    </w:tbl>
    <w:p w14:paraId="3FCDCB60" w14:textId="77777777" w:rsidR="009836FD" w:rsidRPr="009836FD" w:rsidRDefault="009836FD" w:rsidP="009836FD">
      <w:pPr>
        <w:spacing w:after="0" w:line="240" w:lineRule="auto"/>
        <w:rPr>
          <w:b/>
          <w:bCs/>
          <w:u w:val="single"/>
          <w:lang w:val="en-US"/>
        </w:rPr>
      </w:pPr>
    </w:p>
    <w:p w14:paraId="550006F4" w14:textId="77777777" w:rsidR="009836FD" w:rsidRPr="009836FD" w:rsidRDefault="00A96299" w:rsidP="009836FD">
      <w:pPr>
        <w:spacing w:after="0" w:line="240" w:lineRule="auto"/>
        <w:rPr>
          <w:b/>
          <w:bCs/>
          <w:u w:val="single"/>
          <w:lang w:val="en-US"/>
        </w:rPr>
      </w:pPr>
      <w:hyperlink r:id="rId22" w:history="1">
        <w:r w:rsidR="009836FD" w:rsidRPr="009836FD">
          <w:rPr>
            <w:rStyle w:val="Hyperlink"/>
            <w:b/>
            <w:bCs/>
            <w:lang w:val="en-US"/>
          </w:rPr>
          <w:t>https://seer.cancer.gov/seer-inquiry/inquiry-detail/20240018/</w:t>
        </w:r>
      </w:hyperlink>
    </w:p>
    <w:p w14:paraId="057030C1" w14:textId="77777777" w:rsidR="009836FD" w:rsidRPr="00973D7B" w:rsidRDefault="009836FD" w:rsidP="00973D7B">
      <w:pPr>
        <w:spacing w:after="0" w:line="240" w:lineRule="auto"/>
        <w:rPr>
          <w:b/>
          <w:bCs/>
          <w:u w:val="single"/>
          <w:lang w:val="en-US"/>
        </w:rPr>
      </w:pPr>
    </w:p>
    <w:p w14:paraId="49AAD1AD" w14:textId="158366B6" w:rsidR="000237C6" w:rsidRPr="00414BFE" w:rsidRDefault="00973D7B" w:rsidP="00973D7B">
      <w:pPr>
        <w:spacing w:after="0" w:line="240" w:lineRule="auto"/>
        <w:rPr>
          <w:lang w:val="en-US"/>
        </w:rPr>
      </w:pPr>
      <w:r w:rsidRPr="00973D7B">
        <w:rPr>
          <w:b/>
          <w:bCs/>
          <w:u w:val="single"/>
          <w:lang w:val="en-US"/>
        </w:rPr>
        <w:t xml:space="preserve">SEER </w:t>
      </w:r>
      <w:r w:rsidRPr="00414BFE">
        <w:rPr>
          <w:b/>
          <w:bCs/>
          <w:u w:val="single"/>
          <w:lang w:val="en-US"/>
        </w:rPr>
        <w:t>Educate</w:t>
      </w:r>
      <w:r w:rsidR="00414BFE" w:rsidRPr="00414BFE">
        <w:rPr>
          <w:b/>
          <w:bCs/>
          <w:u w:val="single"/>
          <w:lang w:val="en-US"/>
        </w:rPr>
        <w:t xml:space="preserve"> – June 18</w:t>
      </w:r>
      <w:r w:rsidR="00414BFE" w:rsidRPr="00414BFE">
        <w:rPr>
          <w:b/>
          <w:bCs/>
          <w:u w:val="single"/>
          <w:vertAlign w:val="superscript"/>
          <w:lang w:val="en-US"/>
        </w:rPr>
        <w:t>th</w:t>
      </w:r>
      <w:r w:rsidR="00414BFE" w:rsidRPr="00414BFE">
        <w:rPr>
          <w:b/>
          <w:bCs/>
          <w:u w:val="single"/>
          <w:lang w:val="en-US"/>
        </w:rPr>
        <w:t xml:space="preserve"> </w:t>
      </w:r>
      <w:proofErr w:type="gramStart"/>
      <w:r w:rsidR="00414BFE" w:rsidRPr="00414BFE">
        <w:rPr>
          <w:b/>
          <w:bCs/>
          <w:u w:val="single"/>
          <w:lang w:val="en-US"/>
        </w:rPr>
        <w:t>News</w:t>
      </w:r>
      <w:proofErr w:type="gramEnd"/>
    </w:p>
    <w:p w14:paraId="4B9A9C65" w14:textId="77777777" w:rsidR="00414BFE" w:rsidRPr="00414BFE" w:rsidRDefault="00414BFE" w:rsidP="00414BFE">
      <w:pPr>
        <w:spacing w:after="0" w:line="240" w:lineRule="auto"/>
        <w:rPr>
          <w:lang w:val="en-US"/>
        </w:rPr>
      </w:pPr>
      <w:r w:rsidRPr="00414BFE">
        <w:rPr>
          <w:lang w:val="en-US"/>
        </w:rPr>
        <w:t>2024 SEER Workshop Cases Available</w:t>
      </w:r>
    </w:p>
    <w:p w14:paraId="056EB2E0" w14:textId="77777777" w:rsidR="00414BFE" w:rsidRPr="00414BFE" w:rsidRDefault="00414BFE" w:rsidP="00414BFE">
      <w:pPr>
        <w:numPr>
          <w:ilvl w:val="0"/>
          <w:numId w:val="18"/>
        </w:numPr>
        <w:spacing w:after="0" w:line="240" w:lineRule="auto"/>
        <w:rPr>
          <w:b/>
          <w:bCs/>
          <w:lang w:val="en-US"/>
        </w:rPr>
      </w:pPr>
      <w:r w:rsidRPr="00414BFE">
        <w:rPr>
          <w:lang w:val="en-US"/>
        </w:rPr>
        <w:t>There are 4 sets of coding exercises for the 2024 SEER Workshop. Click on Training, SEER Educational Workshop to display the menu.</w:t>
      </w:r>
    </w:p>
    <w:p w14:paraId="02D0E93C" w14:textId="77777777" w:rsidR="00414BFE" w:rsidRPr="00414BFE" w:rsidRDefault="00414BFE" w:rsidP="00414BFE">
      <w:pPr>
        <w:numPr>
          <w:ilvl w:val="0"/>
          <w:numId w:val="18"/>
        </w:numPr>
        <w:spacing w:after="0" w:line="240" w:lineRule="auto"/>
        <w:rPr>
          <w:b/>
          <w:bCs/>
          <w:u w:val="single"/>
          <w:lang w:val="en-US"/>
        </w:rPr>
      </w:pPr>
      <w:r w:rsidRPr="00414BFE">
        <w:rPr>
          <w:lang w:val="en-US"/>
        </w:rPr>
        <w:t>Meeting registration details will be provided in July. The free meeting will be virtual, September 24th-26th.</w:t>
      </w:r>
    </w:p>
    <w:p w14:paraId="23905C92" w14:textId="77777777" w:rsidR="00414BFE" w:rsidRPr="00414BFE" w:rsidRDefault="00414BFE" w:rsidP="00414BFE">
      <w:pPr>
        <w:spacing w:after="0" w:line="240" w:lineRule="auto"/>
        <w:rPr>
          <w:lang w:val="en-US"/>
        </w:rPr>
      </w:pPr>
      <w:r w:rsidRPr="00414BFE">
        <w:rPr>
          <w:lang w:val="en-US"/>
        </w:rPr>
        <w:t>All software maintenance activities have been completed. Bugs have been fixed as of 5/24/2024.</w:t>
      </w:r>
    </w:p>
    <w:p w14:paraId="743C023D" w14:textId="77777777" w:rsidR="00414BFE" w:rsidRPr="00414BFE" w:rsidRDefault="00414BFE" w:rsidP="00414BFE">
      <w:pPr>
        <w:spacing w:after="0" w:line="240" w:lineRule="auto"/>
        <w:rPr>
          <w:lang w:val="en-US"/>
        </w:rPr>
      </w:pPr>
      <w:r w:rsidRPr="00414BFE">
        <w:rPr>
          <w:lang w:val="en-US"/>
        </w:rPr>
        <w:t xml:space="preserve">Log in or sign up at </w:t>
      </w:r>
      <w:r w:rsidRPr="00414BFE">
        <w:rPr>
          <w:b/>
          <w:bCs/>
          <w:lang w:val="en-US"/>
        </w:rPr>
        <w:t xml:space="preserve">SEER*Educate </w:t>
      </w:r>
      <w:r w:rsidRPr="00414BFE">
        <w:rPr>
          <w:lang w:val="en-US"/>
        </w:rPr>
        <w:t xml:space="preserve">today by visiting </w:t>
      </w:r>
      <w:hyperlink r:id="rId23" w:history="1">
        <w:r w:rsidRPr="00A46BDC">
          <w:rPr>
            <w:rStyle w:val="Hyperlink"/>
            <w:b/>
            <w:bCs/>
            <w:lang w:val="en-US"/>
          </w:rPr>
          <w:t>https://educate.fredhutch.org/</w:t>
        </w:r>
      </w:hyperlink>
      <w:r w:rsidRPr="00414BFE">
        <w:rPr>
          <w:lang w:val="en-US"/>
        </w:rPr>
        <w:t>  and Learn by Doing!</w:t>
      </w:r>
    </w:p>
    <w:p w14:paraId="3D2ECDA7" w14:textId="77777777" w:rsidR="00414BFE" w:rsidRPr="00414BFE" w:rsidRDefault="00414BFE" w:rsidP="00414BFE">
      <w:pPr>
        <w:spacing w:after="0" w:line="240" w:lineRule="auto"/>
        <w:rPr>
          <w:lang w:val="en-US"/>
        </w:rPr>
      </w:pPr>
      <w:r w:rsidRPr="00414BFE">
        <w:rPr>
          <w:b/>
          <w:bCs/>
          <w:lang w:val="en-US"/>
        </w:rPr>
        <w:t>Help Desk will be CLOSED or Limited (in addition to weekends)</w:t>
      </w:r>
    </w:p>
    <w:p w14:paraId="4794644C" w14:textId="77777777" w:rsidR="00414BFE" w:rsidRPr="00414BFE" w:rsidRDefault="00414BFE" w:rsidP="00414BFE">
      <w:pPr>
        <w:numPr>
          <w:ilvl w:val="0"/>
          <w:numId w:val="19"/>
        </w:numPr>
        <w:spacing w:after="0" w:line="240" w:lineRule="auto"/>
        <w:rPr>
          <w:lang w:val="en-US"/>
        </w:rPr>
      </w:pPr>
      <w:r w:rsidRPr="00414BFE">
        <w:rPr>
          <w:lang w:val="en-US"/>
        </w:rPr>
        <w:t>July 4-7 (July 4th extended weekend)</w:t>
      </w:r>
    </w:p>
    <w:p w14:paraId="618CCCF3" w14:textId="19367850" w:rsidR="00D44745" w:rsidRPr="00414BFE" w:rsidRDefault="00414BFE" w:rsidP="00D44745">
      <w:pPr>
        <w:numPr>
          <w:ilvl w:val="0"/>
          <w:numId w:val="20"/>
        </w:numPr>
        <w:spacing w:after="0" w:line="240" w:lineRule="auto"/>
        <w:rPr>
          <w:lang w:val="en-US"/>
        </w:rPr>
      </w:pPr>
      <w:r w:rsidRPr="00414BFE">
        <w:rPr>
          <w:lang w:val="en-US"/>
        </w:rPr>
        <w:t>Aug 31- Sep 2nd (Labor Day weekend)</w:t>
      </w:r>
    </w:p>
    <w:p w14:paraId="17E79849" w14:textId="77777777" w:rsidR="00D44745" w:rsidRDefault="00D44745" w:rsidP="00D44745">
      <w:pPr>
        <w:spacing w:after="0" w:line="240" w:lineRule="auto"/>
        <w:rPr>
          <w:lang w:val="en-US"/>
        </w:rPr>
      </w:pPr>
    </w:p>
    <w:p w14:paraId="4D948C00" w14:textId="312B512D" w:rsidR="00D44745" w:rsidRPr="00D44745" w:rsidRDefault="00D44745" w:rsidP="00D44745">
      <w:pPr>
        <w:spacing w:after="0" w:line="240" w:lineRule="auto"/>
        <w:rPr>
          <w:b/>
          <w:bCs/>
          <w:u w:val="single"/>
          <w:lang w:val="en-US"/>
        </w:rPr>
      </w:pPr>
      <w:r w:rsidRPr="00D44745">
        <w:rPr>
          <w:b/>
          <w:bCs/>
          <w:u w:val="single"/>
          <w:lang w:val="en-US"/>
        </w:rPr>
        <w:t>CoC Operative Standards</w:t>
      </w:r>
      <w:r>
        <w:rPr>
          <w:b/>
          <w:bCs/>
          <w:u w:val="single"/>
          <w:lang w:val="en-US"/>
        </w:rPr>
        <w:t>, Wednesday, July 17</w:t>
      </w:r>
      <w:r w:rsidRPr="00D44745">
        <w:rPr>
          <w:b/>
          <w:bCs/>
          <w:u w:val="single"/>
          <w:vertAlign w:val="superscript"/>
          <w:lang w:val="en-US"/>
        </w:rPr>
        <w:t>th</w:t>
      </w:r>
      <w:r>
        <w:rPr>
          <w:b/>
          <w:bCs/>
          <w:u w:val="single"/>
          <w:lang w:val="en-US"/>
        </w:rPr>
        <w:t xml:space="preserve"> 1 pm CST</w:t>
      </w:r>
    </w:p>
    <w:p w14:paraId="055D88C6" w14:textId="6ED2316E" w:rsidR="00C764A4" w:rsidRDefault="00D44745" w:rsidP="00973D7B">
      <w:pPr>
        <w:spacing w:after="0" w:line="240" w:lineRule="auto"/>
        <w:rPr>
          <w:rStyle w:val="Hyperlink"/>
          <w:lang w:val="en-US"/>
        </w:rPr>
      </w:pPr>
      <w:r w:rsidRPr="00D44745">
        <w:rPr>
          <w:lang w:val="en-US"/>
        </w:rPr>
        <w:t>To celebrate NCRA’s 50TH Anniversary in 2024, NCRA is offering a complimentary webinar and CE credit to members! The Cancer Surgery Standards Program (CSSP), Commission on Cancer (CoC), and NCRA are collaborating to host a complimentary webinar to provide ODS-certified professionals with best practices and tips to support compliance with the CoC Operative Standards (5.3-5.6). Those with questions on program expectations, case eligibility requirements, or how to pull lists for site visits should plan to attend.</w:t>
      </w:r>
      <w:r>
        <w:rPr>
          <w:lang w:val="en-US"/>
        </w:rPr>
        <w:t xml:space="preserve"> </w:t>
      </w:r>
      <w:r w:rsidRPr="00D44745">
        <w:rPr>
          <w:lang w:val="en-US"/>
        </w:rPr>
        <w:t xml:space="preserve">This is an NCRA-member only offer. The webinar and the CE are free, but registration is required. Register here today: </w:t>
      </w:r>
      <w:hyperlink r:id="rId24" w:history="1">
        <w:r w:rsidRPr="00A46BDC">
          <w:rPr>
            <w:rStyle w:val="Hyperlink"/>
            <w:b/>
            <w:bCs/>
            <w:lang w:val="en-US"/>
          </w:rPr>
          <w:t>https://lnkd.in/ePZNzWrF</w:t>
        </w:r>
      </w:hyperlink>
    </w:p>
    <w:p w14:paraId="7D903CE3" w14:textId="77777777" w:rsidR="00A46BDC" w:rsidRPr="00D44745" w:rsidRDefault="00A46BDC" w:rsidP="00973D7B">
      <w:pPr>
        <w:spacing w:after="0" w:line="240" w:lineRule="auto"/>
        <w:rPr>
          <w:lang w:val="en-US"/>
        </w:rPr>
      </w:pPr>
    </w:p>
    <w:p w14:paraId="1DC45CE0" w14:textId="77777777" w:rsidR="00A46BDC" w:rsidRPr="00A46BDC" w:rsidRDefault="00A46BDC" w:rsidP="00A46BDC">
      <w:pPr>
        <w:spacing w:after="0" w:line="240" w:lineRule="auto"/>
        <w:rPr>
          <w:u w:val="single"/>
          <w:lang w:val="en-US"/>
        </w:rPr>
      </w:pPr>
      <w:r w:rsidRPr="00A46BDC">
        <w:rPr>
          <w:b/>
          <w:bCs/>
          <w:u w:val="single"/>
          <w:lang w:val="en-US"/>
        </w:rPr>
        <w:t>2024 SEER Advanced Topics for Registry Professionals Workshop</w:t>
      </w:r>
      <w:r w:rsidRPr="00A46BDC">
        <w:rPr>
          <w:b/>
          <w:bCs/>
          <w:lang w:val="en-US"/>
        </w:rPr>
        <w:t>: September 24-26, 2024</w:t>
      </w:r>
    </w:p>
    <w:p w14:paraId="112BCADB" w14:textId="77777777" w:rsidR="00A46BDC" w:rsidRPr="00A46BDC" w:rsidRDefault="00A46BDC" w:rsidP="00A46BDC">
      <w:pPr>
        <w:spacing w:after="0" w:line="240" w:lineRule="auto"/>
        <w:rPr>
          <w:lang w:val="en-US"/>
        </w:rPr>
      </w:pPr>
      <w:r w:rsidRPr="00A46BDC">
        <w:rPr>
          <w:b/>
          <w:bCs/>
          <w:lang w:val="en-US"/>
        </w:rPr>
        <w:t xml:space="preserve">Registration for the workshop will open on August </w:t>
      </w:r>
      <w:proofErr w:type="gramStart"/>
      <w:r w:rsidRPr="00A46BDC">
        <w:rPr>
          <w:b/>
          <w:bCs/>
          <w:lang w:val="en-US"/>
        </w:rPr>
        <w:t>1st</w:t>
      </w:r>
      <w:proofErr w:type="gramEnd"/>
    </w:p>
    <w:p w14:paraId="5358599B" w14:textId="677B71FC" w:rsidR="00A46BDC" w:rsidRPr="00A46BDC" w:rsidRDefault="00A46BDC" w:rsidP="00A46BDC">
      <w:pPr>
        <w:spacing w:after="0" w:line="240" w:lineRule="auto"/>
        <w:rPr>
          <w:lang w:val="en-US"/>
        </w:rPr>
      </w:pPr>
      <w:r w:rsidRPr="00A46BDC">
        <w:rPr>
          <w:lang w:val="en-US"/>
        </w:rPr>
        <w:t>The 2024 SEER Advanced Topics for Registry Professionals Workshop is open to ALL cancer registrars and will be held virtually on</w:t>
      </w:r>
      <w:r w:rsidRPr="00A46BDC">
        <w:rPr>
          <w:b/>
          <w:bCs/>
          <w:lang w:val="en-US"/>
        </w:rPr>
        <w:t xml:space="preserve"> Tuesday – Thursday, September 24-26, 2024, 11:00 AM-4:00 PM CDT</w:t>
      </w:r>
      <w:r w:rsidRPr="00A46BDC">
        <w:rPr>
          <w:lang w:val="en-US"/>
        </w:rPr>
        <w:t>. The workshop will expand registrars’ knowledge of several important topics: in-depth coding for mixed histologies, neoadjuvant treatment for breast, esophageal, and rectal cases, and more. There will be presentations from subject matter experts including surgeons, pathologists, and oncologists. For more information about the SEER*Educate cases, go to</w:t>
      </w:r>
      <w:r>
        <w:rPr>
          <w:lang w:val="en-US"/>
        </w:rPr>
        <w:t xml:space="preserve"> </w:t>
      </w:r>
      <w:hyperlink r:id="rId25" w:history="1">
        <w:r w:rsidRPr="00A46BDC">
          <w:rPr>
            <w:rStyle w:val="Hyperlink"/>
            <w:b/>
            <w:bCs/>
            <w:lang w:val="en-US"/>
          </w:rPr>
          <w:t>https://educate.fredhutch.org/</w:t>
        </w:r>
      </w:hyperlink>
      <w:r w:rsidRPr="00A46BDC">
        <w:rPr>
          <w:lang w:val="en-US"/>
        </w:rPr>
        <w:t xml:space="preserve">, sign in or sign up (its free), select the Training tab, and click on SEER Educational Workshop. In-depth coding and abstracting training during the SEER Workshop will be based on coding of the assigned cases. You are welcome to complete the SEER*Educate cases even if you cannot attend the workshop. </w:t>
      </w:r>
      <w:proofErr w:type="gramStart"/>
      <w:r w:rsidRPr="00A46BDC">
        <w:rPr>
          <w:lang w:val="en-US"/>
        </w:rPr>
        <w:t>CE’s</w:t>
      </w:r>
      <w:proofErr w:type="gramEnd"/>
      <w:r w:rsidRPr="00A46BDC">
        <w:rPr>
          <w:lang w:val="en-US"/>
        </w:rPr>
        <w:t xml:space="preserve"> are pending.</w:t>
      </w:r>
    </w:p>
    <w:p w14:paraId="7F72695E" w14:textId="77777777" w:rsidR="00A46BDC" w:rsidRPr="00A46BDC" w:rsidRDefault="00A46BDC" w:rsidP="00A46BDC">
      <w:pPr>
        <w:spacing w:after="0" w:line="240" w:lineRule="auto"/>
        <w:rPr>
          <w:b/>
          <w:bCs/>
          <w:lang w:val="en-US"/>
        </w:rPr>
      </w:pPr>
      <w:r w:rsidRPr="00A46BDC">
        <w:rPr>
          <w:b/>
          <w:bCs/>
          <w:lang w:val="en-US"/>
        </w:rPr>
        <w:t xml:space="preserve">Note: The workshop is complimentary, but registration is required. Registration for the workshop will begin on August 1st and close on September 9th. </w:t>
      </w:r>
    </w:p>
    <w:p w14:paraId="63414816" w14:textId="77777777" w:rsidR="00A46BDC" w:rsidRPr="00A46BDC" w:rsidRDefault="00A46BDC" w:rsidP="00A46BDC">
      <w:pPr>
        <w:spacing w:after="0" w:line="240" w:lineRule="auto"/>
        <w:rPr>
          <w:lang w:val="en-US"/>
        </w:rPr>
      </w:pPr>
      <w:r w:rsidRPr="00A46BDC">
        <w:rPr>
          <w:b/>
          <w:bCs/>
          <w:lang w:val="en-US"/>
        </w:rPr>
        <w:t>The live registration link will be available through NCRA’s website starting on August 1, 2024.</w:t>
      </w:r>
      <w:r w:rsidRPr="00A46BDC">
        <w:rPr>
          <w:lang w:val="en-US"/>
        </w:rPr>
        <w:t> </w:t>
      </w:r>
    </w:p>
    <w:p w14:paraId="1527C242" w14:textId="77777777" w:rsidR="006B4488" w:rsidRPr="006B4488" w:rsidRDefault="006B4488" w:rsidP="00973D7B">
      <w:pPr>
        <w:spacing w:after="0" w:line="240" w:lineRule="auto"/>
        <w:rPr>
          <w:lang w:val="en-US"/>
        </w:rPr>
      </w:pPr>
    </w:p>
    <w:p w14:paraId="2D1F5284" w14:textId="4A003E90" w:rsidR="007B624E" w:rsidRPr="007B624E" w:rsidRDefault="007B624E" w:rsidP="00973D7B">
      <w:pPr>
        <w:spacing w:after="0" w:line="240" w:lineRule="auto"/>
        <w:rPr>
          <w:b/>
          <w:bCs/>
          <w:i/>
          <w:iCs/>
          <w:color w:val="C00000"/>
          <w:sz w:val="28"/>
          <w:szCs w:val="28"/>
          <w:u w:val="single"/>
          <w:lang w:val="en-US"/>
        </w:rPr>
      </w:pPr>
      <w:r w:rsidRPr="007B624E">
        <w:rPr>
          <w:b/>
          <w:bCs/>
          <w:i/>
          <w:iCs/>
          <w:color w:val="C00000"/>
          <w:sz w:val="28"/>
          <w:szCs w:val="28"/>
          <w:u w:val="single"/>
          <w:lang w:val="en-US"/>
        </w:rPr>
        <w:t>MCR NEWS</w:t>
      </w:r>
    </w:p>
    <w:p w14:paraId="1781A05B" w14:textId="5CB81D17" w:rsidR="0001367A" w:rsidRDefault="0001367A" w:rsidP="00973D7B">
      <w:pPr>
        <w:spacing w:after="0" w:line="240" w:lineRule="auto"/>
        <w:rPr>
          <w:color w:val="C00000"/>
          <w:sz w:val="28"/>
          <w:szCs w:val="28"/>
          <w:lang w:val="en-US"/>
        </w:rPr>
      </w:pPr>
      <w:r w:rsidRPr="0001367A">
        <w:rPr>
          <w:color w:val="C00000"/>
          <w:sz w:val="28"/>
          <w:szCs w:val="28"/>
          <w:lang w:val="en-US"/>
        </w:rPr>
        <w:t xml:space="preserve">MCR </w:t>
      </w:r>
      <w:r w:rsidR="001165AC">
        <w:rPr>
          <w:color w:val="C00000"/>
          <w:sz w:val="28"/>
          <w:szCs w:val="28"/>
          <w:lang w:val="en-US"/>
        </w:rPr>
        <w:t>ACCEPTING 2024 CASES</w:t>
      </w:r>
    </w:p>
    <w:p w14:paraId="1737E0B2" w14:textId="01E6D7AF" w:rsidR="00D612AB" w:rsidRPr="007C5305" w:rsidRDefault="008B4F6A" w:rsidP="007C5305">
      <w:pPr>
        <w:spacing w:after="0" w:line="240" w:lineRule="auto"/>
        <w:rPr>
          <w:lang w:val="en-US"/>
        </w:rPr>
      </w:pPr>
      <w:r>
        <w:rPr>
          <w:lang w:val="en-US"/>
        </w:rPr>
        <w:t>We have successfully upgrade</w:t>
      </w:r>
      <w:r w:rsidR="007D4FFD">
        <w:rPr>
          <w:lang w:val="en-US"/>
        </w:rPr>
        <w:t>d</w:t>
      </w:r>
      <w:r>
        <w:rPr>
          <w:lang w:val="en-US"/>
        </w:rPr>
        <w:t xml:space="preserve"> Web Plus and our other software programs to </w:t>
      </w:r>
      <w:r w:rsidRPr="003306A5">
        <w:rPr>
          <w:b/>
          <w:bCs/>
          <w:lang w:val="en-US"/>
        </w:rPr>
        <w:t>accept 2024 cases</w:t>
      </w:r>
      <w:r>
        <w:rPr>
          <w:lang w:val="en-US"/>
        </w:rPr>
        <w:t>.   Please contact me if you have any questions.</w:t>
      </w:r>
      <w:bookmarkStart w:id="0" w:name="_Hlk139003456"/>
    </w:p>
    <w:p w14:paraId="78DC0EE3" w14:textId="77777777" w:rsidR="007C5305" w:rsidRDefault="007C5305" w:rsidP="0001367A">
      <w:pPr>
        <w:spacing w:after="0"/>
        <w:rPr>
          <w:color w:val="C00000"/>
          <w:sz w:val="28"/>
          <w:szCs w:val="28"/>
          <w:lang w:val="en-US"/>
        </w:rPr>
      </w:pPr>
    </w:p>
    <w:p w14:paraId="4E6CEDAF" w14:textId="02BF5A4B" w:rsidR="008167AC" w:rsidRDefault="001165AC" w:rsidP="0001367A">
      <w:pPr>
        <w:spacing w:after="0"/>
        <w:rPr>
          <w:color w:val="C00000"/>
          <w:sz w:val="28"/>
          <w:szCs w:val="28"/>
          <w:lang w:val="en-US"/>
        </w:rPr>
      </w:pPr>
      <w:r>
        <w:rPr>
          <w:color w:val="C00000"/>
          <w:sz w:val="28"/>
          <w:szCs w:val="28"/>
          <w:lang w:val="en-US"/>
        </w:rPr>
        <w:t>MOODS EDUCATIONAL CONFERENCE</w:t>
      </w:r>
    </w:p>
    <w:p w14:paraId="55F04242" w14:textId="6B43BF7E" w:rsidR="001165AC" w:rsidRDefault="001165AC" w:rsidP="007C5305">
      <w:pPr>
        <w:rPr>
          <w:rStyle w:val="Hyperlink"/>
          <w:color w:val="auto"/>
          <w:u w:val="none"/>
          <w:lang w:val="en-US"/>
        </w:rPr>
      </w:pPr>
      <w:r>
        <w:rPr>
          <w:lang w:val="en-US"/>
        </w:rPr>
        <w:t xml:space="preserve">MCR is hosting a </w:t>
      </w:r>
      <w:r w:rsidR="00A51F31" w:rsidRPr="00577ACB">
        <w:rPr>
          <w:b/>
          <w:bCs/>
          <w:lang w:val="en-US"/>
        </w:rPr>
        <w:t>MOODS Educational</w:t>
      </w:r>
      <w:r>
        <w:rPr>
          <w:b/>
          <w:bCs/>
          <w:lang w:val="en-US"/>
        </w:rPr>
        <w:t xml:space="preserve"> Conference (Missouri ODS)</w:t>
      </w:r>
      <w:r w:rsidR="00A51F31" w:rsidRPr="00CD5186">
        <w:rPr>
          <w:lang w:val="en-US"/>
        </w:rPr>
        <w:t xml:space="preserve"> at Boone Hospital Center on</w:t>
      </w:r>
      <w:r w:rsidR="00CD5186">
        <w:rPr>
          <w:lang w:val="en-US"/>
        </w:rPr>
        <w:t xml:space="preserve"> </w:t>
      </w:r>
      <w:r w:rsidR="00CD5186" w:rsidRPr="00CD5186">
        <w:rPr>
          <w:b/>
          <w:bCs/>
          <w:lang w:val="en-US"/>
        </w:rPr>
        <w:t>Friday,</w:t>
      </w:r>
      <w:r w:rsidR="00A51F31">
        <w:rPr>
          <w:lang w:val="en-US"/>
        </w:rPr>
        <w:t xml:space="preserve"> </w:t>
      </w:r>
      <w:r w:rsidR="00A51F31" w:rsidRPr="00AC19DF">
        <w:rPr>
          <w:b/>
          <w:bCs/>
          <w:lang w:val="en-US"/>
        </w:rPr>
        <w:t>October 4, 2024</w:t>
      </w:r>
      <w:r w:rsidR="00A51F31">
        <w:rPr>
          <w:lang w:val="en-US"/>
        </w:rPr>
        <w:t xml:space="preserve">.  </w:t>
      </w:r>
      <w:r w:rsidR="00577ACB">
        <w:rPr>
          <w:lang w:val="en-US"/>
        </w:rPr>
        <w:t xml:space="preserve">This will be a </w:t>
      </w:r>
      <w:r w:rsidR="00577ACB" w:rsidRPr="00A96299">
        <w:rPr>
          <w:b/>
          <w:bCs/>
          <w:lang w:val="en-US"/>
        </w:rPr>
        <w:t>free</w:t>
      </w:r>
      <w:r w:rsidR="00577ACB">
        <w:rPr>
          <w:lang w:val="en-US"/>
        </w:rPr>
        <w:t xml:space="preserve"> one-day educational opportunity</w:t>
      </w:r>
      <w:r w:rsidR="00D743FD">
        <w:rPr>
          <w:lang w:val="en-US"/>
        </w:rPr>
        <w:t xml:space="preserve"> with</w:t>
      </w:r>
      <w:r w:rsidR="007B624E">
        <w:rPr>
          <w:lang w:val="en-US"/>
        </w:rPr>
        <w:t xml:space="preserve"> lunch included.  </w:t>
      </w:r>
      <w:r w:rsidR="00D743FD">
        <w:rPr>
          <w:lang w:val="en-US"/>
        </w:rPr>
        <w:t>We will be offering 6 CE NCRA approved hours.</w:t>
      </w:r>
      <w:r>
        <w:rPr>
          <w:lang w:val="en-US"/>
        </w:rPr>
        <w:t xml:space="preserve">  Presenters include physicians from Boone Health, University of Missouri, MCR staff and Louanne Currence.  If you are interested in attending, please email us at </w:t>
      </w:r>
      <w:hyperlink r:id="rId26" w:history="1">
        <w:r w:rsidRPr="006159AE">
          <w:rPr>
            <w:rStyle w:val="Hyperlink"/>
            <w:b/>
            <w:bCs/>
            <w:lang w:val="en-US"/>
          </w:rPr>
          <w:t>umhshmimcr@health.missouri.edu</w:t>
        </w:r>
      </w:hyperlink>
      <w:r>
        <w:rPr>
          <w:rStyle w:val="Hyperlink"/>
          <w:b/>
          <w:bCs/>
          <w:lang w:val="en-US"/>
        </w:rPr>
        <w:t>.</w:t>
      </w:r>
      <w:r w:rsidR="00B00162">
        <w:rPr>
          <w:rStyle w:val="Hyperlink"/>
          <w:color w:val="auto"/>
          <w:u w:val="none"/>
          <w:lang w:val="en-US"/>
        </w:rPr>
        <w:t xml:space="preserve"> A preliminary agenda is attached.</w:t>
      </w:r>
    </w:p>
    <w:p w14:paraId="21DAD34C" w14:textId="1BE36EFE" w:rsidR="007D0E84" w:rsidRDefault="007D0E84" w:rsidP="007D0E84">
      <w:pPr>
        <w:spacing w:after="0"/>
        <w:rPr>
          <w:rStyle w:val="Hyperlink"/>
          <w:color w:val="C00000"/>
          <w:sz w:val="28"/>
          <w:szCs w:val="28"/>
          <w:u w:val="none"/>
          <w:lang w:val="en-US"/>
        </w:rPr>
      </w:pPr>
      <w:r w:rsidRPr="007D0E84">
        <w:rPr>
          <w:rStyle w:val="Hyperlink"/>
          <w:color w:val="C00000"/>
          <w:sz w:val="28"/>
          <w:szCs w:val="28"/>
          <w:u w:val="none"/>
          <w:lang w:val="en-US"/>
        </w:rPr>
        <w:t xml:space="preserve">NAACCR 2024 </w:t>
      </w:r>
      <w:r>
        <w:rPr>
          <w:rStyle w:val="Hyperlink"/>
          <w:color w:val="C00000"/>
          <w:sz w:val="28"/>
          <w:szCs w:val="28"/>
          <w:u w:val="none"/>
          <w:lang w:val="en-US"/>
        </w:rPr>
        <w:t>CONFERENCE</w:t>
      </w:r>
    </w:p>
    <w:p w14:paraId="5DDD53F2" w14:textId="77777777" w:rsidR="005414A4" w:rsidRDefault="007D0E84" w:rsidP="007D0E84">
      <w:pPr>
        <w:spacing w:after="0"/>
        <w:rPr>
          <w:rStyle w:val="Hyperlink"/>
          <w:color w:val="auto"/>
          <w:u w:val="none"/>
          <w:lang w:val="en-US"/>
        </w:rPr>
      </w:pPr>
      <w:r>
        <w:rPr>
          <w:rStyle w:val="Hyperlink"/>
          <w:color w:val="auto"/>
          <w:u w:val="none"/>
          <w:lang w:val="en-US"/>
        </w:rPr>
        <w:t>Several MCR team members presented at NAACCR 2024</w:t>
      </w:r>
      <w:r w:rsidR="00912C83">
        <w:rPr>
          <w:rStyle w:val="Hyperlink"/>
          <w:color w:val="auto"/>
          <w:u w:val="none"/>
          <w:lang w:val="en-US"/>
        </w:rPr>
        <w:t xml:space="preserve"> innovative ideas and projects.  </w:t>
      </w:r>
      <w:r>
        <w:rPr>
          <w:rStyle w:val="Hyperlink"/>
          <w:color w:val="auto"/>
          <w:u w:val="none"/>
          <w:lang w:val="en-US"/>
        </w:rPr>
        <w:t xml:space="preserve">The conference was a </w:t>
      </w:r>
      <w:r w:rsidR="00FC73BC">
        <w:rPr>
          <w:rStyle w:val="Hyperlink"/>
          <w:color w:val="auto"/>
          <w:u w:val="none"/>
          <w:lang w:val="en-US"/>
        </w:rPr>
        <w:t>wonderful</w:t>
      </w:r>
      <w:r>
        <w:rPr>
          <w:rStyle w:val="Hyperlink"/>
          <w:color w:val="auto"/>
          <w:u w:val="none"/>
          <w:lang w:val="en-US"/>
        </w:rPr>
        <w:t xml:space="preserve"> learning experience and way to gain new ideas</w:t>
      </w:r>
      <w:r w:rsidR="00FC73BC">
        <w:rPr>
          <w:rStyle w:val="Hyperlink"/>
          <w:color w:val="auto"/>
          <w:u w:val="none"/>
          <w:lang w:val="en-US"/>
        </w:rPr>
        <w:t xml:space="preserve"> for streamlining Central Registry processes. </w:t>
      </w:r>
    </w:p>
    <w:p w14:paraId="041292D5" w14:textId="62728175" w:rsidR="007D0E84" w:rsidRPr="00FC73BC" w:rsidRDefault="00FC73BC" w:rsidP="007D0E84">
      <w:pPr>
        <w:spacing w:after="0"/>
        <w:rPr>
          <w:rStyle w:val="Hyperlink"/>
          <w:color w:val="auto"/>
          <w:u w:val="none"/>
          <w:lang w:val="en-US"/>
        </w:rPr>
      </w:pPr>
      <w:r>
        <w:rPr>
          <w:rStyle w:val="Hyperlink"/>
          <w:color w:val="auto"/>
          <w:u w:val="none"/>
          <w:lang w:val="en-US"/>
        </w:rPr>
        <w:t xml:space="preserve"> </w:t>
      </w:r>
    </w:p>
    <w:p w14:paraId="4F32AE6B" w14:textId="77777777" w:rsidR="00B41560" w:rsidRDefault="005414A4" w:rsidP="00B41560">
      <w:pPr>
        <w:spacing w:after="0"/>
        <w:rPr>
          <w:color w:val="C00000"/>
          <w:sz w:val="28"/>
          <w:szCs w:val="28"/>
          <w:lang w:val="en-US"/>
        </w:rPr>
      </w:pPr>
      <w:r w:rsidRPr="005414A4">
        <w:rPr>
          <w:color w:val="C00000"/>
          <w:sz w:val="28"/>
          <w:szCs w:val="28"/>
          <w:lang w:val="en-US"/>
        </w:rPr>
        <w:lastRenderedPageBreak/>
        <w:t>GOLD CERTIFICATION</w:t>
      </w:r>
    </w:p>
    <w:p w14:paraId="39A3918C" w14:textId="0365D2D9" w:rsidR="009B3190" w:rsidRPr="00B41560" w:rsidRDefault="00B41560" w:rsidP="00B41560">
      <w:pPr>
        <w:spacing w:after="0"/>
        <w:rPr>
          <w:color w:val="C00000"/>
          <w:lang w:val="en-US"/>
        </w:rPr>
      </w:pPr>
      <w:r w:rsidRPr="00B41560">
        <w:rPr>
          <w:noProof/>
          <w:lang w:val="en-US"/>
        </w:rPr>
        <w:drawing>
          <wp:anchor distT="0" distB="0" distL="114300" distR="114300" simplePos="0" relativeHeight="251660288" behindDoc="0" locked="0" layoutInCell="1" allowOverlap="1" wp14:anchorId="5FDA3F42" wp14:editId="3326C3E5">
            <wp:simplePos x="0" y="0"/>
            <wp:positionH relativeFrom="margin">
              <wp:align>left</wp:align>
            </wp:positionH>
            <wp:positionV relativeFrom="paragraph">
              <wp:posOffset>227965</wp:posOffset>
            </wp:positionV>
            <wp:extent cx="2417445" cy="1889760"/>
            <wp:effectExtent l="228600" t="228600" r="230505" b="224790"/>
            <wp:wrapSquare wrapText="bothSides"/>
            <wp:docPr id="1358104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20484" cy="1891792"/>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9B3190" w:rsidRPr="00B41560">
        <w:t>We are proud to announce that the Missouri Cancer Registry (MCR) has received Gold Certification from NAACCR and the 2024 Registry of Distinction and United States Cancer Statistics (USCS) Registry for Surveillance award. These awards reflect our commitment to continuous collection of complete, accurate, and timely cancer data.</w:t>
      </w:r>
    </w:p>
    <w:p w14:paraId="2968BAA8" w14:textId="38B7EF58" w:rsidR="001875F2" w:rsidRPr="00B41560" w:rsidRDefault="009B3190" w:rsidP="009B3190">
      <w:pPr>
        <w:spacing w:before="100" w:beforeAutospacing="1" w:after="100" w:afterAutospacing="1"/>
      </w:pPr>
      <w:r w:rsidRPr="00B41560">
        <w:t xml:space="preserve">Special thanks to Dr. Garikapaty, Joseline Hernandez, Dean Hagglund, Dr. Houston, and all supporters and partners from the MO Department of Health and the College of Health Sciences, Department of Public Health. </w:t>
      </w:r>
      <w:r w:rsidRPr="00B41560">
        <w:br/>
        <w:t xml:space="preserve">Your support has been crucial in achieving these </w:t>
      </w:r>
      <w:proofErr w:type="spellStart"/>
      <w:r w:rsidRPr="00B41560">
        <w:t>honors</w:t>
      </w:r>
      <w:proofErr w:type="spellEnd"/>
      <w:r w:rsidR="005414A4" w:rsidRPr="00B41560">
        <w:rPr>
          <w:lang w:val="en-US"/>
        </w:rPr>
        <w:t xml:space="preserve">! </w:t>
      </w:r>
    </w:p>
    <w:p w14:paraId="5B9EF5EC" w14:textId="5718CF46" w:rsidR="005414A4" w:rsidRPr="005414A4" w:rsidRDefault="009B3190" w:rsidP="005414A4">
      <w:pPr>
        <w:spacing w:after="0" w:line="240" w:lineRule="auto"/>
        <w:rPr>
          <w:lang w:val="en-US"/>
        </w:rPr>
      </w:pPr>
      <w:r>
        <w:rPr>
          <w:lang w:val="en-US"/>
        </w:rPr>
        <w:t xml:space="preserve">Those in attendance at the Awards Presentation include </w:t>
      </w:r>
      <w:r w:rsidR="001875F2">
        <w:rPr>
          <w:lang w:val="en-US"/>
        </w:rPr>
        <w:t>Mohammad Beheshti, Nishant Jain, Dr. Iris Zachary, Lucinda Ham</w:t>
      </w:r>
      <w:r>
        <w:rPr>
          <w:lang w:val="en-US"/>
        </w:rPr>
        <w:t xml:space="preserve"> (MCR)</w:t>
      </w:r>
      <w:r w:rsidR="001875F2">
        <w:rPr>
          <w:lang w:val="en-US"/>
        </w:rPr>
        <w:t xml:space="preserve"> and Joseline Hernandez</w:t>
      </w:r>
      <w:r>
        <w:rPr>
          <w:lang w:val="en-US"/>
        </w:rPr>
        <w:t xml:space="preserve"> (DHSS)</w:t>
      </w:r>
      <w:r w:rsidR="001875F2">
        <w:rPr>
          <w:lang w:val="en-US"/>
        </w:rPr>
        <w:t xml:space="preserve">.  </w:t>
      </w:r>
    </w:p>
    <w:bookmarkEnd w:id="0"/>
    <w:p w14:paraId="45393088" w14:textId="77777777" w:rsidR="005414A4" w:rsidRDefault="005414A4" w:rsidP="0001367A">
      <w:pPr>
        <w:spacing w:after="0"/>
        <w:rPr>
          <w:b/>
          <w:bCs/>
          <w:i/>
          <w:iCs/>
          <w:color w:val="C00000"/>
          <w:sz w:val="28"/>
          <w:szCs w:val="28"/>
          <w:u w:val="single"/>
          <w:lang w:eastAsia="ja-JP"/>
        </w:rPr>
      </w:pPr>
    </w:p>
    <w:p w14:paraId="7F0F7B9F" w14:textId="45937696" w:rsidR="00E76E3F" w:rsidRPr="007D0E84" w:rsidRDefault="00524368" w:rsidP="0001367A">
      <w:pPr>
        <w:spacing w:after="0"/>
        <w:rPr>
          <w:b/>
          <w:bCs/>
          <w:i/>
          <w:iCs/>
          <w:color w:val="C00000"/>
          <w:sz w:val="28"/>
          <w:szCs w:val="28"/>
          <w:u w:val="single"/>
          <w:lang w:eastAsia="ja-JP"/>
        </w:rPr>
      </w:pPr>
      <w:r w:rsidRPr="007D0E84">
        <w:rPr>
          <w:b/>
          <w:bCs/>
          <w:i/>
          <w:iCs/>
          <w:color w:val="C00000"/>
          <w:sz w:val="28"/>
          <w:szCs w:val="28"/>
          <w:u w:val="single"/>
          <w:lang w:eastAsia="ja-JP"/>
        </w:rPr>
        <w:t>NEWS FROM THE STANDARD SETTERS</w:t>
      </w:r>
    </w:p>
    <w:p w14:paraId="6C390B9D" w14:textId="0D3D257C" w:rsidR="003F08F7" w:rsidRDefault="003F08F7" w:rsidP="0001367A">
      <w:pPr>
        <w:spacing w:after="0"/>
        <w:rPr>
          <w:b/>
          <w:bCs/>
          <w:u w:val="single"/>
          <w:lang w:eastAsia="ja-JP"/>
        </w:rPr>
      </w:pPr>
      <w:r w:rsidRPr="003F08F7">
        <w:rPr>
          <w:b/>
          <w:bCs/>
          <w:u w:val="single"/>
          <w:lang w:eastAsia="ja-JP"/>
        </w:rPr>
        <w:t>Cancer Path Chart</w:t>
      </w:r>
    </w:p>
    <w:p w14:paraId="21603BFB" w14:textId="77A1C889" w:rsidR="008B4F6A" w:rsidRPr="007C0427" w:rsidRDefault="007C0427" w:rsidP="0001367A">
      <w:pPr>
        <w:spacing w:after="0"/>
        <w:rPr>
          <w:lang w:eastAsia="ja-JP"/>
        </w:rPr>
      </w:pPr>
      <w:r>
        <w:rPr>
          <w:lang w:eastAsia="ja-JP"/>
        </w:rPr>
        <w:t xml:space="preserve">Cancer Path Chart is new for 2024 cases. </w:t>
      </w:r>
      <w:r w:rsidRPr="007C0427">
        <w:rPr>
          <w:lang w:eastAsia="ja-JP"/>
        </w:rPr>
        <w:t xml:space="preserve">CPC*Search is an interactive webtool </w:t>
      </w:r>
      <w:r>
        <w:rPr>
          <w:lang w:eastAsia="ja-JP"/>
        </w:rPr>
        <w:t xml:space="preserve">on the SEER website </w:t>
      </w:r>
      <w:r w:rsidRPr="007C0427">
        <w:rPr>
          <w:lang w:eastAsia="ja-JP"/>
        </w:rPr>
        <w:t>that allows cancer registrars and other users to search the</w:t>
      </w:r>
      <w:r w:rsidRPr="007C0427">
        <w:rPr>
          <w:b/>
          <w:bCs/>
          <w:u w:val="single"/>
          <w:lang w:eastAsia="ja-JP"/>
        </w:rPr>
        <w:t> </w:t>
      </w:r>
      <w:hyperlink r:id="rId28" w:history="1">
        <w:r w:rsidRPr="007C0427">
          <w:rPr>
            <w:rStyle w:val="Hyperlink"/>
            <w:b/>
            <w:bCs/>
            <w:lang w:eastAsia="ja-JP"/>
          </w:rPr>
          <w:t>2024 Cancer PathCHART ICD-O-3 Site Morphology Validation List (CPC*SMVL)</w:t>
        </w:r>
      </w:hyperlink>
      <w:r w:rsidRPr="007C0427">
        <w:rPr>
          <w:lang w:eastAsia="ja-JP"/>
        </w:rPr>
        <w:t xml:space="preserve"> validity standards by tumor site, histology, and </w:t>
      </w:r>
      <w:proofErr w:type="spellStart"/>
      <w:r w:rsidRPr="007C0427">
        <w:rPr>
          <w:lang w:eastAsia="ja-JP"/>
        </w:rPr>
        <w:t>behavior</w:t>
      </w:r>
      <w:proofErr w:type="spellEnd"/>
      <w:r w:rsidRPr="007C0427">
        <w:rPr>
          <w:lang w:eastAsia="ja-JP"/>
        </w:rPr>
        <w:t xml:space="preserve"> terms and associated codes.</w:t>
      </w:r>
      <w:r w:rsidR="0012276A">
        <w:rPr>
          <w:lang w:eastAsia="ja-JP"/>
        </w:rPr>
        <w:t xml:space="preserve"> Seach results include the validity status of tumor histology and </w:t>
      </w:r>
      <w:proofErr w:type="spellStart"/>
      <w:r w:rsidR="0012276A">
        <w:rPr>
          <w:lang w:eastAsia="ja-JP"/>
        </w:rPr>
        <w:t>behavior</w:t>
      </w:r>
      <w:proofErr w:type="spellEnd"/>
      <w:r w:rsidR="0012276A">
        <w:rPr>
          <w:lang w:eastAsia="ja-JP"/>
        </w:rPr>
        <w:t xml:space="preserve"> by site and organ system which</w:t>
      </w:r>
      <w:r w:rsidRPr="007C0427">
        <w:rPr>
          <w:lang w:eastAsia="ja-JP"/>
        </w:rPr>
        <w:t xml:space="preserve"> indicates if specific tumor site-morphology combinations are biologically valid, impossible, or unlikely</w:t>
      </w:r>
      <w:r>
        <w:rPr>
          <w:lang w:eastAsia="ja-JP"/>
        </w:rPr>
        <w:t xml:space="preserve">. Use this link to check questionable code combinations. </w:t>
      </w:r>
      <w:hyperlink r:id="rId29" w:history="1">
        <w:r w:rsidRPr="0031754E">
          <w:rPr>
            <w:rStyle w:val="Hyperlink"/>
            <w:b/>
            <w:bCs/>
            <w:lang w:eastAsia="ja-JP"/>
          </w:rPr>
          <w:t>https://seer.cancer.gov/cancerpathchart/search/tool/</w:t>
        </w:r>
      </w:hyperlink>
      <w:r>
        <w:rPr>
          <w:lang w:eastAsia="ja-JP"/>
        </w:rPr>
        <w:t xml:space="preserve"> </w:t>
      </w:r>
    </w:p>
    <w:p w14:paraId="6B1FDC07" w14:textId="77777777" w:rsidR="000829BE" w:rsidRDefault="000829BE" w:rsidP="0001367A">
      <w:pPr>
        <w:spacing w:after="0"/>
        <w:rPr>
          <w:lang w:eastAsia="ja-JP"/>
        </w:rPr>
      </w:pPr>
    </w:p>
    <w:p w14:paraId="05123C8E" w14:textId="7933927C" w:rsidR="00EB7576" w:rsidRDefault="00EB7576" w:rsidP="0001367A">
      <w:pPr>
        <w:spacing w:after="0"/>
        <w:rPr>
          <w:b/>
          <w:bCs/>
          <w:u w:val="single"/>
          <w:lang w:eastAsia="ja-JP"/>
        </w:rPr>
      </w:pPr>
      <w:r w:rsidRPr="00EB7576">
        <w:rPr>
          <w:b/>
          <w:bCs/>
          <w:u w:val="single"/>
          <w:lang w:eastAsia="ja-JP"/>
        </w:rPr>
        <w:t>U.S. Cancer Statistics</w:t>
      </w:r>
    </w:p>
    <w:p w14:paraId="3383F8E2" w14:textId="2F334C06" w:rsidR="00EB7576" w:rsidRPr="00EB7576" w:rsidRDefault="005C4354" w:rsidP="00EB7576">
      <w:pPr>
        <w:pStyle w:val="NormalWeb"/>
        <w:spacing w:before="0" w:beforeAutospacing="0" w:after="0" w:afterAutospacing="0"/>
        <w:textAlignment w:val="baseline"/>
        <w:rPr>
          <w:rFonts w:asciiTheme="minorHAnsi" w:hAnsiTheme="minorHAnsi" w:cstheme="minorHAnsi"/>
        </w:rPr>
      </w:pPr>
      <w:r>
        <w:rPr>
          <w:rFonts w:asciiTheme="minorHAnsi" w:hAnsiTheme="minorHAnsi" w:cstheme="minorHAnsi"/>
          <w:color w:val="242424"/>
        </w:rPr>
        <w:t>“</w:t>
      </w:r>
      <w:r w:rsidR="00EB7576" w:rsidRPr="00EB7576">
        <w:rPr>
          <w:rFonts w:asciiTheme="minorHAnsi" w:hAnsiTheme="minorHAnsi" w:cstheme="minorHAnsi"/>
          <w:color w:val="242424"/>
        </w:rPr>
        <w:t xml:space="preserve">The </w:t>
      </w:r>
      <w:r w:rsidR="00EB7576" w:rsidRPr="00EB7576">
        <w:rPr>
          <w:rFonts w:asciiTheme="minorHAnsi" w:hAnsiTheme="minorHAnsi" w:cstheme="minorHAnsi"/>
          <w:b/>
          <w:bCs/>
          <w:color w:val="242424"/>
        </w:rPr>
        <w:t>Centers for Disease Control and Prevention</w:t>
      </w:r>
      <w:r w:rsidR="00EB7576" w:rsidRPr="00EB7576">
        <w:rPr>
          <w:rFonts w:asciiTheme="minorHAnsi" w:hAnsiTheme="minorHAnsi" w:cstheme="minorHAnsi"/>
          <w:color w:val="242424"/>
        </w:rPr>
        <w:t xml:space="preserve"> is pleased to announce the latest annual release of the</w:t>
      </w:r>
      <w:r w:rsidR="00EB7576" w:rsidRPr="00EB7576">
        <w:rPr>
          <w:rFonts w:asciiTheme="minorHAnsi" w:hAnsiTheme="minorHAnsi" w:cstheme="minorHAnsi"/>
          <w:color w:val="000000"/>
        </w:rPr>
        <w:t xml:space="preserve"> </w:t>
      </w:r>
      <w:hyperlink r:id="rId30" w:tooltip="https://www.cdc.gov/uscs" w:history="1">
        <w:r w:rsidR="00EB7576" w:rsidRPr="00EB7576">
          <w:rPr>
            <w:rStyle w:val="Hyperlink"/>
            <w:rFonts w:asciiTheme="minorHAnsi" w:hAnsiTheme="minorHAnsi" w:cstheme="minorHAnsi"/>
            <w:b/>
            <w:bCs/>
          </w:rPr>
          <w:t>U.S. Cancer Statistics,</w:t>
        </w:r>
      </w:hyperlink>
      <w:r w:rsidR="00EB7576" w:rsidRPr="00EB7576">
        <w:rPr>
          <w:rFonts w:asciiTheme="minorHAnsi" w:hAnsiTheme="minorHAnsi" w:cstheme="minorHAnsi"/>
          <w:color w:val="0066FF"/>
        </w:rPr>
        <w:t xml:space="preserve"> </w:t>
      </w:r>
      <w:r w:rsidR="00EB7576" w:rsidRPr="00EB7576">
        <w:rPr>
          <w:rFonts w:asciiTheme="minorHAnsi" w:hAnsiTheme="minorHAnsi" w:cstheme="minorHAnsi"/>
          <w:color w:val="000000"/>
        </w:rPr>
        <w:t>the official federal cancer statistics, providing cancer information on the U.S. population. The data release is a culmination of a tremendous amount of effort by cancer registrars, reporting facilities, central cancer registry staff, and CDC NPCR and NCI SEER staff and contractors.</w:t>
      </w:r>
      <w:r>
        <w:rPr>
          <w:rFonts w:asciiTheme="minorHAnsi" w:hAnsiTheme="minorHAnsi" w:cstheme="minorHAnsi"/>
          <w:color w:val="000000"/>
        </w:rPr>
        <w:t>”</w:t>
      </w:r>
    </w:p>
    <w:p w14:paraId="0ABAC81D" w14:textId="77777777" w:rsidR="000D7214" w:rsidRDefault="000D7214" w:rsidP="0012276A">
      <w:pPr>
        <w:spacing w:after="0"/>
        <w:rPr>
          <w:color w:val="C00000"/>
          <w:sz w:val="28"/>
          <w:szCs w:val="28"/>
          <w:lang w:eastAsia="ja-JP"/>
        </w:rPr>
      </w:pPr>
    </w:p>
    <w:p w14:paraId="568FD130" w14:textId="5F9FA647" w:rsidR="00174432" w:rsidRDefault="00524368" w:rsidP="0012276A">
      <w:pPr>
        <w:spacing w:after="0"/>
        <w:rPr>
          <w:color w:val="C00000"/>
          <w:sz w:val="28"/>
          <w:szCs w:val="28"/>
          <w:lang w:eastAsia="ja-JP"/>
        </w:rPr>
      </w:pPr>
      <w:r>
        <w:rPr>
          <w:color w:val="C00000"/>
          <w:sz w:val="28"/>
          <w:szCs w:val="28"/>
          <w:lang w:eastAsia="ja-JP"/>
        </w:rPr>
        <w:t>REGISTRY TO RESEARCH</w:t>
      </w:r>
    </w:p>
    <w:p w14:paraId="6E95E864" w14:textId="0EA1F65E" w:rsidR="00C764A4" w:rsidRDefault="00EB7576" w:rsidP="0012276A">
      <w:pPr>
        <w:spacing w:after="0"/>
        <w:rPr>
          <w:lang w:eastAsia="ja-JP"/>
        </w:rPr>
      </w:pPr>
      <w:r w:rsidRPr="00EB7576">
        <w:rPr>
          <w:lang w:eastAsia="ja-JP"/>
        </w:rPr>
        <w:t xml:space="preserve">Overall Prevalence of Being </w:t>
      </w:r>
      <w:proofErr w:type="gramStart"/>
      <w:r w:rsidRPr="00EB7576">
        <w:rPr>
          <w:lang w:eastAsia="ja-JP"/>
        </w:rPr>
        <w:t>Up-to-Date</w:t>
      </w:r>
      <w:proofErr w:type="gramEnd"/>
      <w:r w:rsidRPr="00EB7576">
        <w:rPr>
          <w:lang w:eastAsia="ja-JP"/>
        </w:rPr>
        <w:t xml:space="preserve"> With Lung Cancer Screening Is Low</w:t>
      </w:r>
      <w:r>
        <w:rPr>
          <w:lang w:eastAsia="ja-JP"/>
        </w:rPr>
        <w:t xml:space="preserve"> </w:t>
      </w:r>
      <w:hyperlink r:id="rId31" w:history="1">
        <w:r w:rsidRPr="008352A9">
          <w:rPr>
            <w:rStyle w:val="Hyperlink"/>
            <w:lang w:eastAsia="ja-JP"/>
          </w:rPr>
          <w:t>https://jamanetwork.com/journals/jamainternalmedicine/article-abstract/2819820</w:t>
        </w:r>
      </w:hyperlink>
    </w:p>
    <w:p w14:paraId="05AB258F" w14:textId="77777777" w:rsidR="0012276A" w:rsidRDefault="0012276A" w:rsidP="0012276A">
      <w:pPr>
        <w:spacing w:after="0"/>
        <w:rPr>
          <w:color w:val="C00000"/>
          <w:sz w:val="28"/>
          <w:szCs w:val="28"/>
          <w:lang w:eastAsia="ja-JP"/>
        </w:rPr>
      </w:pPr>
    </w:p>
    <w:p w14:paraId="0D889339" w14:textId="1F90B052" w:rsidR="00524368" w:rsidRDefault="00524368" w:rsidP="0012276A">
      <w:pPr>
        <w:spacing w:after="0"/>
        <w:rPr>
          <w:color w:val="C00000"/>
          <w:sz w:val="28"/>
          <w:szCs w:val="28"/>
          <w:lang w:eastAsia="ja-JP"/>
        </w:rPr>
      </w:pPr>
      <w:r>
        <w:rPr>
          <w:color w:val="C00000"/>
          <w:sz w:val="28"/>
          <w:szCs w:val="28"/>
          <w:lang w:eastAsia="ja-JP"/>
        </w:rPr>
        <w:t>RESOURCES AND ITEMS OF INTEREST</w:t>
      </w:r>
    </w:p>
    <w:p w14:paraId="2A3DC6A1" w14:textId="141BFEC6" w:rsidR="009836FD" w:rsidRDefault="009836FD" w:rsidP="0012276A">
      <w:pPr>
        <w:spacing w:after="0"/>
        <w:rPr>
          <w:rStyle w:val="Hyperlink"/>
          <w:lang w:eastAsia="ja-JP"/>
        </w:rPr>
      </w:pPr>
      <w:r w:rsidRPr="009836FD">
        <w:rPr>
          <w:lang w:eastAsia="ja-JP"/>
        </w:rPr>
        <w:t xml:space="preserve">Cervical Cancer Screening Rates Among Rural and Urban Females, From 2019 to 2022 </w:t>
      </w:r>
      <w:hyperlink r:id="rId32" w:history="1">
        <w:r w:rsidRPr="009836FD">
          <w:rPr>
            <w:rStyle w:val="Hyperlink"/>
            <w:lang w:eastAsia="ja-JP"/>
          </w:rPr>
          <w:t>https://jamanetwork.com/journals/jamanetworkopen/fullarticle/2820025</w:t>
        </w:r>
      </w:hyperlink>
    </w:p>
    <w:p w14:paraId="689F32EF" w14:textId="77777777" w:rsidR="00EB7576" w:rsidRDefault="00EB7576" w:rsidP="0012276A">
      <w:pPr>
        <w:spacing w:after="0"/>
        <w:rPr>
          <w:rStyle w:val="Hyperlink"/>
          <w:lang w:eastAsia="ja-JP"/>
        </w:rPr>
      </w:pPr>
    </w:p>
    <w:p w14:paraId="30938873" w14:textId="778FCB3A" w:rsidR="00EB7576" w:rsidRDefault="00EB7576" w:rsidP="0012276A">
      <w:pPr>
        <w:spacing w:after="0"/>
        <w:rPr>
          <w:lang w:eastAsia="ja-JP"/>
        </w:rPr>
      </w:pPr>
      <w:r w:rsidRPr="00EB7576">
        <w:rPr>
          <w:lang w:eastAsia="ja-JP"/>
        </w:rPr>
        <w:t>FDA Approves KEYTRUDA + Chemo for Primary Advanced, Recurrent Endometrial Carcinoma</w:t>
      </w:r>
      <w:r>
        <w:rPr>
          <w:lang w:eastAsia="ja-JP"/>
        </w:rPr>
        <w:t xml:space="preserve"> </w:t>
      </w:r>
      <w:hyperlink r:id="rId33" w:history="1">
        <w:r w:rsidRPr="008352A9">
          <w:rPr>
            <w:rStyle w:val="Hyperlink"/>
            <w:lang w:eastAsia="ja-JP"/>
          </w:rPr>
          <w:t>https://www.merck.com/news/fda-approves-mercks-keytruda-pembrolizumab-plus-carboplatin-and-paclitaxel-as-treatment-for-adult-patients-with-primary-advanced-or-recurrent-endometrial-carcinoma/</w:t>
        </w:r>
      </w:hyperlink>
    </w:p>
    <w:p w14:paraId="4860FD3B" w14:textId="77777777" w:rsidR="000D7214" w:rsidRDefault="000D7214" w:rsidP="00D25297">
      <w:pPr>
        <w:rPr>
          <w:lang w:eastAsia="ja-JP"/>
        </w:rPr>
      </w:pPr>
    </w:p>
    <w:p w14:paraId="11557727" w14:textId="77777777" w:rsidR="00AB279F" w:rsidRDefault="00AB279F" w:rsidP="00D25297">
      <w:pPr>
        <w:rPr>
          <w:lang w:eastAsia="ja-JP"/>
        </w:rPr>
      </w:pPr>
    </w:p>
    <w:p w14:paraId="2EBBC226" w14:textId="77777777" w:rsidR="00AB279F" w:rsidRDefault="00AB279F" w:rsidP="00D25297">
      <w:pPr>
        <w:rPr>
          <w:lang w:eastAsia="ja-JP"/>
        </w:rPr>
      </w:pPr>
    </w:p>
    <w:p w14:paraId="7A47CA80" w14:textId="0C237C37" w:rsidR="003D11FE" w:rsidRPr="00203469" w:rsidRDefault="00662064" w:rsidP="00D25297">
      <w:pPr>
        <w:rPr>
          <w:lang w:eastAsia="ja-JP"/>
        </w:rPr>
      </w:pPr>
      <w:r>
        <w:rPr>
          <w:lang w:eastAsia="ja-JP"/>
        </w:rPr>
        <w:lastRenderedPageBreak/>
        <w:t>Warm regards</w:t>
      </w:r>
      <w:r w:rsidR="003D11FE">
        <w:rPr>
          <w:lang w:eastAsia="ja-JP"/>
        </w:rPr>
        <w:t>,</w:t>
      </w:r>
    </w:p>
    <w:tbl>
      <w:tblPr>
        <w:tblW w:w="5000" w:type="pct"/>
        <w:tblLook w:val="0600" w:firstRow="0" w:lastRow="0" w:firstColumn="0" w:lastColumn="0" w:noHBand="1" w:noVBand="1"/>
      </w:tblPr>
      <w:tblGrid>
        <w:gridCol w:w="5400"/>
        <w:gridCol w:w="5400"/>
      </w:tblGrid>
      <w:tr w:rsidR="00203469" w:rsidRPr="00203469" w14:paraId="7C1D6D4C" w14:textId="77777777" w:rsidTr="00E6710B">
        <w:trPr>
          <w:trHeight w:val="3064"/>
        </w:trPr>
        <w:tc>
          <w:tcPr>
            <w:tcW w:w="5400" w:type="dxa"/>
            <w:vAlign w:val="center"/>
          </w:tcPr>
          <w:p w14:paraId="6AD2616F" w14:textId="1A5A0B53" w:rsidR="00203469" w:rsidRPr="00203469" w:rsidRDefault="00203469" w:rsidP="002C02F1">
            <w:pPr>
              <w:spacing w:after="0"/>
              <w:ind w:left="-105"/>
              <w:rPr>
                <w:i/>
                <w:iCs/>
                <w:color w:val="0070C0"/>
                <w:sz w:val="28"/>
                <w:szCs w:val="28"/>
              </w:rPr>
            </w:pPr>
            <w:r w:rsidRPr="00203469">
              <w:rPr>
                <w:i/>
                <w:iCs/>
                <w:color w:val="0070C0"/>
                <w:sz w:val="28"/>
                <w:szCs w:val="28"/>
              </w:rPr>
              <w:t xml:space="preserve">Lucinda Ham, RHIA, </w:t>
            </w:r>
            <w:r w:rsidR="003B3185">
              <w:rPr>
                <w:i/>
                <w:iCs/>
                <w:color w:val="0070C0"/>
                <w:sz w:val="28"/>
                <w:szCs w:val="28"/>
              </w:rPr>
              <w:t>ODS-C</w:t>
            </w:r>
          </w:p>
          <w:p w14:paraId="0A249DE3" w14:textId="75EB876D" w:rsidR="00482B9A" w:rsidRPr="00482B9A" w:rsidRDefault="00731ED0" w:rsidP="002C02F1">
            <w:pPr>
              <w:spacing w:after="0"/>
              <w:ind w:left="-105"/>
              <w:rPr>
                <w:i/>
                <w:iCs/>
                <w:lang w:val="en-US"/>
              </w:rPr>
            </w:pPr>
            <w:r>
              <w:rPr>
                <w:i/>
                <w:iCs/>
                <w:lang w:val="en-US"/>
              </w:rPr>
              <w:t>Operations/</w:t>
            </w:r>
            <w:r w:rsidR="00482B9A" w:rsidRPr="00482B9A">
              <w:rPr>
                <w:i/>
                <w:iCs/>
                <w:lang w:val="en-US"/>
              </w:rPr>
              <w:t>QA Manager, Missouri Cancer Registry</w:t>
            </w:r>
          </w:p>
          <w:tbl>
            <w:tblPr>
              <w:tblW w:w="0" w:type="auto"/>
              <w:tblCellMar>
                <w:left w:w="0" w:type="dxa"/>
                <w:right w:w="0" w:type="dxa"/>
              </w:tblCellMar>
              <w:tblLook w:val="04A0" w:firstRow="1" w:lastRow="0" w:firstColumn="1" w:lastColumn="0" w:noHBand="0" w:noVBand="1"/>
            </w:tblPr>
            <w:tblGrid>
              <w:gridCol w:w="156"/>
            </w:tblGrid>
            <w:tr w:rsidR="00482B9A" w:rsidRPr="00482B9A" w14:paraId="0E76F2A5" w14:textId="77777777" w:rsidTr="00482B9A">
              <w:tc>
                <w:tcPr>
                  <w:tcW w:w="0" w:type="auto"/>
                  <w:tcMar>
                    <w:top w:w="75" w:type="dxa"/>
                    <w:left w:w="75" w:type="dxa"/>
                    <w:bottom w:w="75" w:type="dxa"/>
                    <w:right w:w="75" w:type="dxa"/>
                  </w:tcMar>
                  <w:vAlign w:val="center"/>
                  <w:hideMark/>
                </w:tcPr>
                <w:p w14:paraId="39C9D180" w14:textId="77777777" w:rsidR="00482B9A" w:rsidRPr="00482B9A" w:rsidRDefault="00482B9A" w:rsidP="00482B9A">
                  <w:pPr>
                    <w:spacing w:after="0"/>
                    <w:rPr>
                      <w:i/>
                      <w:iCs/>
                      <w:lang w:val="en-US"/>
                    </w:rPr>
                  </w:pPr>
                </w:p>
              </w:tc>
            </w:tr>
          </w:tbl>
          <w:p w14:paraId="044760F0" w14:textId="77777777" w:rsidR="00482B9A" w:rsidRPr="00482B9A" w:rsidRDefault="00482B9A" w:rsidP="002C02F1">
            <w:pPr>
              <w:spacing w:after="0"/>
              <w:ind w:left="-105"/>
              <w:rPr>
                <w:lang w:val="en-US"/>
              </w:rPr>
            </w:pPr>
            <w:r w:rsidRPr="00482B9A">
              <w:rPr>
                <w:lang w:val="en-US"/>
              </w:rPr>
              <w:t>Department of Public Health</w:t>
            </w:r>
          </w:p>
          <w:p w14:paraId="415E851E" w14:textId="32FBD68C" w:rsidR="00482B9A" w:rsidRPr="00482B9A" w:rsidRDefault="00482B9A" w:rsidP="002C02F1">
            <w:pPr>
              <w:spacing w:after="0"/>
              <w:ind w:left="-105"/>
              <w:rPr>
                <w:lang w:val="en-US"/>
              </w:rPr>
            </w:pPr>
            <w:r w:rsidRPr="00891CD3">
              <w:rPr>
                <w:b/>
                <w:bCs/>
                <w:lang w:val="en-US"/>
              </w:rPr>
              <w:t>10</w:t>
            </w:r>
            <w:r w:rsidR="00380A21" w:rsidRPr="00891CD3">
              <w:rPr>
                <w:b/>
                <w:bCs/>
                <w:lang w:val="en-US"/>
              </w:rPr>
              <w:t>95</w:t>
            </w:r>
            <w:r w:rsidRPr="00891CD3">
              <w:rPr>
                <w:b/>
                <w:bCs/>
                <w:lang w:val="en-US"/>
              </w:rPr>
              <w:t xml:space="preserve"> Hospital Drive</w:t>
            </w:r>
            <w:r w:rsidRPr="00482B9A">
              <w:rPr>
                <w:lang w:val="en-US"/>
              </w:rPr>
              <w:t> | Columbia MO 65211</w:t>
            </w:r>
          </w:p>
          <w:p w14:paraId="2992C58E" w14:textId="46A46984" w:rsidR="00203469" w:rsidRDefault="00482B9A" w:rsidP="00E97642">
            <w:pPr>
              <w:spacing w:after="0"/>
              <w:ind w:left="-105"/>
              <w:rPr>
                <w:lang w:val="en-US"/>
              </w:rPr>
            </w:pPr>
            <w:r w:rsidRPr="00482B9A">
              <w:rPr>
                <w:b/>
                <w:bCs/>
                <w:lang w:val="en-US"/>
              </w:rPr>
              <w:t>O: </w:t>
            </w:r>
            <w:r w:rsidRPr="00482B9A">
              <w:rPr>
                <w:lang w:val="en-US"/>
              </w:rPr>
              <w:t>573-882-7775 | </w:t>
            </w:r>
            <w:r w:rsidRPr="00482B9A">
              <w:rPr>
                <w:b/>
                <w:bCs/>
                <w:lang w:val="en-US"/>
              </w:rPr>
              <w:t>C: </w:t>
            </w:r>
            <w:r w:rsidRPr="00482B9A">
              <w:rPr>
                <w:lang w:val="en-US"/>
              </w:rPr>
              <w:t>573-220-2438</w:t>
            </w:r>
            <w:r w:rsidRPr="00482B9A">
              <w:rPr>
                <w:lang w:val="en-US"/>
              </w:rPr>
              <w:br/>
            </w:r>
            <w:r w:rsidRPr="00482B9A">
              <w:rPr>
                <w:b/>
                <w:bCs/>
                <w:lang w:val="en-US"/>
              </w:rPr>
              <w:t>F: </w:t>
            </w:r>
            <w:r w:rsidRPr="00482B9A">
              <w:rPr>
                <w:lang w:val="en-US"/>
              </w:rPr>
              <w:t>573-884-9655 | </w:t>
            </w:r>
            <w:r w:rsidRPr="00482B9A">
              <w:rPr>
                <w:b/>
                <w:bCs/>
                <w:lang w:val="en-US"/>
              </w:rPr>
              <w:t>E: </w:t>
            </w:r>
            <w:hyperlink r:id="rId34" w:history="1">
              <w:r w:rsidRPr="00482B9A">
                <w:rPr>
                  <w:rStyle w:val="Hyperlink"/>
                  <w:lang w:val="en-US"/>
                </w:rPr>
                <w:t>lahf5p@health.missouri.edu</w:t>
              </w:r>
            </w:hyperlink>
            <w:r w:rsidRPr="00482B9A">
              <w:rPr>
                <w:lang w:val="en-US"/>
              </w:rPr>
              <w:br/>
            </w:r>
            <w:r w:rsidRPr="00482B9A">
              <w:rPr>
                <w:b/>
                <w:bCs/>
                <w:lang w:val="en-US"/>
              </w:rPr>
              <w:t>W: </w:t>
            </w:r>
            <w:r w:rsidR="00E76E3F" w:rsidRPr="00E76E3F">
              <w:rPr>
                <w:b/>
                <w:bCs/>
                <w:lang w:val="en-US"/>
              </w:rPr>
              <w:t xml:space="preserve"> </w:t>
            </w:r>
            <w:hyperlink r:id="rId35" w:history="1">
              <w:r w:rsidR="00E76E3F" w:rsidRPr="00E76E3F">
                <w:rPr>
                  <w:rStyle w:val="Hyperlink"/>
                  <w:b/>
                  <w:bCs/>
                  <w:lang w:val="en-US"/>
                </w:rPr>
                <w:t>https://cancerregistry.missouri.edu/</w:t>
              </w:r>
            </w:hyperlink>
          </w:p>
          <w:p w14:paraId="2F8EB4C5" w14:textId="11F226CE" w:rsidR="00E76E3F" w:rsidRPr="00E97642" w:rsidRDefault="00E76E3F" w:rsidP="00E97642">
            <w:pPr>
              <w:spacing w:after="0"/>
              <w:ind w:left="-105"/>
              <w:rPr>
                <w:lang w:val="en-US"/>
              </w:rPr>
            </w:pPr>
          </w:p>
        </w:tc>
        <w:tc>
          <w:tcPr>
            <w:tcW w:w="5400" w:type="dxa"/>
            <w:vAlign w:val="center"/>
          </w:tcPr>
          <w:p w14:paraId="10B9BDDD" w14:textId="77777777" w:rsidR="00203469" w:rsidRPr="00203469" w:rsidRDefault="00203469" w:rsidP="00203469">
            <w:pPr>
              <w:spacing w:after="0"/>
              <w:rPr>
                <w:i/>
                <w:iCs/>
                <w:color w:val="0070C0"/>
                <w:sz w:val="28"/>
                <w:szCs w:val="28"/>
              </w:rPr>
            </w:pPr>
            <w:r w:rsidRPr="00203469">
              <w:rPr>
                <w:i/>
                <w:iCs/>
                <w:color w:val="0070C0"/>
                <w:sz w:val="28"/>
                <w:szCs w:val="28"/>
              </w:rPr>
              <w:t>“The only impossible journey is the one you never begin” – Tony Robbins</w:t>
            </w:r>
          </w:p>
          <w:p w14:paraId="40B58806" w14:textId="77777777" w:rsidR="00203469" w:rsidRPr="00203469" w:rsidRDefault="00203469" w:rsidP="00203469">
            <w:pPr>
              <w:spacing w:after="0"/>
              <w:rPr>
                <w:i/>
                <w:iCs/>
              </w:rPr>
            </w:pPr>
          </w:p>
          <w:p w14:paraId="0F3025A0" w14:textId="77777777" w:rsidR="00203469" w:rsidRPr="00203469" w:rsidRDefault="00203469" w:rsidP="00203469">
            <w:pPr>
              <w:spacing w:after="0"/>
              <w:rPr>
                <w:i/>
                <w:iCs/>
              </w:rPr>
            </w:pPr>
          </w:p>
          <w:p w14:paraId="45201DA0" w14:textId="77777777" w:rsidR="00203469" w:rsidRPr="00203469" w:rsidRDefault="00203469" w:rsidP="00203469">
            <w:pPr>
              <w:spacing w:after="0"/>
              <w:rPr>
                <w:i/>
                <w:iCs/>
              </w:rPr>
            </w:pPr>
          </w:p>
        </w:tc>
      </w:tr>
    </w:tbl>
    <w:p w14:paraId="2776F110" w14:textId="77777777" w:rsidR="007C5305" w:rsidRDefault="007C5305" w:rsidP="00FE1A9C">
      <w:pPr>
        <w:tabs>
          <w:tab w:val="left" w:pos="4485"/>
        </w:tabs>
        <w:rPr>
          <w:noProof/>
        </w:rPr>
      </w:pPr>
    </w:p>
    <w:p w14:paraId="551E7D4B" w14:textId="77777777" w:rsidR="007C5305" w:rsidRDefault="00482B9A" w:rsidP="00FE1A9C">
      <w:pPr>
        <w:tabs>
          <w:tab w:val="left" w:pos="4485"/>
        </w:tabs>
        <w:rPr>
          <w:lang w:val="en-US"/>
        </w:rPr>
      </w:pPr>
      <w:r>
        <w:rPr>
          <w:noProof/>
        </w:rPr>
        <w:drawing>
          <wp:inline distT="0" distB="0" distL="0" distR="0" wp14:anchorId="6FA45FF9" wp14:editId="30A0CE84">
            <wp:extent cx="2751649" cy="5632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73073" cy="567630"/>
                    </a:xfrm>
                    <a:prstGeom prst="rect">
                      <a:avLst/>
                    </a:prstGeom>
                    <a:noFill/>
                  </pic:spPr>
                </pic:pic>
              </a:graphicData>
            </a:graphic>
          </wp:inline>
        </w:drawing>
      </w:r>
    </w:p>
    <w:p w14:paraId="454690E4" w14:textId="7F26C5C2" w:rsidR="00FE1A9C" w:rsidRPr="007C5305" w:rsidRDefault="00FE1A9C" w:rsidP="00FE1A9C">
      <w:pPr>
        <w:tabs>
          <w:tab w:val="left" w:pos="4485"/>
        </w:tabs>
      </w:pPr>
      <w:r>
        <w:rPr>
          <w:lang w:val="en-US"/>
        </w:rPr>
        <w:t xml:space="preserve">Missouri Cancer Registry and Research Center is </w:t>
      </w:r>
      <w:r w:rsidRPr="00FE1A9C">
        <w:rPr>
          <w:lang w:val="en-US"/>
        </w:rPr>
        <w:t>supported in part by a cooperative agreement between the Centers for Disease Control and Prevention (CDC) and the Missouri Department of Health and Senior Services (DHSS) (DP2202-22-02) and a Surveillance Contract between DHSS and the University of Missouri.</w:t>
      </w:r>
    </w:p>
    <w:p w14:paraId="1D0AD567" w14:textId="56F7F109" w:rsidR="00374C03" w:rsidRPr="00933606" w:rsidRDefault="00933606" w:rsidP="00933606">
      <w:pPr>
        <w:tabs>
          <w:tab w:val="left" w:pos="4485"/>
        </w:tabs>
      </w:pPr>
      <w:r>
        <w:tab/>
      </w:r>
    </w:p>
    <w:sectPr w:rsidR="00374C03" w:rsidRPr="00933606" w:rsidSect="005C0766">
      <w:headerReference w:type="default" r:id="rId37"/>
      <w:footerReference w:type="default" r:id="rId38"/>
      <w:headerReference w:type="first" r:id="rId39"/>
      <w:footerReference w:type="first" r:id="rId40"/>
      <w:type w:val="continuous"/>
      <w:pgSz w:w="12240" w:h="15840" w:code="1"/>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0BA29" w14:textId="77777777" w:rsidR="00C81D9F" w:rsidRDefault="00C81D9F" w:rsidP="00C0714C">
      <w:pPr>
        <w:spacing w:after="0" w:line="240" w:lineRule="auto"/>
      </w:pPr>
      <w:r>
        <w:separator/>
      </w:r>
    </w:p>
  </w:endnote>
  <w:endnote w:type="continuationSeparator" w:id="0">
    <w:p w14:paraId="20B111DA" w14:textId="77777777" w:rsidR="00C81D9F" w:rsidRDefault="00C81D9F" w:rsidP="00C0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7276168"/>
      <w:docPartObj>
        <w:docPartGallery w:val="Page Numbers (Bottom of Page)"/>
        <w:docPartUnique/>
      </w:docPartObj>
    </w:sdtPr>
    <w:sdtEndPr>
      <w:rPr>
        <w:noProof/>
      </w:rPr>
    </w:sdtEndPr>
    <w:sdtContent>
      <w:p w14:paraId="1DBDEEF4" w14:textId="7143BE4D" w:rsidR="009F6A76" w:rsidRDefault="009F6A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B25B7" w14:textId="77777777" w:rsidR="009F6A76" w:rsidRDefault="009F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927852"/>
      <w:docPartObj>
        <w:docPartGallery w:val="Page Numbers (Bottom of Page)"/>
        <w:docPartUnique/>
      </w:docPartObj>
    </w:sdtPr>
    <w:sdtEndPr>
      <w:rPr>
        <w:noProof/>
      </w:rPr>
    </w:sdtEndPr>
    <w:sdtContent>
      <w:p w14:paraId="693D77DE" w14:textId="2C1C2E35" w:rsidR="00524368" w:rsidRDefault="00524368">
        <w:pPr>
          <w:pStyle w:val="Footer"/>
          <w:jc w:val="center"/>
        </w:pPr>
        <w:r>
          <w:ptab w:relativeTo="margin" w:alignment="center" w:leader="none"/>
        </w:r>
        <w:r>
          <w:fldChar w:fldCharType="begin"/>
        </w:r>
        <w:r>
          <w:instrText xml:space="preserve"> PAGE   \* MERGEFORMAT </w:instrText>
        </w:r>
        <w:r>
          <w:fldChar w:fldCharType="separate"/>
        </w:r>
        <w:r>
          <w:rPr>
            <w:noProof/>
          </w:rPr>
          <w:t>2</w:t>
        </w:r>
        <w:r>
          <w:rPr>
            <w:noProof/>
          </w:rPr>
          <w:fldChar w:fldCharType="end"/>
        </w:r>
      </w:p>
    </w:sdtContent>
  </w:sdt>
  <w:p w14:paraId="4B85DB5E" w14:textId="77777777" w:rsidR="00524368" w:rsidRDefault="00524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168AB" w14:textId="77777777" w:rsidR="00C81D9F" w:rsidRDefault="00C81D9F" w:rsidP="00C0714C">
      <w:pPr>
        <w:spacing w:after="0" w:line="240" w:lineRule="auto"/>
      </w:pPr>
      <w:r>
        <w:separator/>
      </w:r>
    </w:p>
  </w:footnote>
  <w:footnote w:type="continuationSeparator" w:id="0">
    <w:p w14:paraId="0A06C63D" w14:textId="77777777" w:rsidR="00C81D9F" w:rsidRDefault="00C81D9F" w:rsidP="00C07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03C4B" w14:textId="77777777" w:rsidR="00C0714C" w:rsidRDefault="002F2023">
    <w:pPr>
      <w:pStyle w:val="Header"/>
    </w:pPr>
    <w:r>
      <w:rPr>
        <w:noProof/>
      </w:rPr>
      <mc:AlternateContent>
        <mc:Choice Requires="wpg">
          <w:drawing>
            <wp:anchor distT="0" distB="0" distL="114300" distR="114300" simplePos="0" relativeHeight="251673600" behindDoc="0" locked="0" layoutInCell="1" allowOverlap="1" wp14:anchorId="3DB0E56B" wp14:editId="465E198E">
              <wp:simplePos x="0" y="0"/>
              <wp:positionH relativeFrom="page">
                <wp:align>center</wp:align>
              </wp:positionH>
              <wp:positionV relativeFrom="page">
                <wp:align>center</wp:align>
              </wp:positionV>
              <wp:extent cx="7838414" cy="10149907"/>
              <wp:effectExtent l="0" t="0" r="0" b="0"/>
              <wp:wrapNone/>
              <wp:docPr id="16" name="Group 16" descr="Background shapes for second 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38414" cy="10149907"/>
                        <a:chOff x="0" y="0"/>
                        <a:chExt cx="7838414" cy="10149907"/>
                      </a:xfrm>
                    </wpg:grpSpPr>
                    <wps:wsp>
                      <wps:cNvPr id="15" name="Rectangle 15"/>
                      <wps:cNvSpPr>
                        <a:spLocks noChangeArrowheads="1"/>
                      </wps:cNvSpPr>
                      <wps:spPr bwMode="auto">
                        <a:xfrm>
                          <a:off x="0" y="0"/>
                          <a:ext cx="7838414" cy="10149907"/>
                        </a:xfrm>
                        <a:prstGeom prst="rect">
                          <a:avLst/>
                        </a:prstGeom>
                        <a:solidFill>
                          <a:schemeClr val="accent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1" name="Freeform: Shape 10">
                        <a:extLst>
                          <a:ext uri="{FF2B5EF4-FFF2-40B4-BE49-F238E27FC236}">
                            <a16:creationId xmlns:a16="http://schemas.microsoft.com/office/drawing/2014/main" id="{49413F7B-138F-46D8-A3A2-BA1AFAEB77D0}"/>
                          </a:ext>
                        </a:extLst>
                      </wps:cNvPr>
                      <wps:cNvSpPr>
                        <a:spLocks/>
                      </wps:cNvSpPr>
                      <wps:spPr bwMode="auto">
                        <a:xfrm>
                          <a:off x="3238500" y="0"/>
                          <a:ext cx="4597190" cy="7928806"/>
                        </a:xfrm>
                        <a:custGeom>
                          <a:avLst/>
                          <a:gdLst>
                            <a:gd name="connsiteX0" fmla="*/ 0 w 4597190"/>
                            <a:gd name="connsiteY0" fmla="*/ 0 h 7928806"/>
                            <a:gd name="connsiteX1" fmla="*/ 4597190 w 4597190"/>
                            <a:gd name="connsiteY1" fmla="*/ 0 h 7928806"/>
                            <a:gd name="connsiteX2" fmla="*/ 4597181 w 4597190"/>
                            <a:gd name="connsiteY2" fmla="*/ 47674 h 7928806"/>
                            <a:gd name="connsiteX3" fmla="*/ 4595599 w 4597190"/>
                            <a:gd name="connsiteY3" fmla="*/ 7928806 h 7928806"/>
                            <a:gd name="connsiteX4" fmla="*/ 29111 w 4597190"/>
                            <a:gd name="connsiteY4" fmla="*/ 111082 h 79288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97190" h="7928806">
                              <a:moveTo>
                                <a:pt x="0" y="0"/>
                              </a:moveTo>
                              <a:lnTo>
                                <a:pt x="4597190" y="0"/>
                              </a:lnTo>
                              <a:lnTo>
                                <a:pt x="4597181" y="47674"/>
                              </a:lnTo>
                              <a:cubicBezTo>
                                <a:pt x="4596768" y="2105582"/>
                                <a:pt x="4596250" y="4688056"/>
                                <a:pt x="4595599" y="7928806"/>
                              </a:cubicBezTo>
                              <a:cubicBezTo>
                                <a:pt x="2034305" y="5252245"/>
                                <a:pt x="690196" y="2530575"/>
                                <a:pt x="29111" y="11108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9" name="Freeform: Shape 8">
                        <a:extLst>
                          <a:ext uri="{FF2B5EF4-FFF2-40B4-BE49-F238E27FC236}">
                            <a16:creationId xmlns:a16="http://schemas.microsoft.com/office/drawing/2014/main" id="{1687DD37-4640-443D-BA33-8AB9DBDA4EC3}"/>
                          </a:ext>
                        </a:extLst>
                      </wps:cNvPr>
                      <wps:cNvSpPr>
                        <a:spLocks/>
                      </wps:cNvSpPr>
                      <wps:spPr bwMode="auto">
                        <a:xfrm>
                          <a:off x="3619500" y="0"/>
                          <a:ext cx="4216548" cy="6747235"/>
                        </a:xfrm>
                        <a:custGeom>
                          <a:avLst/>
                          <a:gdLst>
                            <a:gd name="connsiteX0" fmla="*/ 0 w 4216548"/>
                            <a:gd name="connsiteY0" fmla="*/ 0 h 6747235"/>
                            <a:gd name="connsiteX1" fmla="*/ 4216548 w 4216548"/>
                            <a:gd name="connsiteY1" fmla="*/ 0 h 6747235"/>
                            <a:gd name="connsiteX2" fmla="*/ 4215281 w 4216548"/>
                            <a:gd name="connsiteY2" fmla="*/ 6747235 h 6747235"/>
                            <a:gd name="connsiteX3" fmla="*/ 82067 w 4216548"/>
                            <a:gd name="connsiteY3" fmla="*/ 228956 h 6747235"/>
                          </a:gdLst>
                          <a:ahLst/>
                          <a:cxnLst>
                            <a:cxn ang="0">
                              <a:pos x="connsiteX0" y="connsiteY0"/>
                            </a:cxn>
                            <a:cxn ang="0">
                              <a:pos x="connsiteX1" y="connsiteY1"/>
                            </a:cxn>
                            <a:cxn ang="0">
                              <a:pos x="connsiteX2" y="connsiteY2"/>
                            </a:cxn>
                            <a:cxn ang="0">
                              <a:pos x="connsiteX3" y="connsiteY3"/>
                            </a:cxn>
                          </a:cxnLst>
                          <a:rect l="l" t="t" r="r" b="b"/>
                          <a:pathLst>
                            <a:path w="4216548" h="6747235">
                              <a:moveTo>
                                <a:pt x="0" y="0"/>
                              </a:moveTo>
                              <a:lnTo>
                                <a:pt x="4216548" y="0"/>
                              </a:lnTo>
                              <a:lnTo>
                                <a:pt x="4215281" y="6747235"/>
                              </a:lnTo>
                              <a:cubicBezTo>
                                <a:pt x="4215281" y="6747235"/>
                                <a:pt x="1639714" y="4328153"/>
                                <a:pt x="82067" y="228956"/>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Rectangle 8">
                        <a:extLst>
                          <a:ext uri="{FF2B5EF4-FFF2-40B4-BE49-F238E27FC236}">
                            <a16:creationId xmlns:a16="http://schemas.microsoft.com/office/drawing/2014/main" id="{57B2C778-EEEB-40DF-8684-ABA4DEBE5B07}"/>
                          </a:ext>
                        </a:extLst>
                      </wps:cNvPr>
                      <wps:cNvSpPr>
                        <a:spLocks noChangeArrowheads="1"/>
                      </wps:cNvSpPr>
                      <wps:spPr bwMode="auto">
                        <a:xfrm>
                          <a:off x="0" y="8362950"/>
                          <a:ext cx="7835186" cy="1052439"/>
                        </a:xfrm>
                        <a:prstGeom prst="rect">
                          <a:avLst/>
                        </a:prstGeom>
                        <a:solidFill>
                          <a:schemeClr val="accent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D252B17" id="Group 16" o:spid="_x0000_s1026" alt="Background shapes for second page" style="position:absolute;margin-left:0;margin-top:0;width:617.2pt;height:799.2pt;z-index:251673600;mso-width-percent:1000;mso-height-percent:1000;mso-position-horizontal:center;mso-position-horizontal-relative:page;mso-position-vertical:center;mso-position-vertical-relative:page;mso-width-percent:1000;mso-height-percent:1000" coordsize="78384,10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">
              <v:rect id="Rectangle 15" o:spid="_x0000_s1027" style="position:absolute;width:78384;height:10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" fillcolor="#ffc000 [3204]" stroked="f"/>
              <v:shape id="Freeform: Shape 10" o:spid="_x0000_s1028" style="position:absolute;left:32385;width:45971;height:79288;visibility:visible;mso-wrap-style:square;v-text-anchor:top" coordsize="4597190,792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" path="m,l4597190,r-9,47674c4596768,2105582,4596250,4688056,4595599,7928806,2034305,5252245,690196,2530575,29111,111082l,xe" fillcolor="#ffd965 [3205]" stroked="f">
                <v:path arrowok="t" o:connecttype="custom" o:connectlocs="0,0;4597190,0;4597181,47674;4595599,7928806;29111,111082" o:connectangles="0,0,0,0,0"/>
              </v:shape>
              <v:shape id="Freeform: Shape 8" o:spid="_x0000_s1029" style="position:absolute;left:36195;width:42165;height:67472;visibility:visible;mso-wrap-style:square;v-text-anchor:top" coordsize="4216548,674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" path="m,l4216548,r-1267,6747235c4215281,6747235,1639714,4328153,82067,228956l,xe" fillcolor="#ffc000 [3206]" stroked="f">
                <v:path arrowok="t" o:connecttype="custom" o:connectlocs="0,0;4216548,0;4215281,6747235;82067,228956" o:connectangles="0,0,0,0"/>
              </v:shape>
              <v:rect id="Rectangle 8" o:spid="_x0000_s1030" style="position:absolute;top:83629;width:78351;height:10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ffd965 [3205]"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40AB9" w14:textId="77777777" w:rsidR="004915D0" w:rsidRDefault="00151FE8">
    <w:pPr>
      <w:pStyle w:val="Header"/>
    </w:pPr>
    <w:r>
      <w:rPr>
        <w:noProof/>
      </w:rPr>
      <mc:AlternateContent>
        <mc:Choice Requires="wpg">
          <w:drawing>
            <wp:anchor distT="0" distB="0" distL="114300" distR="114300" simplePos="0" relativeHeight="251667456" behindDoc="0" locked="0" layoutInCell="1" allowOverlap="1" wp14:anchorId="230734B4" wp14:editId="192A8686">
              <wp:simplePos x="0" y="0"/>
              <wp:positionH relativeFrom="page">
                <wp:align>center</wp:align>
              </wp:positionH>
              <wp:positionV relativeFrom="page">
                <wp:align>center</wp:align>
              </wp:positionV>
              <wp:extent cx="7798209" cy="10058400"/>
              <wp:effectExtent l="0" t="0" r="0" b="0"/>
              <wp:wrapNone/>
              <wp:docPr id="1" name="Group 1" descr="Close-up of drill on a building pla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7798209" cy="10058400"/>
                        <a:chOff x="0" y="0"/>
                        <a:chExt cx="7798209" cy="10058400"/>
                      </a:xfrm>
                    </wpg:grpSpPr>
                    <wps:wsp>
                      <wps:cNvPr id="2" name="Freeform: Shape 1">
                        <a:extLst>
                          <a:ext uri="{FF2B5EF4-FFF2-40B4-BE49-F238E27FC236}">
                            <a16:creationId xmlns:a16="http://schemas.microsoft.com/office/drawing/2014/main" id="{BD6C6739-D07B-4C68-902E-7C26CAF58593}"/>
                          </a:ext>
                        </a:extLst>
                      </wps:cNvPr>
                      <wps:cNvSpPr>
                        <a:spLocks/>
                      </wps:cNvSpPr>
                      <wps:spPr bwMode="auto">
                        <a:xfrm>
                          <a:off x="0" y="0"/>
                          <a:ext cx="7798209" cy="3353516"/>
                        </a:xfrm>
                        <a:custGeom>
                          <a:avLst/>
                          <a:gdLst>
                            <a:gd name="connsiteX0" fmla="*/ 0 w 7798209"/>
                            <a:gd name="connsiteY0" fmla="*/ 0 h 3353516"/>
                            <a:gd name="connsiteX1" fmla="*/ 34587 w 7798209"/>
                            <a:gd name="connsiteY1" fmla="*/ 7 h 3353516"/>
                            <a:gd name="connsiteX2" fmla="*/ 7798209 w 7798209"/>
                            <a:gd name="connsiteY2" fmla="*/ 1554 h 3353516"/>
                            <a:gd name="connsiteX3" fmla="*/ 134516 w 7798209"/>
                            <a:gd name="connsiteY3" fmla="*/ 3335192 h 3353516"/>
                            <a:gd name="connsiteX4" fmla="*/ 0 w 7798209"/>
                            <a:gd name="connsiteY4" fmla="*/ 3353516 h 3353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98209" h="3353516">
                              <a:moveTo>
                                <a:pt x="0" y="0"/>
                              </a:moveTo>
                              <a:lnTo>
                                <a:pt x="34587" y="7"/>
                              </a:lnTo>
                              <a:cubicBezTo>
                                <a:pt x="1923036" y="383"/>
                                <a:pt x="4440967" y="885"/>
                                <a:pt x="7798209" y="1554"/>
                              </a:cubicBezTo>
                              <a:cubicBezTo>
                                <a:pt x="5136066" y="2076697"/>
                                <a:pt x="2420610" y="2986441"/>
                                <a:pt x="134516" y="3335192"/>
                              </a:cubicBezTo>
                              <a:lnTo>
                                <a:pt x="0" y="3353516"/>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 name="Freeform: Shape 2">
                        <a:extLst>
                          <a:ext uri="{FF2B5EF4-FFF2-40B4-BE49-F238E27FC236}">
                            <a16:creationId xmlns:a16="http://schemas.microsoft.com/office/drawing/2014/main" id="{CD64E6E6-3F0A-4C2C-840D-1F5A38DD88E0}"/>
                          </a:ext>
                        </a:extLst>
                      </wps:cNvPr>
                      <wps:cNvSpPr>
                        <a:spLocks/>
                      </wps:cNvSpPr>
                      <wps:spPr bwMode="auto">
                        <a:xfrm>
                          <a:off x="9525" y="0"/>
                          <a:ext cx="6795679" cy="3181901"/>
                        </a:xfrm>
                        <a:custGeom>
                          <a:avLst/>
                          <a:gdLst>
                            <a:gd name="connsiteX0" fmla="*/ 0 w 6795679"/>
                            <a:gd name="connsiteY0" fmla="*/ 0 h 3181901"/>
                            <a:gd name="connsiteX1" fmla="*/ 6795679 w 6795679"/>
                            <a:gd name="connsiteY1" fmla="*/ 1267 h 3181901"/>
                            <a:gd name="connsiteX2" fmla="*/ 175707 w 6795679"/>
                            <a:gd name="connsiteY2" fmla="*/ 3143165 h 3181901"/>
                            <a:gd name="connsiteX3" fmla="*/ 0 w 6795679"/>
                            <a:gd name="connsiteY3" fmla="*/ 3181901 h 3181901"/>
                          </a:gdLst>
                          <a:ahLst/>
                          <a:cxnLst>
                            <a:cxn ang="0">
                              <a:pos x="connsiteX0" y="connsiteY0"/>
                            </a:cxn>
                            <a:cxn ang="0">
                              <a:pos x="connsiteX1" y="connsiteY1"/>
                            </a:cxn>
                            <a:cxn ang="0">
                              <a:pos x="connsiteX2" y="connsiteY2"/>
                            </a:cxn>
                            <a:cxn ang="0">
                              <a:pos x="connsiteX3" y="connsiteY3"/>
                            </a:cxn>
                          </a:cxnLst>
                          <a:rect l="l" t="t" r="r" b="b"/>
                          <a:pathLst>
                            <a:path w="6795679" h="3181901">
                              <a:moveTo>
                                <a:pt x="0" y="0"/>
                              </a:moveTo>
                              <a:lnTo>
                                <a:pt x="6795679" y="1267"/>
                              </a:lnTo>
                              <a:cubicBezTo>
                                <a:pt x="6795679" y="1267"/>
                                <a:pt x="4309272" y="2156559"/>
                                <a:pt x="175707" y="3143165"/>
                              </a:cubicBezTo>
                              <a:lnTo>
                                <a:pt x="0" y="3181901"/>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 name="Freeform: Shape 3">
                        <a:extLst>
                          <a:ext uri="{FF2B5EF4-FFF2-40B4-BE49-F238E27FC236}">
                            <a16:creationId xmlns:a16="http://schemas.microsoft.com/office/drawing/2014/main" id="{C0279F97-BA05-4380-AFB6-7C52F6E902D6}"/>
                          </a:ext>
                        </a:extLst>
                      </wps:cNvPr>
                      <wps:cNvSpPr/>
                      <wps:spPr>
                        <a:xfrm>
                          <a:off x="0" y="6400800"/>
                          <a:ext cx="7789606" cy="3654465"/>
                        </a:xfrm>
                        <a:custGeom>
                          <a:avLst/>
                          <a:gdLst>
                            <a:gd name="connsiteX0" fmla="*/ 7772144 w 7789606"/>
                            <a:gd name="connsiteY0" fmla="*/ 0 h 3654465"/>
                            <a:gd name="connsiteX1" fmla="*/ 7789606 w 7789606"/>
                            <a:gd name="connsiteY1" fmla="*/ 0 h 3654465"/>
                            <a:gd name="connsiteX2" fmla="*/ 7789606 w 7789606"/>
                            <a:gd name="connsiteY2" fmla="*/ 3654465 h 3654465"/>
                            <a:gd name="connsiteX3" fmla="*/ 0 w 7789606"/>
                            <a:gd name="connsiteY3" fmla="*/ 3654465 h 3654465"/>
                            <a:gd name="connsiteX4" fmla="*/ 0 w 7789606"/>
                            <a:gd name="connsiteY4" fmla="*/ 2856368 h 3654465"/>
                            <a:gd name="connsiteX5" fmla="*/ 429171 w 7789606"/>
                            <a:gd name="connsiteY5" fmla="*/ 2877395 h 3654465"/>
                            <a:gd name="connsiteX6" fmla="*/ 2601623 w 7789606"/>
                            <a:gd name="connsiteY6" fmla="*/ 2770954 h 3654465"/>
                            <a:gd name="connsiteX7" fmla="*/ 7648664 w 7789606"/>
                            <a:gd name="connsiteY7" fmla="*/ 241555 h 3654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789606" h="3654465">
                              <a:moveTo>
                                <a:pt x="7772144" y="0"/>
                              </a:moveTo>
                              <a:lnTo>
                                <a:pt x="7789606" y="0"/>
                              </a:lnTo>
                              <a:lnTo>
                                <a:pt x="7789606" y="3654465"/>
                              </a:lnTo>
                              <a:lnTo>
                                <a:pt x="0" y="3654465"/>
                              </a:lnTo>
                              <a:lnTo>
                                <a:pt x="0" y="2856368"/>
                              </a:lnTo>
                              <a:lnTo>
                                <a:pt x="429171" y="2877395"/>
                              </a:lnTo>
                              <a:cubicBezTo>
                                <a:pt x="1155821" y="2901118"/>
                                <a:pt x="1888673" y="2865801"/>
                                <a:pt x="2601623" y="2770954"/>
                              </a:cubicBezTo>
                              <a:cubicBezTo>
                                <a:pt x="5016863" y="2449644"/>
                                <a:pt x="6923473" y="1485981"/>
                                <a:pt x="7648664" y="241555"/>
                              </a:cubicBez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4">
                        <a:extLst>
                          <a:ext uri="{FF2B5EF4-FFF2-40B4-BE49-F238E27FC236}">
                            <a16:creationId xmlns:a16="http://schemas.microsoft.com/office/drawing/2014/main" id="{77F2258F-9772-432A-8DD9-CD8D31C1308A}"/>
                          </a:ext>
                        </a:extLst>
                      </wps:cNvPr>
                      <wps:cNvSpPr>
                        <a:spLocks/>
                      </wps:cNvSpPr>
                      <wps:spPr bwMode="auto">
                        <a:xfrm>
                          <a:off x="0" y="7543800"/>
                          <a:ext cx="7789606" cy="2514600"/>
                        </a:xfrm>
                        <a:custGeom>
                          <a:avLst/>
                          <a:gdLst>
                            <a:gd name="connsiteX0" fmla="*/ 7789606 w 7789606"/>
                            <a:gd name="connsiteY0" fmla="*/ 0 h 2514600"/>
                            <a:gd name="connsiteX1" fmla="*/ 7789606 w 7789606"/>
                            <a:gd name="connsiteY1" fmla="*/ 2360167 h 2514600"/>
                            <a:gd name="connsiteX2" fmla="*/ 7789606 w 7789606"/>
                            <a:gd name="connsiteY2" fmla="*/ 2514600 h 2514600"/>
                            <a:gd name="connsiteX3" fmla="*/ 0 w 7789606"/>
                            <a:gd name="connsiteY3" fmla="*/ 2514600 h 2514600"/>
                            <a:gd name="connsiteX4" fmla="*/ 0 w 7789606"/>
                            <a:gd name="connsiteY4" fmla="*/ 2507805 h 2514600"/>
                            <a:gd name="connsiteX5" fmla="*/ 0 w 7789606"/>
                            <a:gd name="connsiteY5" fmla="*/ 225384 h 2514600"/>
                            <a:gd name="connsiteX6" fmla="*/ 7789606 w 7789606"/>
                            <a:gd name="connsiteY6"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89606" h="2514600">
                              <a:moveTo>
                                <a:pt x="7789606" y="0"/>
                              </a:moveTo>
                              <a:cubicBezTo>
                                <a:pt x="7789606" y="0"/>
                                <a:pt x="7789606" y="0"/>
                                <a:pt x="7789606" y="2360167"/>
                              </a:cubicBezTo>
                              <a:lnTo>
                                <a:pt x="7789606" y="2514600"/>
                              </a:lnTo>
                              <a:lnTo>
                                <a:pt x="0" y="2514600"/>
                              </a:lnTo>
                              <a:lnTo>
                                <a:pt x="0" y="2507805"/>
                              </a:lnTo>
                              <a:cubicBezTo>
                                <a:pt x="0" y="2123448"/>
                                <a:pt x="0" y="1440145"/>
                                <a:pt x="0" y="225384"/>
                              </a:cubicBezTo>
                              <a:cubicBezTo>
                                <a:pt x="2368397" y="954749"/>
                                <a:pt x="6207492" y="1098744"/>
                                <a:pt x="7789606" y="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w:pict>
            <v:group w14:anchorId="28D10438" id="Group 1" o:spid="_x0000_s1026" alt="Close-up of drill on a building plan" style="position:absolute;margin-left:0;margin-top:0;width:614.05pt;height:11in;z-index:251667456;mso-width-percent:1000;mso-height-percent:1000;mso-position-horizontal:center;mso-position-horizontal-relative:page;mso-position-vertical:center;mso-position-vertical-relative:page;mso-width-percent:1000;mso-height-percent:1000" coordsize="7798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">
              <v:shape id="Freeform: Shape 1" o:spid="_x0000_s1027" style="position:absolute;width:77982;height:33535;visibility:visible;mso-wrap-style:square;v-text-anchor:top" coordsize="7798209,335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" path="m,l34587,7c1923036,383,4440967,885,7798209,1554,5136066,2076697,2420610,2986441,134516,3335192l,3353516,,xe" fillcolor="#ffd965 [3205]" stroked="f">
                <v:path arrowok="t" o:connecttype="custom" o:connectlocs="0,0;34587,7;7798209,1554;134516,3335192;0,3353516" o:connectangles="0,0,0,0,0"/>
              </v:shape>
              <v:shape id="Freeform: Shape 2" o:spid="_x0000_s1028" style="position:absolute;left:95;width:67957;height:31819;visibility:visible;mso-wrap-style:square;v-text-anchor:top" coordsize="6795679,318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" path="m,l6795679,1267v,,-2486407,2155292,-6619972,3141898l,3181901,,xe" fillcolor="#ffc000 [3206]" stroked="f">
                <v:path arrowok="t" o:connecttype="custom" o:connectlocs="0,0;6795679,1267;175707,3143165;0,3181901" o:connectangles="0,0,0,0"/>
              </v:shape>
              <v:shape id="Freeform: Shape 3" o:spid="_x0000_s1029" style="position:absolute;top:64008;width:77896;height:36544;visibility:visible;mso-wrap-style:square;v-text-anchor:middle" coordsize="7789606,365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" path="m7772144,r17462,l7789606,3654465,,3654465,,2856368r429171,21027c1155821,2901118,1888673,2865801,2601623,2770954,5016863,2449644,6923473,1485981,7648664,241555l7772144,xe" fillcolor="#ffc000 [3206]" stroked="f" strokeweight="1.5pt">
                <v:path arrowok="t" o:connecttype="custom" o:connectlocs="7772144,0;7789606,0;7789606,3654465;0,3654465;0,2856368;429171,2877395;2601623,2770954;7648664,241555" o:connectangles="0,0,0,0,0,0,0,0"/>
              </v:shape>
              <v:shape id="Freeform: Shape 4" o:spid="_x0000_s1030" style="position:absolute;top:75438;width:77896;height:25146;visibility:visible;mso-wrap-style:square;v-text-anchor:top" coordsize="7789606,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" path="m7789606,v,,,,,2360167l7789606,2514600,,2514600r,-6795c,2123448,,1440145,,225384,2368397,954749,6207492,1098744,7789606,xe" fillcolor="#ffc000 [3204]" stroked="f">
                <v:path arrowok="t" o:connecttype="custom" o:connectlocs="7789606,0;7789606,2360167;7789606,2514600;0,2514600;0,2507805;0,225384;7789606,0" o:connectangles="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33D7"/>
    <w:multiLevelType w:val="hybridMultilevel"/>
    <w:tmpl w:val="D21E7EAA"/>
    <w:lvl w:ilvl="0" w:tplc="A24009B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05FF6"/>
    <w:multiLevelType w:val="hybridMultilevel"/>
    <w:tmpl w:val="16EA93CA"/>
    <w:lvl w:ilvl="0" w:tplc="5B38EE5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C41C7C"/>
    <w:multiLevelType w:val="hybridMultilevel"/>
    <w:tmpl w:val="0D280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672FD"/>
    <w:multiLevelType w:val="hybridMultilevel"/>
    <w:tmpl w:val="357E9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12697"/>
    <w:multiLevelType w:val="hybridMultilevel"/>
    <w:tmpl w:val="5672AD26"/>
    <w:lvl w:ilvl="0" w:tplc="41302804">
      <w:start w:val="1"/>
      <w:numFmt w:val="bullet"/>
      <w:lvlText w:val="•"/>
      <w:lvlJc w:val="left"/>
      <w:pPr>
        <w:tabs>
          <w:tab w:val="num" w:pos="720"/>
        </w:tabs>
        <w:ind w:left="720" w:hanging="360"/>
      </w:pPr>
      <w:rPr>
        <w:rFonts w:ascii="Arial" w:hAnsi="Arial" w:hint="default"/>
      </w:rPr>
    </w:lvl>
    <w:lvl w:ilvl="1" w:tplc="85544AC2" w:tentative="1">
      <w:start w:val="1"/>
      <w:numFmt w:val="bullet"/>
      <w:lvlText w:val="•"/>
      <w:lvlJc w:val="left"/>
      <w:pPr>
        <w:tabs>
          <w:tab w:val="num" w:pos="1440"/>
        </w:tabs>
        <w:ind w:left="1440" w:hanging="360"/>
      </w:pPr>
      <w:rPr>
        <w:rFonts w:ascii="Arial" w:hAnsi="Arial" w:hint="default"/>
      </w:rPr>
    </w:lvl>
    <w:lvl w:ilvl="2" w:tplc="46A46BE4" w:tentative="1">
      <w:start w:val="1"/>
      <w:numFmt w:val="bullet"/>
      <w:lvlText w:val="•"/>
      <w:lvlJc w:val="left"/>
      <w:pPr>
        <w:tabs>
          <w:tab w:val="num" w:pos="2160"/>
        </w:tabs>
        <w:ind w:left="2160" w:hanging="360"/>
      </w:pPr>
      <w:rPr>
        <w:rFonts w:ascii="Arial" w:hAnsi="Arial" w:hint="default"/>
      </w:rPr>
    </w:lvl>
    <w:lvl w:ilvl="3" w:tplc="7C64724A" w:tentative="1">
      <w:start w:val="1"/>
      <w:numFmt w:val="bullet"/>
      <w:lvlText w:val="•"/>
      <w:lvlJc w:val="left"/>
      <w:pPr>
        <w:tabs>
          <w:tab w:val="num" w:pos="2880"/>
        </w:tabs>
        <w:ind w:left="2880" w:hanging="360"/>
      </w:pPr>
      <w:rPr>
        <w:rFonts w:ascii="Arial" w:hAnsi="Arial" w:hint="default"/>
      </w:rPr>
    </w:lvl>
    <w:lvl w:ilvl="4" w:tplc="F7B09DC8" w:tentative="1">
      <w:start w:val="1"/>
      <w:numFmt w:val="bullet"/>
      <w:lvlText w:val="•"/>
      <w:lvlJc w:val="left"/>
      <w:pPr>
        <w:tabs>
          <w:tab w:val="num" w:pos="3600"/>
        </w:tabs>
        <w:ind w:left="3600" w:hanging="360"/>
      </w:pPr>
      <w:rPr>
        <w:rFonts w:ascii="Arial" w:hAnsi="Arial" w:hint="default"/>
      </w:rPr>
    </w:lvl>
    <w:lvl w:ilvl="5" w:tplc="76889BCA" w:tentative="1">
      <w:start w:val="1"/>
      <w:numFmt w:val="bullet"/>
      <w:lvlText w:val="•"/>
      <w:lvlJc w:val="left"/>
      <w:pPr>
        <w:tabs>
          <w:tab w:val="num" w:pos="4320"/>
        </w:tabs>
        <w:ind w:left="4320" w:hanging="360"/>
      </w:pPr>
      <w:rPr>
        <w:rFonts w:ascii="Arial" w:hAnsi="Arial" w:hint="default"/>
      </w:rPr>
    </w:lvl>
    <w:lvl w:ilvl="6" w:tplc="FAC26932" w:tentative="1">
      <w:start w:val="1"/>
      <w:numFmt w:val="bullet"/>
      <w:lvlText w:val="•"/>
      <w:lvlJc w:val="left"/>
      <w:pPr>
        <w:tabs>
          <w:tab w:val="num" w:pos="5040"/>
        </w:tabs>
        <w:ind w:left="5040" w:hanging="360"/>
      </w:pPr>
      <w:rPr>
        <w:rFonts w:ascii="Arial" w:hAnsi="Arial" w:hint="default"/>
      </w:rPr>
    </w:lvl>
    <w:lvl w:ilvl="7" w:tplc="1FC8BB7E" w:tentative="1">
      <w:start w:val="1"/>
      <w:numFmt w:val="bullet"/>
      <w:lvlText w:val="•"/>
      <w:lvlJc w:val="left"/>
      <w:pPr>
        <w:tabs>
          <w:tab w:val="num" w:pos="5760"/>
        </w:tabs>
        <w:ind w:left="5760" w:hanging="360"/>
      </w:pPr>
      <w:rPr>
        <w:rFonts w:ascii="Arial" w:hAnsi="Arial" w:hint="default"/>
      </w:rPr>
    </w:lvl>
    <w:lvl w:ilvl="8" w:tplc="832EFE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5E1BE0"/>
    <w:multiLevelType w:val="hybridMultilevel"/>
    <w:tmpl w:val="F426F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660876"/>
    <w:multiLevelType w:val="hybridMultilevel"/>
    <w:tmpl w:val="7C16D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4C0FD1"/>
    <w:multiLevelType w:val="hybridMultilevel"/>
    <w:tmpl w:val="631CAA72"/>
    <w:lvl w:ilvl="0" w:tplc="79C64430">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C015C"/>
    <w:multiLevelType w:val="multilevel"/>
    <w:tmpl w:val="98EAF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1116D"/>
    <w:multiLevelType w:val="hybridMultilevel"/>
    <w:tmpl w:val="2A9055D6"/>
    <w:lvl w:ilvl="0" w:tplc="5D88C2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CA5C67"/>
    <w:multiLevelType w:val="hybridMultilevel"/>
    <w:tmpl w:val="544E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8111A5B"/>
    <w:multiLevelType w:val="hybridMultilevel"/>
    <w:tmpl w:val="BC78D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38A4525"/>
    <w:multiLevelType w:val="multilevel"/>
    <w:tmpl w:val="CC30D62C"/>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9112079">
    <w:abstractNumId w:val="11"/>
  </w:num>
  <w:num w:numId="2" w16cid:durableId="897940943">
    <w:abstractNumId w:val="6"/>
  </w:num>
  <w:num w:numId="3" w16cid:durableId="1797217006">
    <w:abstractNumId w:val="4"/>
  </w:num>
  <w:num w:numId="4" w16cid:durableId="215707732">
    <w:abstractNumId w:val="2"/>
  </w:num>
  <w:num w:numId="5" w16cid:durableId="1948930034">
    <w:abstractNumId w:val="0"/>
  </w:num>
  <w:num w:numId="6" w16cid:durableId="1762869649">
    <w:abstractNumId w:val="10"/>
  </w:num>
  <w:num w:numId="7" w16cid:durableId="1858619841">
    <w:abstractNumId w:val="1"/>
  </w:num>
  <w:num w:numId="8" w16cid:durableId="1373504490">
    <w:abstractNumId w:val="0"/>
  </w:num>
  <w:num w:numId="9" w16cid:durableId="766081005">
    <w:abstractNumId w:val="8"/>
  </w:num>
  <w:num w:numId="10" w16cid:durableId="474839589">
    <w:abstractNumId w:val="1"/>
  </w:num>
  <w:num w:numId="11" w16cid:durableId="1112282956">
    <w:abstractNumId w:val="0"/>
  </w:num>
  <w:num w:numId="12" w16cid:durableId="861363386">
    <w:abstractNumId w:val="8"/>
  </w:num>
  <w:num w:numId="13" w16cid:durableId="1375159549">
    <w:abstractNumId w:val="8"/>
  </w:num>
  <w:num w:numId="14" w16cid:durableId="1635066782">
    <w:abstractNumId w:val="7"/>
  </w:num>
  <w:num w:numId="15" w16cid:durableId="1479416305">
    <w:abstractNumId w:val="8"/>
  </w:num>
  <w:num w:numId="16" w16cid:durableId="1742363212">
    <w:abstractNumId w:val="3"/>
  </w:num>
  <w:num w:numId="17" w16cid:durableId="4670960">
    <w:abstractNumId w:val="12"/>
  </w:num>
  <w:num w:numId="18" w16cid:durableId="643506859">
    <w:abstractNumId w:val="5"/>
  </w:num>
  <w:num w:numId="19" w16cid:durableId="797258117">
    <w:abstractNumId w:val="9"/>
  </w:num>
  <w:num w:numId="20" w16cid:durableId="1371805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displayBackgroundShap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D8"/>
    <w:rsid w:val="00003DD1"/>
    <w:rsid w:val="0001367A"/>
    <w:rsid w:val="00017572"/>
    <w:rsid w:val="00020CE9"/>
    <w:rsid w:val="000237C6"/>
    <w:rsid w:val="000238D7"/>
    <w:rsid w:val="000242E2"/>
    <w:rsid w:val="00036A0E"/>
    <w:rsid w:val="00042AA0"/>
    <w:rsid w:val="000502C7"/>
    <w:rsid w:val="00061D03"/>
    <w:rsid w:val="00063FFB"/>
    <w:rsid w:val="000704AA"/>
    <w:rsid w:val="00073DC1"/>
    <w:rsid w:val="00076252"/>
    <w:rsid w:val="000829BE"/>
    <w:rsid w:val="000829FB"/>
    <w:rsid w:val="00092BBF"/>
    <w:rsid w:val="000A7581"/>
    <w:rsid w:val="000C34E3"/>
    <w:rsid w:val="000D01C2"/>
    <w:rsid w:val="000D7214"/>
    <w:rsid w:val="000E495B"/>
    <w:rsid w:val="000E5007"/>
    <w:rsid w:val="000E56FE"/>
    <w:rsid w:val="000F644E"/>
    <w:rsid w:val="000F7DA9"/>
    <w:rsid w:val="001048A6"/>
    <w:rsid w:val="00105593"/>
    <w:rsid w:val="001065B0"/>
    <w:rsid w:val="0010712A"/>
    <w:rsid w:val="001165AC"/>
    <w:rsid w:val="00117094"/>
    <w:rsid w:val="0012276A"/>
    <w:rsid w:val="00126615"/>
    <w:rsid w:val="00126896"/>
    <w:rsid w:val="00127A58"/>
    <w:rsid w:val="00132402"/>
    <w:rsid w:val="00134B3B"/>
    <w:rsid w:val="001425D0"/>
    <w:rsid w:val="001516EE"/>
    <w:rsid w:val="00151FE8"/>
    <w:rsid w:val="00154634"/>
    <w:rsid w:val="00161370"/>
    <w:rsid w:val="00167723"/>
    <w:rsid w:val="00174432"/>
    <w:rsid w:val="00175946"/>
    <w:rsid w:val="00180238"/>
    <w:rsid w:val="001875F2"/>
    <w:rsid w:val="0019257F"/>
    <w:rsid w:val="00193D6E"/>
    <w:rsid w:val="00194E01"/>
    <w:rsid w:val="001A011A"/>
    <w:rsid w:val="001B108E"/>
    <w:rsid w:val="001B2AB0"/>
    <w:rsid w:val="001B32CF"/>
    <w:rsid w:val="001C3CC9"/>
    <w:rsid w:val="001C5BA8"/>
    <w:rsid w:val="001C7C90"/>
    <w:rsid w:val="001D1374"/>
    <w:rsid w:val="001D1846"/>
    <w:rsid w:val="001D2E76"/>
    <w:rsid w:val="001F0DDD"/>
    <w:rsid w:val="001F7955"/>
    <w:rsid w:val="00203469"/>
    <w:rsid w:val="00212B3B"/>
    <w:rsid w:val="00216799"/>
    <w:rsid w:val="002168E9"/>
    <w:rsid w:val="00221A67"/>
    <w:rsid w:val="00223846"/>
    <w:rsid w:val="00227099"/>
    <w:rsid w:val="00240288"/>
    <w:rsid w:val="00241DAF"/>
    <w:rsid w:val="00241EDC"/>
    <w:rsid w:val="002455D9"/>
    <w:rsid w:val="002461F5"/>
    <w:rsid w:val="00260B46"/>
    <w:rsid w:val="00262F2F"/>
    <w:rsid w:val="00266F13"/>
    <w:rsid w:val="0027102C"/>
    <w:rsid w:val="002717C7"/>
    <w:rsid w:val="0027709A"/>
    <w:rsid w:val="002778BF"/>
    <w:rsid w:val="00282B83"/>
    <w:rsid w:val="00286F9D"/>
    <w:rsid w:val="00295495"/>
    <w:rsid w:val="00296206"/>
    <w:rsid w:val="002A0DAE"/>
    <w:rsid w:val="002A16B8"/>
    <w:rsid w:val="002A31EA"/>
    <w:rsid w:val="002B420D"/>
    <w:rsid w:val="002C02F1"/>
    <w:rsid w:val="002C3543"/>
    <w:rsid w:val="002D042B"/>
    <w:rsid w:val="002D5B5F"/>
    <w:rsid w:val="002E5D61"/>
    <w:rsid w:val="002F2023"/>
    <w:rsid w:val="002F3861"/>
    <w:rsid w:val="002F50CA"/>
    <w:rsid w:val="002F645D"/>
    <w:rsid w:val="00310415"/>
    <w:rsid w:val="0032177D"/>
    <w:rsid w:val="0032387B"/>
    <w:rsid w:val="003306A5"/>
    <w:rsid w:val="003412E6"/>
    <w:rsid w:val="00342759"/>
    <w:rsid w:val="003445F9"/>
    <w:rsid w:val="003446CF"/>
    <w:rsid w:val="00350C08"/>
    <w:rsid w:val="0035181B"/>
    <w:rsid w:val="00355D59"/>
    <w:rsid w:val="00357D46"/>
    <w:rsid w:val="00363677"/>
    <w:rsid w:val="00363AB9"/>
    <w:rsid w:val="00372A84"/>
    <w:rsid w:val="003734D8"/>
    <w:rsid w:val="00374C03"/>
    <w:rsid w:val="00380A21"/>
    <w:rsid w:val="00382321"/>
    <w:rsid w:val="00386535"/>
    <w:rsid w:val="0039698E"/>
    <w:rsid w:val="003978DC"/>
    <w:rsid w:val="003A1E04"/>
    <w:rsid w:val="003A302F"/>
    <w:rsid w:val="003A327A"/>
    <w:rsid w:val="003A47F5"/>
    <w:rsid w:val="003B3185"/>
    <w:rsid w:val="003B5483"/>
    <w:rsid w:val="003B6780"/>
    <w:rsid w:val="003B7B03"/>
    <w:rsid w:val="003C024B"/>
    <w:rsid w:val="003C37A0"/>
    <w:rsid w:val="003D11FE"/>
    <w:rsid w:val="003D19A7"/>
    <w:rsid w:val="003D3193"/>
    <w:rsid w:val="003E1A1F"/>
    <w:rsid w:val="003E56E5"/>
    <w:rsid w:val="003E63CA"/>
    <w:rsid w:val="003F08F7"/>
    <w:rsid w:val="003F106D"/>
    <w:rsid w:val="003F1D32"/>
    <w:rsid w:val="003F5CF1"/>
    <w:rsid w:val="00400E52"/>
    <w:rsid w:val="004033BB"/>
    <w:rsid w:val="0041272B"/>
    <w:rsid w:val="00412FCC"/>
    <w:rsid w:val="00414BFE"/>
    <w:rsid w:val="00417704"/>
    <w:rsid w:val="00422182"/>
    <w:rsid w:val="004234F7"/>
    <w:rsid w:val="00423B46"/>
    <w:rsid w:val="004262E0"/>
    <w:rsid w:val="00433A52"/>
    <w:rsid w:val="00433FF8"/>
    <w:rsid w:val="00435A99"/>
    <w:rsid w:val="00437736"/>
    <w:rsid w:val="004446B8"/>
    <w:rsid w:val="004518BE"/>
    <w:rsid w:val="004518EF"/>
    <w:rsid w:val="004529FC"/>
    <w:rsid w:val="0046561D"/>
    <w:rsid w:val="00472C27"/>
    <w:rsid w:val="00473E6D"/>
    <w:rsid w:val="00476F6F"/>
    <w:rsid w:val="0048073B"/>
    <w:rsid w:val="00482B9A"/>
    <w:rsid w:val="00484605"/>
    <w:rsid w:val="00487E51"/>
    <w:rsid w:val="004915D0"/>
    <w:rsid w:val="00493FE1"/>
    <w:rsid w:val="004B2E77"/>
    <w:rsid w:val="004C2821"/>
    <w:rsid w:val="004C47F2"/>
    <w:rsid w:val="004C4C5F"/>
    <w:rsid w:val="004C7065"/>
    <w:rsid w:val="004D566C"/>
    <w:rsid w:val="004D7D12"/>
    <w:rsid w:val="004D7F9C"/>
    <w:rsid w:val="004E09FD"/>
    <w:rsid w:val="004E0BEE"/>
    <w:rsid w:val="004E7D69"/>
    <w:rsid w:val="004F0DBB"/>
    <w:rsid w:val="00524368"/>
    <w:rsid w:val="00525BCA"/>
    <w:rsid w:val="005414A4"/>
    <w:rsid w:val="00541723"/>
    <w:rsid w:val="00550099"/>
    <w:rsid w:val="00555C8F"/>
    <w:rsid w:val="005624BC"/>
    <w:rsid w:val="00562D31"/>
    <w:rsid w:val="00576431"/>
    <w:rsid w:val="005771D9"/>
    <w:rsid w:val="00577ACB"/>
    <w:rsid w:val="00586466"/>
    <w:rsid w:val="00594A9D"/>
    <w:rsid w:val="00596BFE"/>
    <w:rsid w:val="00596C44"/>
    <w:rsid w:val="005970AA"/>
    <w:rsid w:val="005A17E1"/>
    <w:rsid w:val="005B5BB9"/>
    <w:rsid w:val="005C0766"/>
    <w:rsid w:val="005C3F2B"/>
    <w:rsid w:val="005C4354"/>
    <w:rsid w:val="005C4FDB"/>
    <w:rsid w:val="005D653C"/>
    <w:rsid w:val="005E0F37"/>
    <w:rsid w:val="005E4019"/>
    <w:rsid w:val="005E69D4"/>
    <w:rsid w:val="005F411D"/>
    <w:rsid w:val="005F6478"/>
    <w:rsid w:val="00603BEC"/>
    <w:rsid w:val="00605F7A"/>
    <w:rsid w:val="006066DE"/>
    <w:rsid w:val="0061111F"/>
    <w:rsid w:val="006143AA"/>
    <w:rsid w:val="006316FC"/>
    <w:rsid w:val="0063387F"/>
    <w:rsid w:val="0063721D"/>
    <w:rsid w:val="00641E34"/>
    <w:rsid w:val="006549DD"/>
    <w:rsid w:val="00654FF0"/>
    <w:rsid w:val="00661FB1"/>
    <w:rsid w:val="00662064"/>
    <w:rsid w:val="0066552C"/>
    <w:rsid w:val="00666EDE"/>
    <w:rsid w:val="0066781C"/>
    <w:rsid w:val="00667E30"/>
    <w:rsid w:val="006735BE"/>
    <w:rsid w:val="006836F6"/>
    <w:rsid w:val="0069071C"/>
    <w:rsid w:val="00695BD8"/>
    <w:rsid w:val="006A15D3"/>
    <w:rsid w:val="006A2960"/>
    <w:rsid w:val="006A492C"/>
    <w:rsid w:val="006B1D9C"/>
    <w:rsid w:val="006B4488"/>
    <w:rsid w:val="006B6F5C"/>
    <w:rsid w:val="006C156F"/>
    <w:rsid w:val="006C3364"/>
    <w:rsid w:val="006C7328"/>
    <w:rsid w:val="006D2B5B"/>
    <w:rsid w:val="006D6A51"/>
    <w:rsid w:val="006D77DF"/>
    <w:rsid w:val="006E42C2"/>
    <w:rsid w:val="006E6A69"/>
    <w:rsid w:val="006E6B40"/>
    <w:rsid w:val="006E7C39"/>
    <w:rsid w:val="00713520"/>
    <w:rsid w:val="00715E40"/>
    <w:rsid w:val="00725D98"/>
    <w:rsid w:val="00731ED0"/>
    <w:rsid w:val="0073474F"/>
    <w:rsid w:val="00735767"/>
    <w:rsid w:val="007375E9"/>
    <w:rsid w:val="00744D54"/>
    <w:rsid w:val="00752A6A"/>
    <w:rsid w:val="007604CF"/>
    <w:rsid w:val="00764C38"/>
    <w:rsid w:val="0076603A"/>
    <w:rsid w:val="00766114"/>
    <w:rsid w:val="007663FA"/>
    <w:rsid w:val="00780EC7"/>
    <w:rsid w:val="00783363"/>
    <w:rsid w:val="00793813"/>
    <w:rsid w:val="007B430B"/>
    <w:rsid w:val="007B534F"/>
    <w:rsid w:val="007B624E"/>
    <w:rsid w:val="007B6364"/>
    <w:rsid w:val="007B6E37"/>
    <w:rsid w:val="007C0427"/>
    <w:rsid w:val="007C23CC"/>
    <w:rsid w:val="007C5305"/>
    <w:rsid w:val="007C615C"/>
    <w:rsid w:val="007C6F0D"/>
    <w:rsid w:val="007D01AB"/>
    <w:rsid w:val="007D0E84"/>
    <w:rsid w:val="007D4FFD"/>
    <w:rsid w:val="007D5842"/>
    <w:rsid w:val="007D64C2"/>
    <w:rsid w:val="007E07AE"/>
    <w:rsid w:val="007F1CFD"/>
    <w:rsid w:val="007F56E3"/>
    <w:rsid w:val="007F5EDD"/>
    <w:rsid w:val="007F7B3D"/>
    <w:rsid w:val="00804774"/>
    <w:rsid w:val="00814E80"/>
    <w:rsid w:val="008167AC"/>
    <w:rsid w:val="0082094C"/>
    <w:rsid w:val="00821B7B"/>
    <w:rsid w:val="00830D38"/>
    <w:rsid w:val="00831F21"/>
    <w:rsid w:val="008339A2"/>
    <w:rsid w:val="008358ED"/>
    <w:rsid w:val="00840AFE"/>
    <w:rsid w:val="00847944"/>
    <w:rsid w:val="00847A75"/>
    <w:rsid w:val="00847F3E"/>
    <w:rsid w:val="00850335"/>
    <w:rsid w:val="00855D42"/>
    <w:rsid w:val="0085685C"/>
    <w:rsid w:val="0086247C"/>
    <w:rsid w:val="00862DEF"/>
    <w:rsid w:val="00867B3D"/>
    <w:rsid w:val="00876163"/>
    <w:rsid w:val="00886B8A"/>
    <w:rsid w:val="00891CD3"/>
    <w:rsid w:val="0089534C"/>
    <w:rsid w:val="008B04A8"/>
    <w:rsid w:val="008B301C"/>
    <w:rsid w:val="008B4F6A"/>
    <w:rsid w:val="008C173D"/>
    <w:rsid w:val="008D3A5D"/>
    <w:rsid w:val="008D5575"/>
    <w:rsid w:val="008D6412"/>
    <w:rsid w:val="008D6484"/>
    <w:rsid w:val="008D681E"/>
    <w:rsid w:val="008E1C76"/>
    <w:rsid w:val="008E6615"/>
    <w:rsid w:val="008E7CB9"/>
    <w:rsid w:val="008E7EE6"/>
    <w:rsid w:val="008F12C3"/>
    <w:rsid w:val="009006D7"/>
    <w:rsid w:val="00912C83"/>
    <w:rsid w:val="00917C72"/>
    <w:rsid w:val="00920996"/>
    <w:rsid w:val="00933606"/>
    <w:rsid w:val="00940909"/>
    <w:rsid w:val="0097032A"/>
    <w:rsid w:val="00970A9A"/>
    <w:rsid w:val="00971DC2"/>
    <w:rsid w:val="00972629"/>
    <w:rsid w:val="00973D7B"/>
    <w:rsid w:val="0097636C"/>
    <w:rsid w:val="00983377"/>
    <w:rsid w:val="009836FD"/>
    <w:rsid w:val="00992EE9"/>
    <w:rsid w:val="009B3190"/>
    <w:rsid w:val="009B6A6D"/>
    <w:rsid w:val="009B6F78"/>
    <w:rsid w:val="009B7574"/>
    <w:rsid w:val="009C0B9C"/>
    <w:rsid w:val="009D6CFC"/>
    <w:rsid w:val="009D7754"/>
    <w:rsid w:val="009F6A76"/>
    <w:rsid w:val="00A10BBC"/>
    <w:rsid w:val="00A143BB"/>
    <w:rsid w:val="00A16498"/>
    <w:rsid w:val="00A16733"/>
    <w:rsid w:val="00A17A6B"/>
    <w:rsid w:val="00A23494"/>
    <w:rsid w:val="00A23762"/>
    <w:rsid w:val="00A33D7D"/>
    <w:rsid w:val="00A35773"/>
    <w:rsid w:val="00A377D7"/>
    <w:rsid w:val="00A42E62"/>
    <w:rsid w:val="00A4415B"/>
    <w:rsid w:val="00A46BDC"/>
    <w:rsid w:val="00A50C8E"/>
    <w:rsid w:val="00A51C28"/>
    <w:rsid w:val="00A51F31"/>
    <w:rsid w:val="00A556EE"/>
    <w:rsid w:val="00A55DB3"/>
    <w:rsid w:val="00A565FC"/>
    <w:rsid w:val="00A57275"/>
    <w:rsid w:val="00A6058F"/>
    <w:rsid w:val="00A63379"/>
    <w:rsid w:val="00A741CD"/>
    <w:rsid w:val="00A94968"/>
    <w:rsid w:val="00A96299"/>
    <w:rsid w:val="00AA0C56"/>
    <w:rsid w:val="00AA3BA4"/>
    <w:rsid w:val="00AB1FF2"/>
    <w:rsid w:val="00AB279F"/>
    <w:rsid w:val="00AB329E"/>
    <w:rsid w:val="00AB4820"/>
    <w:rsid w:val="00AC19DF"/>
    <w:rsid w:val="00AC6200"/>
    <w:rsid w:val="00AC7ECD"/>
    <w:rsid w:val="00AD3F3D"/>
    <w:rsid w:val="00AD7C00"/>
    <w:rsid w:val="00AE2232"/>
    <w:rsid w:val="00B00162"/>
    <w:rsid w:val="00B137D0"/>
    <w:rsid w:val="00B17094"/>
    <w:rsid w:val="00B21192"/>
    <w:rsid w:val="00B21BFE"/>
    <w:rsid w:val="00B21F48"/>
    <w:rsid w:val="00B22CBA"/>
    <w:rsid w:val="00B35CD9"/>
    <w:rsid w:val="00B41560"/>
    <w:rsid w:val="00B42608"/>
    <w:rsid w:val="00B6227F"/>
    <w:rsid w:val="00B71BA9"/>
    <w:rsid w:val="00B8255A"/>
    <w:rsid w:val="00BA2FE8"/>
    <w:rsid w:val="00BA57DA"/>
    <w:rsid w:val="00BB5822"/>
    <w:rsid w:val="00BB6E9B"/>
    <w:rsid w:val="00BC26BA"/>
    <w:rsid w:val="00BD185E"/>
    <w:rsid w:val="00BD46C4"/>
    <w:rsid w:val="00BE0E29"/>
    <w:rsid w:val="00BE6343"/>
    <w:rsid w:val="00BE63F1"/>
    <w:rsid w:val="00BE7790"/>
    <w:rsid w:val="00BE7AF4"/>
    <w:rsid w:val="00BF30C2"/>
    <w:rsid w:val="00BF3499"/>
    <w:rsid w:val="00C03884"/>
    <w:rsid w:val="00C0714C"/>
    <w:rsid w:val="00C102CD"/>
    <w:rsid w:val="00C1515B"/>
    <w:rsid w:val="00C20298"/>
    <w:rsid w:val="00C3129E"/>
    <w:rsid w:val="00C4162E"/>
    <w:rsid w:val="00C573F7"/>
    <w:rsid w:val="00C60B50"/>
    <w:rsid w:val="00C764A4"/>
    <w:rsid w:val="00C81D9F"/>
    <w:rsid w:val="00C837B6"/>
    <w:rsid w:val="00C8465D"/>
    <w:rsid w:val="00C85E84"/>
    <w:rsid w:val="00C90B9F"/>
    <w:rsid w:val="00C90F03"/>
    <w:rsid w:val="00C9156A"/>
    <w:rsid w:val="00C93EAD"/>
    <w:rsid w:val="00C974D3"/>
    <w:rsid w:val="00CA03BC"/>
    <w:rsid w:val="00CA7310"/>
    <w:rsid w:val="00CB25E6"/>
    <w:rsid w:val="00CC2A1D"/>
    <w:rsid w:val="00CC7607"/>
    <w:rsid w:val="00CD5186"/>
    <w:rsid w:val="00CE24E3"/>
    <w:rsid w:val="00CE7DAD"/>
    <w:rsid w:val="00D03E5F"/>
    <w:rsid w:val="00D06D63"/>
    <w:rsid w:val="00D14819"/>
    <w:rsid w:val="00D16637"/>
    <w:rsid w:val="00D25297"/>
    <w:rsid w:val="00D33A58"/>
    <w:rsid w:val="00D36B8B"/>
    <w:rsid w:val="00D3735C"/>
    <w:rsid w:val="00D44745"/>
    <w:rsid w:val="00D470AB"/>
    <w:rsid w:val="00D53F44"/>
    <w:rsid w:val="00D569D0"/>
    <w:rsid w:val="00D57520"/>
    <w:rsid w:val="00D612AB"/>
    <w:rsid w:val="00D63219"/>
    <w:rsid w:val="00D66B1A"/>
    <w:rsid w:val="00D743FD"/>
    <w:rsid w:val="00D81C6B"/>
    <w:rsid w:val="00D82829"/>
    <w:rsid w:val="00D8777D"/>
    <w:rsid w:val="00D908DE"/>
    <w:rsid w:val="00DA72E5"/>
    <w:rsid w:val="00DB0BEE"/>
    <w:rsid w:val="00DB146A"/>
    <w:rsid w:val="00DB7E23"/>
    <w:rsid w:val="00DC3004"/>
    <w:rsid w:val="00DC7112"/>
    <w:rsid w:val="00DC78B4"/>
    <w:rsid w:val="00DD0D97"/>
    <w:rsid w:val="00DD3A6C"/>
    <w:rsid w:val="00DE171D"/>
    <w:rsid w:val="00DE3EE6"/>
    <w:rsid w:val="00DE4E42"/>
    <w:rsid w:val="00DE7898"/>
    <w:rsid w:val="00DF3C69"/>
    <w:rsid w:val="00DF540B"/>
    <w:rsid w:val="00E01154"/>
    <w:rsid w:val="00E038C9"/>
    <w:rsid w:val="00E0429A"/>
    <w:rsid w:val="00E04D7B"/>
    <w:rsid w:val="00E10C63"/>
    <w:rsid w:val="00E12BA0"/>
    <w:rsid w:val="00E218FA"/>
    <w:rsid w:val="00E33387"/>
    <w:rsid w:val="00E36DFE"/>
    <w:rsid w:val="00E37D84"/>
    <w:rsid w:val="00E405C2"/>
    <w:rsid w:val="00E54876"/>
    <w:rsid w:val="00E667C8"/>
    <w:rsid w:val="00E76B7C"/>
    <w:rsid w:val="00E76E3F"/>
    <w:rsid w:val="00E837C4"/>
    <w:rsid w:val="00E97642"/>
    <w:rsid w:val="00E97D32"/>
    <w:rsid w:val="00EA030F"/>
    <w:rsid w:val="00EA1C43"/>
    <w:rsid w:val="00EA374E"/>
    <w:rsid w:val="00EB4F12"/>
    <w:rsid w:val="00EB7576"/>
    <w:rsid w:val="00EC67FD"/>
    <w:rsid w:val="00ED528C"/>
    <w:rsid w:val="00ED536C"/>
    <w:rsid w:val="00ED68D6"/>
    <w:rsid w:val="00EE02EA"/>
    <w:rsid w:val="00EE55AC"/>
    <w:rsid w:val="00EE655E"/>
    <w:rsid w:val="00F00728"/>
    <w:rsid w:val="00F013AC"/>
    <w:rsid w:val="00F03E71"/>
    <w:rsid w:val="00F07022"/>
    <w:rsid w:val="00F12684"/>
    <w:rsid w:val="00F14F4C"/>
    <w:rsid w:val="00F22AD1"/>
    <w:rsid w:val="00F2525A"/>
    <w:rsid w:val="00F2783C"/>
    <w:rsid w:val="00F33402"/>
    <w:rsid w:val="00F33D01"/>
    <w:rsid w:val="00F433E2"/>
    <w:rsid w:val="00F438AF"/>
    <w:rsid w:val="00F66431"/>
    <w:rsid w:val="00F66E15"/>
    <w:rsid w:val="00F752BA"/>
    <w:rsid w:val="00F7737F"/>
    <w:rsid w:val="00F77EB0"/>
    <w:rsid w:val="00F81C59"/>
    <w:rsid w:val="00F8366D"/>
    <w:rsid w:val="00F864A9"/>
    <w:rsid w:val="00F87E67"/>
    <w:rsid w:val="00F949F8"/>
    <w:rsid w:val="00F97EC4"/>
    <w:rsid w:val="00FA6D7C"/>
    <w:rsid w:val="00FA798F"/>
    <w:rsid w:val="00FB66DB"/>
    <w:rsid w:val="00FC3678"/>
    <w:rsid w:val="00FC49C8"/>
    <w:rsid w:val="00FC5EDE"/>
    <w:rsid w:val="00FC73BC"/>
    <w:rsid w:val="00FE1A9C"/>
    <w:rsid w:val="00FE2F8B"/>
    <w:rsid w:val="00FE6D0E"/>
    <w:rsid w:val="00FE7A31"/>
    <w:rsid w:val="00FE7B0D"/>
    <w:rsid w:val="00FF1E58"/>
    <w:rsid w:val="00FF582E"/>
    <w:rsid w:val="00FF6C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23F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03"/>
  </w:style>
  <w:style w:type="paragraph" w:styleId="Heading1">
    <w:name w:val="heading 1"/>
    <w:basedOn w:val="Normal"/>
    <w:next w:val="Normal"/>
    <w:link w:val="Heading1Char"/>
    <w:uiPriority w:val="9"/>
    <w:qFormat/>
    <w:rsid w:val="00C90F0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C90F0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90F0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90F0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90F0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90F03"/>
    <w:pPr>
      <w:keepNext/>
      <w:keepLines/>
      <w:spacing w:before="40" w:after="0"/>
      <w:outlineLvl w:val="5"/>
    </w:pPr>
  </w:style>
  <w:style w:type="paragraph" w:styleId="Heading7">
    <w:name w:val="heading 7"/>
    <w:basedOn w:val="Normal"/>
    <w:next w:val="Normal"/>
    <w:link w:val="Heading7Char"/>
    <w:uiPriority w:val="9"/>
    <w:semiHidden/>
    <w:unhideWhenUsed/>
    <w:qFormat/>
    <w:rsid w:val="00C90F0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90F0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90F0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0F0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90F0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90F0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90F03"/>
    <w:rPr>
      <w:color w:val="5A5A5A" w:themeColor="text1" w:themeTint="A5"/>
      <w:spacing w:val="15"/>
    </w:rPr>
  </w:style>
  <w:style w:type="paragraph" w:styleId="Quote">
    <w:name w:val="Quote"/>
    <w:basedOn w:val="Normal"/>
    <w:next w:val="Normal"/>
    <w:link w:val="QuoteChar"/>
    <w:uiPriority w:val="29"/>
    <w:qFormat/>
    <w:rsid w:val="00C90F0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90F03"/>
    <w:rPr>
      <w:i/>
      <w:iCs/>
      <w:color w:val="404040" w:themeColor="text1" w:themeTint="BF"/>
    </w:rPr>
  </w:style>
  <w:style w:type="paragraph" w:customStyle="1" w:styleId="Quotecentred">
    <w:name w:val="Quote centred"/>
    <w:basedOn w:val="Quote"/>
    <w:next w:val="Normal"/>
    <w:link w:val="QuotecentredChar"/>
    <w:uiPriority w:val="12"/>
    <w:rsid w:val="007F56E3"/>
    <w:pPr>
      <w:jc w:val="center"/>
    </w:pPr>
  </w:style>
  <w:style w:type="paragraph" w:customStyle="1" w:styleId="Contact">
    <w:name w:val="Contact"/>
    <w:basedOn w:val="Normal"/>
    <w:next w:val="Normal"/>
    <w:link w:val="ContactChar"/>
    <w:uiPriority w:val="14"/>
    <w:rsid w:val="002168E9"/>
    <w:pPr>
      <w:spacing w:after="0" w:line="240" w:lineRule="auto"/>
      <w:jc w:val="center"/>
    </w:pPr>
    <w:rPr>
      <w:b/>
      <w:sz w:val="32"/>
    </w:rPr>
  </w:style>
  <w:style w:type="character" w:customStyle="1" w:styleId="QuotecentredChar">
    <w:name w:val="Quote centred Char"/>
    <w:basedOn w:val="QuoteChar"/>
    <w:link w:val="Quotecentred"/>
    <w:uiPriority w:val="12"/>
    <w:rsid w:val="00804774"/>
    <w:rPr>
      <w:i/>
      <w:iCs/>
      <w:color w:val="FFFFFF" w:themeColor="background1"/>
      <w:sz w:val="26"/>
      <w:lang w:val="en-US"/>
    </w:rPr>
  </w:style>
  <w:style w:type="paragraph" w:styleId="Header">
    <w:name w:val="header"/>
    <w:basedOn w:val="Normal"/>
    <w:link w:val="HeaderChar"/>
    <w:uiPriority w:val="99"/>
    <w:semiHidden/>
    <w:rsid w:val="003412E6"/>
    <w:pPr>
      <w:spacing w:after="0" w:line="240" w:lineRule="auto"/>
    </w:pPr>
  </w:style>
  <w:style w:type="character" w:customStyle="1" w:styleId="ContactChar">
    <w:name w:val="Contact Char"/>
    <w:basedOn w:val="DefaultParagraphFont"/>
    <w:link w:val="Contact"/>
    <w:uiPriority w:val="14"/>
    <w:rsid w:val="002168E9"/>
    <w:rPr>
      <w:b/>
      <w:sz w:val="32"/>
      <w:lang w:val="en-US"/>
    </w:rPr>
  </w:style>
  <w:style w:type="character" w:customStyle="1" w:styleId="HeaderChar">
    <w:name w:val="Header Char"/>
    <w:basedOn w:val="DefaultParagraphFont"/>
    <w:link w:val="Header"/>
    <w:uiPriority w:val="99"/>
    <w:semiHidden/>
    <w:rsid w:val="007B6E37"/>
    <w:rPr>
      <w:lang w:val="en-US"/>
    </w:rPr>
  </w:style>
  <w:style w:type="paragraph" w:styleId="Footer">
    <w:name w:val="footer"/>
    <w:basedOn w:val="Normal"/>
    <w:link w:val="FooterChar"/>
    <w:uiPriority w:val="99"/>
    <w:rsid w:val="003412E6"/>
    <w:pPr>
      <w:spacing w:after="0" w:line="240" w:lineRule="auto"/>
    </w:pPr>
  </w:style>
  <w:style w:type="character" w:customStyle="1" w:styleId="FooterChar">
    <w:name w:val="Footer Char"/>
    <w:basedOn w:val="DefaultParagraphFont"/>
    <w:link w:val="Footer"/>
    <w:uiPriority w:val="99"/>
    <w:rsid w:val="007B6E37"/>
    <w:rPr>
      <w:lang w:val="en-US"/>
    </w:rPr>
  </w:style>
  <w:style w:type="character" w:styleId="PlaceholderText">
    <w:name w:val="Placeholder Text"/>
    <w:basedOn w:val="DefaultParagraphFont"/>
    <w:uiPriority w:val="99"/>
    <w:semiHidden/>
    <w:rsid w:val="00BF3499"/>
    <w:rPr>
      <w:color w:val="808080"/>
    </w:rPr>
  </w:style>
  <w:style w:type="table" w:styleId="TableGrid">
    <w:name w:val="Table Grid"/>
    <w:basedOn w:val="TableNormal"/>
    <w:uiPriority w:val="39"/>
    <w:rsid w:val="009763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nDarkBackground">
    <w:name w:val="Normal on Dark Background"/>
    <w:basedOn w:val="Normal"/>
    <w:link w:val="NormalonDarkBackgroundChar"/>
    <w:uiPriority w:val="13"/>
    <w:rsid w:val="00F07022"/>
    <w:pPr>
      <w:spacing w:line="240" w:lineRule="auto"/>
    </w:pPr>
    <w:rPr>
      <w:noProof/>
      <w:color w:val="FFFFFF" w:themeColor="background1"/>
    </w:rPr>
  </w:style>
  <w:style w:type="character" w:customStyle="1" w:styleId="NormalonDarkBackgroundChar">
    <w:name w:val="Normal on Dark Background Char"/>
    <w:basedOn w:val="DefaultParagraphFont"/>
    <w:link w:val="NormalonDarkBackground"/>
    <w:uiPriority w:val="13"/>
    <w:rsid w:val="00804774"/>
    <w:rPr>
      <w:noProof/>
      <w:color w:val="FFFFFF" w:themeColor="background1"/>
    </w:rPr>
  </w:style>
  <w:style w:type="character" w:customStyle="1" w:styleId="Heading1Char">
    <w:name w:val="Heading 1 Char"/>
    <w:basedOn w:val="DefaultParagraphFont"/>
    <w:link w:val="Heading1"/>
    <w:uiPriority w:val="9"/>
    <w:rsid w:val="00C90F0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C90F0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90F0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90F03"/>
    <w:rPr>
      <w:i/>
      <w:iCs/>
    </w:rPr>
  </w:style>
  <w:style w:type="character" w:customStyle="1" w:styleId="Heading5Char">
    <w:name w:val="Heading 5 Char"/>
    <w:basedOn w:val="DefaultParagraphFont"/>
    <w:link w:val="Heading5"/>
    <w:uiPriority w:val="9"/>
    <w:semiHidden/>
    <w:rsid w:val="00C90F03"/>
    <w:rPr>
      <w:color w:val="404040" w:themeColor="text1" w:themeTint="BF"/>
    </w:rPr>
  </w:style>
  <w:style w:type="character" w:customStyle="1" w:styleId="Heading6Char">
    <w:name w:val="Heading 6 Char"/>
    <w:basedOn w:val="DefaultParagraphFont"/>
    <w:link w:val="Heading6"/>
    <w:uiPriority w:val="9"/>
    <w:semiHidden/>
    <w:rsid w:val="00C90F03"/>
  </w:style>
  <w:style w:type="character" w:customStyle="1" w:styleId="Heading7Char">
    <w:name w:val="Heading 7 Char"/>
    <w:basedOn w:val="DefaultParagraphFont"/>
    <w:link w:val="Heading7"/>
    <w:uiPriority w:val="9"/>
    <w:semiHidden/>
    <w:rsid w:val="00C90F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90F03"/>
    <w:rPr>
      <w:color w:val="262626" w:themeColor="text1" w:themeTint="D9"/>
      <w:sz w:val="21"/>
      <w:szCs w:val="21"/>
    </w:rPr>
  </w:style>
  <w:style w:type="character" w:customStyle="1" w:styleId="Heading9Char">
    <w:name w:val="Heading 9 Char"/>
    <w:basedOn w:val="DefaultParagraphFont"/>
    <w:link w:val="Heading9"/>
    <w:uiPriority w:val="9"/>
    <w:semiHidden/>
    <w:rsid w:val="00C90F0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90F03"/>
    <w:pPr>
      <w:spacing w:after="200" w:line="240" w:lineRule="auto"/>
    </w:pPr>
    <w:rPr>
      <w:i/>
      <w:iCs/>
      <w:color w:val="39302A" w:themeColor="text2"/>
      <w:sz w:val="18"/>
      <w:szCs w:val="18"/>
    </w:rPr>
  </w:style>
  <w:style w:type="character" w:styleId="Strong">
    <w:name w:val="Strong"/>
    <w:basedOn w:val="DefaultParagraphFont"/>
    <w:uiPriority w:val="22"/>
    <w:qFormat/>
    <w:rsid w:val="00C90F03"/>
    <w:rPr>
      <w:b/>
      <w:bCs/>
      <w:color w:val="auto"/>
    </w:rPr>
  </w:style>
  <w:style w:type="character" w:styleId="Emphasis">
    <w:name w:val="Emphasis"/>
    <w:basedOn w:val="DefaultParagraphFont"/>
    <w:uiPriority w:val="20"/>
    <w:qFormat/>
    <w:rsid w:val="00C90F03"/>
    <w:rPr>
      <w:i/>
      <w:iCs/>
      <w:color w:val="auto"/>
    </w:rPr>
  </w:style>
  <w:style w:type="paragraph" w:styleId="NoSpacing">
    <w:name w:val="No Spacing"/>
    <w:uiPriority w:val="1"/>
    <w:qFormat/>
    <w:rsid w:val="00C90F03"/>
    <w:pPr>
      <w:spacing w:after="0" w:line="240" w:lineRule="auto"/>
    </w:pPr>
  </w:style>
  <w:style w:type="paragraph" w:styleId="IntenseQuote">
    <w:name w:val="Intense Quote"/>
    <w:basedOn w:val="Normal"/>
    <w:next w:val="Normal"/>
    <w:link w:val="IntenseQuoteChar"/>
    <w:uiPriority w:val="30"/>
    <w:qFormat/>
    <w:rsid w:val="00C90F0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90F03"/>
    <w:rPr>
      <w:i/>
      <w:iCs/>
      <w:color w:val="404040" w:themeColor="text1" w:themeTint="BF"/>
    </w:rPr>
  </w:style>
  <w:style w:type="character" w:styleId="SubtleEmphasis">
    <w:name w:val="Subtle Emphasis"/>
    <w:basedOn w:val="DefaultParagraphFont"/>
    <w:uiPriority w:val="19"/>
    <w:qFormat/>
    <w:rsid w:val="00C90F03"/>
    <w:rPr>
      <w:i/>
      <w:iCs/>
      <w:color w:val="404040" w:themeColor="text1" w:themeTint="BF"/>
    </w:rPr>
  </w:style>
  <w:style w:type="character" w:styleId="IntenseEmphasis">
    <w:name w:val="Intense Emphasis"/>
    <w:basedOn w:val="DefaultParagraphFont"/>
    <w:uiPriority w:val="21"/>
    <w:qFormat/>
    <w:rsid w:val="00C90F03"/>
    <w:rPr>
      <w:b/>
      <w:bCs/>
      <w:i/>
      <w:iCs/>
      <w:color w:val="auto"/>
    </w:rPr>
  </w:style>
  <w:style w:type="character" w:styleId="SubtleReference">
    <w:name w:val="Subtle Reference"/>
    <w:basedOn w:val="DefaultParagraphFont"/>
    <w:uiPriority w:val="31"/>
    <w:qFormat/>
    <w:rsid w:val="00C90F03"/>
    <w:rPr>
      <w:smallCaps/>
      <w:color w:val="404040" w:themeColor="text1" w:themeTint="BF"/>
    </w:rPr>
  </w:style>
  <w:style w:type="character" w:styleId="IntenseReference">
    <w:name w:val="Intense Reference"/>
    <w:basedOn w:val="DefaultParagraphFont"/>
    <w:uiPriority w:val="32"/>
    <w:qFormat/>
    <w:rsid w:val="00C90F03"/>
    <w:rPr>
      <w:b/>
      <w:bCs/>
      <w:smallCaps/>
      <w:color w:val="404040" w:themeColor="text1" w:themeTint="BF"/>
      <w:spacing w:val="5"/>
    </w:rPr>
  </w:style>
  <w:style w:type="character" w:styleId="BookTitle">
    <w:name w:val="Book Title"/>
    <w:basedOn w:val="DefaultParagraphFont"/>
    <w:uiPriority w:val="33"/>
    <w:qFormat/>
    <w:rsid w:val="00C90F03"/>
    <w:rPr>
      <w:b/>
      <w:bCs/>
      <w:i/>
      <w:iCs/>
      <w:spacing w:val="5"/>
    </w:rPr>
  </w:style>
  <w:style w:type="paragraph" w:styleId="TOCHeading">
    <w:name w:val="TOC Heading"/>
    <w:basedOn w:val="Heading1"/>
    <w:next w:val="Normal"/>
    <w:uiPriority w:val="39"/>
    <w:semiHidden/>
    <w:unhideWhenUsed/>
    <w:qFormat/>
    <w:rsid w:val="00C90F03"/>
    <w:pPr>
      <w:outlineLvl w:val="9"/>
    </w:pPr>
  </w:style>
  <w:style w:type="character" w:styleId="Hyperlink">
    <w:name w:val="Hyperlink"/>
    <w:basedOn w:val="DefaultParagraphFont"/>
    <w:uiPriority w:val="99"/>
    <w:unhideWhenUsed/>
    <w:rsid w:val="009D7754"/>
    <w:rPr>
      <w:color w:val="0563C1"/>
      <w:u w:val="single"/>
    </w:rPr>
  </w:style>
  <w:style w:type="character" w:styleId="UnresolvedMention">
    <w:name w:val="Unresolved Mention"/>
    <w:basedOn w:val="DefaultParagraphFont"/>
    <w:uiPriority w:val="99"/>
    <w:semiHidden/>
    <w:unhideWhenUsed/>
    <w:rsid w:val="00D06D63"/>
    <w:rPr>
      <w:color w:val="605E5C"/>
      <w:shd w:val="clear" w:color="auto" w:fill="E1DFDD"/>
    </w:rPr>
  </w:style>
  <w:style w:type="character" w:styleId="FollowedHyperlink">
    <w:name w:val="FollowedHyperlink"/>
    <w:basedOn w:val="DefaultParagraphFont"/>
    <w:uiPriority w:val="99"/>
    <w:semiHidden/>
    <w:unhideWhenUsed/>
    <w:rsid w:val="00FC5EDE"/>
    <w:rPr>
      <w:color w:val="7F723D" w:themeColor="followedHyperlink"/>
      <w:u w:val="single"/>
    </w:rPr>
  </w:style>
  <w:style w:type="paragraph" w:styleId="NormalWeb">
    <w:name w:val="Normal (Web)"/>
    <w:basedOn w:val="Normal"/>
    <w:uiPriority w:val="99"/>
    <w:semiHidden/>
    <w:unhideWhenUsed/>
    <w:rsid w:val="009B6F78"/>
    <w:pPr>
      <w:spacing w:before="100" w:beforeAutospacing="1" w:after="100" w:afterAutospacing="1" w:line="240" w:lineRule="auto"/>
    </w:pPr>
    <w:rPr>
      <w:rFonts w:ascii="Calibri" w:eastAsiaTheme="minorHAnsi" w:hAnsi="Calibri" w:cs="Calibri"/>
      <w:lang w:val="en-US"/>
    </w:rPr>
  </w:style>
  <w:style w:type="paragraph" w:styleId="ListParagraph">
    <w:name w:val="List Paragraph"/>
    <w:basedOn w:val="Normal"/>
    <w:uiPriority w:val="34"/>
    <w:qFormat/>
    <w:rsid w:val="007D5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0100">
      <w:bodyDiv w:val="1"/>
      <w:marLeft w:val="0"/>
      <w:marRight w:val="0"/>
      <w:marTop w:val="0"/>
      <w:marBottom w:val="0"/>
      <w:divBdr>
        <w:top w:val="none" w:sz="0" w:space="0" w:color="auto"/>
        <w:left w:val="none" w:sz="0" w:space="0" w:color="auto"/>
        <w:bottom w:val="none" w:sz="0" w:space="0" w:color="auto"/>
        <w:right w:val="none" w:sz="0" w:space="0" w:color="auto"/>
      </w:divBdr>
    </w:div>
    <w:div w:id="14621073">
      <w:bodyDiv w:val="1"/>
      <w:marLeft w:val="0"/>
      <w:marRight w:val="0"/>
      <w:marTop w:val="0"/>
      <w:marBottom w:val="0"/>
      <w:divBdr>
        <w:top w:val="none" w:sz="0" w:space="0" w:color="auto"/>
        <w:left w:val="none" w:sz="0" w:space="0" w:color="auto"/>
        <w:bottom w:val="none" w:sz="0" w:space="0" w:color="auto"/>
        <w:right w:val="none" w:sz="0" w:space="0" w:color="auto"/>
      </w:divBdr>
    </w:div>
    <w:div w:id="18093540">
      <w:bodyDiv w:val="1"/>
      <w:marLeft w:val="0"/>
      <w:marRight w:val="0"/>
      <w:marTop w:val="0"/>
      <w:marBottom w:val="0"/>
      <w:divBdr>
        <w:top w:val="none" w:sz="0" w:space="0" w:color="auto"/>
        <w:left w:val="none" w:sz="0" w:space="0" w:color="auto"/>
        <w:bottom w:val="none" w:sz="0" w:space="0" w:color="auto"/>
        <w:right w:val="none" w:sz="0" w:space="0" w:color="auto"/>
      </w:divBdr>
    </w:div>
    <w:div w:id="45836171">
      <w:bodyDiv w:val="1"/>
      <w:marLeft w:val="0"/>
      <w:marRight w:val="0"/>
      <w:marTop w:val="0"/>
      <w:marBottom w:val="0"/>
      <w:divBdr>
        <w:top w:val="none" w:sz="0" w:space="0" w:color="auto"/>
        <w:left w:val="none" w:sz="0" w:space="0" w:color="auto"/>
        <w:bottom w:val="none" w:sz="0" w:space="0" w:color="auto"/>
        <w:right w:val="none" w:sz="0" w:space="0" w:color="auto"/>
      </w:divBdr>
    </w:div>
    <w:div w:id="63182186">
      <w:bodyDiv w:val="1"/>
      <w:marLeft w:val="0"/>
      <w:marRight w:val="0"/>
      <w:marTop w:val="0"/>
      <w:marBottom w:val="0"/>
      <w:divBdr>
        <w:top w:val="none" w:sz="0" w:space="0" w:color="auto"/>
        <w:left w:val="none" w:sz="0" w:space="0" w:color="auto"/>
        <w:bottom w:val="none" w:sz="0" w:space="0" w:color="auto"/>
        <w:right w:val="none" w:sz="0" w:space="0" w:color="auto"/>
      </w:divBdr>
    </w:div>
    <w:div w:id="65303377">
      <w:bodyDiv w:val="1"/>
      <w:marLeft w:val="0"/>
      <w:marRight w:val="0"/>
      <w:marTop w:val="0"/>
      <w:marBottom w:val="0"/>
      <w:divBdr>
        <w:top w:val="none" w:sz="0" w:space="0" w:color="auto"/>
        <w:left w:val="none" w:sz="0" w:space="0" w:color="auto"/>
        <w:bottom w:val="none" w:sz="0" w:space="0" w:color="auto"/>
        <w:right w:val="none" w:sz="0" w:space="0" w:color="auto"/>
      </w:divBdr>
    </w:div>
    <w:div w:id="66192022">
      <w:bodyDiv w:val="1"/>
      <w:marLeft w:val="0"/>
      <w:marRight w:val="0"/>
      <w:marTop w:val="0"/>
      <w:marBottom w:val="0"/>
      <w:divBdr>
        <w:top w:val="none" w:sz="0" w:space="0" w:color="auto"/>
        <w:left w:val="none" w:sz="0" w:space="0" w:color="auto"/>
        <w:bottom w:val="none" w:sz="0" w:space="0" w:color="auto"/>
        <w:right w:val="none" w:sz="0" w:space="0" w:color="auto"/>
      </w:divBdr>
    </w:div>
    <w:div w:id="103502355">
      <w:bodyDiv w:val="1"/>
      <w:marLeft w:val="0"/>
      <w:marRight w:val="0"/>
      <w:marTop w:val="0"/>
      <w:marBottom w:val="0"/>
      <w:divBdr>
        <w:top w:val="none" w:sz="0" w:space="0" w:color="auto"/>
        <w:left w:val="none" w:sz="0" w:space="0" w:color="auto"/>
        <w:bottom w:val="none" w:sz="0" w:space="0" w:color="auto"/>
        <w:right w:val="none" w:sz="0" w:space="0" w:color="auto"/>
      </w:divBdr>
    </w:div>
    <w:div w:id="133178937">
      <w:bodyDiv w:val="1"/>
      <w:marLeft w:val="0"/>
      <w:marRight w:val="0"/>
      <w:marTop w:val="0"/>
      <w:marBottom w:val="0"/>
      <w:divBdr>
        <w:top w:val="none" w:sz="0" w:space="0" w:color="auto"/>
        <w:left w:val="none" w:sz="0" w:space="0" w:color="auto"/>
        <w:bottom w:val="none" w:sz="0" w:space="0" w:color="auto"/>
        <w:right w:val="none" w:sz="0" w:space="0" w:color="auto"/>
      </w:divBdr>
    </w:div>
    <w:div w:id="135683365">
      <w:bodyDiv w:val="1"/>
      <w:marLeft w:val="0"/>
      <w:marRight w:val="0"/>
      <w:marTop w:val="0"/>
      <w:marBottom w:val="0"/>
      <w:divBdr>
        <w:top w:val="none" w:sz="0" w:space="0" w:color="auto"/>
        <w:left w:val="none" w:sz="0" w:space="0" w:color="auto"/>
        <w:bottom w:val="none" w:sz="0" w:space="0" w:color="auto"/>
        <w:right w:val="none" w:sz="0" w:space="0" w:color="auto"/>
      </w:divBdr>
    </w:div>
    <w:div w:id="147863965">
      <w:bodyDiv w:val="1"/>
      <w:marLeft w:val="0"/>
      <w:marRight w:val="0"/>
      <w:marTop w:val="0"/>
      <w:marBottom w:val="0"/>
      <w:divBdr>
        <w:top w:val="none" w:sz="0" w:space="0" w:color="auto"/>
        <w:left w:val="none" w:sz="0" w:space="0" w:color="auto"/>
        <w:bottom w:val="none" w:sz="0" w:space="0" w:color="auto"/>
        <w:right w:val="none" w:sz="0" w:space="0" w:color="auto"/>
      </w:divBdr>
    </w:div>
    <w:div w:id="160852478">
      <w:bodyDiv w:val="1"/>
      <w:marLeft w:val="0"/>
      <w:marRight w:val="0"/>
      <w:marTop w:val="0"/>
      <w:marBottom w:val="0"/>
      <w:divBdr>
        <w:top w:val="none" w:sz="0" w:space="0" w:color="auto"/>
        <w:left w:val="none" w:sz="0" w:space="0" w:color="auto"/>
        <w:bottom w:val="none" w:sz="0" w:space="0" w:color="auto"/>
        <w:right w:val="none" w:sz="0" w:space="0" w:color="auto"/>
      </w:divBdr>
    </w:div>
    <w:div w:id="178929719">
      <w:bodyDiv w:val="1"/>
      <w:marLeft w:val="0"/>
      <w:marRight w:val="0"/>
      <w:marTop w:val="0"/>
      <w:marBottom w:val="0"/>
      <w:divBdr>
        <w:top w:val="none" w:sz="0" w:space="0" w:color="auto"/>
        <w:left w:val="none" w:sz="0" w:space="0" w:color="auto"/>
        <w:bottom w:val="none" w:sz="0" w:space="0" w:color="auto"/>
        <w:right w:val="none" w:sz="0" w:space="0" w:color="auto"/>
      </w:divBdr>
    </w:div>
    <w:div w:id="197354528">
      <w:bodyDiv w:val="1"/>
      <w:marLeft w:val="0"/>
      <w:marRight w:val="0"/>
      <w:marTop w:val="0"/>
      <w:marBottom w:val="0"/>
      <w:divBdr>
        <w:top w:val="none" w:sz="0" w:space="0" w:color="auto"/>
        <w:left w:val="none" w:sz="0" w:space="0" w:color="auto"/>
        <w:bottom w:val="none" w:sz="0" w:space="0" w:color="auto"/>
        <w:right w:val="none" w:sz="0" w:space="0" w:color="auto"/>
      </w:divBdr>
    </w:div>
    <w:div w:id="198863041">
      <w:bodyDiv w:val="1"/>
      <w:marLeft w:val="0"/>
      <w:marRight w:val="0"/>
      <w:marTop w:val="0"/>
      <w:marBottom w:val="0"/>
      <w:divBdr>
        <w:top w:val="none" w:sz="0" w:space="0" w:color="auto"/>
        <w:left w:val="none" w:sz="0" w:space="0" w:color="auto"/>
        <w:bottom w:val="none" w:sz="0" w:space="0" w:color="auto"/>
        <w:right w:val="none" w:sz="0" w:space="0" w:color="auto"/>
      </w:divBdr>
    </w:div>
    <w:div w:id="206375045">
      <w:bodyDiv w:val="1"/>
      <w:marLeft w:val="0"/>
      <w:marRight w:val="0"/>
      <w:marTop w:val="0"/>
      <w:marBottom w:val="0"/>
      <w:divBdr>
        <w:top w:val="none" w:sz="0" w:space="0" w:color="auto"/>
        <w:left w:val="none" w:sz="0" w:space="0" w:color="auto"/>
        <w:bottom w:val="none" w:sz="0" w:space="0" w:color="auto"/>
        <w:right w:val="none" w:sz="0" w:space="0" w:color="auto"/>
      </w:divBdr>
    </w:div>
    <w:div w:id="213084246">
      <w:bodyDiv w:val="1"/>
      <w:marLeft w:val="0"/>
      <w:marRight w:val="0"/>
      <w:marTop w:val="0"/>
      <w:marBottom w:val="0"/>
      <w:divBdr>
        <w:top w:val="none" w:sz="0" w:space="0" w:color="auto"/>
        <w:left w:val="none" w:sz="0" w:space="0" w:color="auto"/>
        <w:bottom w:val="none" w:sz="0" w:space="0" w:color="auto"/>
        <w:right w:val="none" w:sz="0" w:space="0" w:color="auto"/>
      </w:divBdr>
    </w:div>
    <w:div w:id="217934677">
      <w:bodyDiv w:val="1"/>
      <w:marLeft w:val="0"/>
      <w:marRight w:val="0"/>
      <w:marTop w:val="0"/>
      <w:marBottom w:val="0"/>
      <w:divBdr>
        <w:top w:val="none" w:sz="0" w:space="0" w:color="auto"/>
        <w:left w:val="none" w:sz="0" w:space="0" w:color="auto"/>
        <w:bottom w:val="none" w:sz="0" w:space="0" w:color="auto"/>
        <w:right w:val="none" w:sz="0" w:space="0" w:color="auto"/>
      </w:divBdr>
    </w:div>
    <w:div w:id="238557974">
      <w:bodyDiv w:val="1"/>
      <w:marLeft w:val="0"/>
      <w:marRight w:val="0"/>
      <w:marTop w:val="0"/>
      <w:marBottom w:val="0"/>
      <w:divBdr>
        <w:top w:val="none" w:sz="0" w:space="0" w:color="auto"/>
        <w:left w:val="none" w:sz="0" w:space="0" w:color="auto"/>
        <w:bottom w:val="none" w:sz="0" w:space="0" w:color="auto"/>
        <w:right w:val="none" w:sz="0" w:space="0" w:color="auto"/>
      </w:divBdr>
    </w:div>
    <w:div w:id="239219571">
      <w:bodyDiv w:val="1"/>
      <w:marLeft w:val="0"/>
      <w:marRight w:val="0"/>
      <w:marTop w:val="0"/>
      <w:marBottom w:val="0"/>
      <w:divBdr>
        <w:top w:val="none" w:sz="0" w:space="0" w:color="auto"/>
        <w:left w:val="none" w:sz="0" w:space="0" w:color="auto"/>
        <w:bottom w:val="none" w:sz="0" w:space="0" w:color="auto"/>
        <w:right w:val="none" w:sz="0" w:space="0" w:color="auto"/>
      </w:divBdr>
    </w:div>
    <w:div w:id="331759827">
      <w:bodyDiv w:val="1"/>
      <w:marLeft w:val="0"/>
      <w:marRight w:val="0"/>
      <w:marTop w:val="0"/>
      <w:marBottom w:val="0"/>
      <w:divBdr>
        <w:top w:val="none" w:sz="0" w:space="0" w:color="auto"/>
        <w:left w:val="none" w:sz="0" w:space="0" w:color="auto"/>
        <w:bottom w:val="none" w:sz="0" w:space="0" w:color="auto"/>
        <w:right w:val="none" w:sz="0" w:space="0" w:color="auto"/>
      </w:divBdr>
    </w:div>
    <w:div w:id="338895293">
      <w:bodyDiv w:val="1"/>
      <w:marLeft w:val="0"/>
      <w:marRight w:val="0"/>
      <w:marTop w:val="0"/>
      <w:marBottom w:val="0"/>
      <w:divBdr>
        <w:top w:val="none" w:sz="0" w:space="0" w:color="auto"/>
        <w:left w:val="none" w:sz="0" w:space="0" w:color="auto"/>
        <w:bottom w:val="none" w:sz="0" w:space="0" w:color="auto"/>
        <w:right w:val="none" w:sz="0" w:space="0" w:color="auto"/>
      </w:divBdr>
    </w:div>
    <w:div w:id="340200744">
      <w:bodyDiv w:val="1"/>
      <w:marLeft w:val="0"/>
      <w:marRight w:val="0"/>
      <w:marTop w:val="0"/>
      <w:marBottom w:val="0"/>
      <w:divBdr>
        <w:top w:val="none" w:sz="0" w:space="0" w:color="auto"/>
        <w:left w:val="none" w:sz="0" w:space="0" w:color="auto"/>
        <w:bottom w:val="none" w:sz="0" w:space="0" w:color="auto"/>
        <w:right w:val="none" w:sz="0" w:space="0" w:color="auto"/>
      </w:divBdr>
    </w:div>
    <w:div w:id="341519767">
      <w:bodyDiv w:val="1"/>
      <w:marLeft w:val="0"/>
      <w:marRight w:val="0"/>
      <w:marTop w:val="0"/>
      <w:marBottom w:val="0"/>
      <w:divBdr>
        <w:top w:val="none" w:sz="0" w:space="0" w:color="auto"/>
        <w:left w:val="none" w:sz="0" w:space="0" w:color="auto"/>
        <w:bottom w:val="none" w:sz="0" w:space="0" w:color="auto"/>
        <w:right w:val="none" w:sz="0" w:space="0" w:color="auto"/>
      </w:divBdr>
    </w:div>
    <w:div w:id="389496104">
      <w:bodyDiv w:val="1"/>
      <w:marLeft w:val="0"/>
      <w:marRight w:val="0"/>
      <w:marTop w:val="0"/>
      <w:marBottom w:val="0"/>
      <w:divBdr>
        <w:top w:val="none" w:sz="0" w:space="0" w:color="auto"/>
        <w:left w:val="none" w:sz="0" w:space="0" w:color="auto"/>
        <w:bottom w:val="none" w:sz="0" w:space="0" w:color="auto"/>
        <w:right w:val="none" w:sz="0" w:space="0" w:color="auto"/>
      </w:divBdr>
    </w:div>
    <w:div w:id="392512925">
      <w:bodyDiv w:val="1"/>
      <w:marLeft w:val="0"/>
      <w:marRight w:val="0"/>
      <w:marTop w:val="0"/>
      <w:marBottom w:val="0"/>
      <w:divBdr>
        <w:top w:val="none" w:sz="0" w:space="0" w:color="auto"/>
        <w:left w:val="none" w:sz="0" w:space="0" w:color="auto"/>
        <w:bottom w:val="none" w:sz="0" w:space="0" w:color="auto"/>
        <w:right w:val="none" w:sz="0" w:space="0" w:color="auto"/>
      </w:divBdr>
    </w:div>
    <w:div w:id="403530884">
      <w:bodyDiv w:val="1"/>
      <w:marLeft w:val="0"/>
      <w:marRight w:val="0"/>
      <w:marTop w:val="0"/>
      <w:marBottom w:val="0"/>
      <w:divBdr>
        <w:top w:val="none" w:sz="0" w:space="0" w:color="auto"/>
        <w:left w:val="none" w:sz="0" w:space="0" w:color="auto"/>
        <w:bottom w:val="none" w:sz="0" w:space="0" w:color="auto"/>
        <w:right w:val="none" w:sz="0" w:space="0" w:color="auto"/>
      </w:divBdr>
    </w:div>
    <w:div w:id="450630111">
      <w:bodyDiv w:val="1"/>
      <w:marLeft w:val="0"/>
      <w:marRight w:val="0"/>
      <w:marTop w:val="0"/>
      <w:marBottom w:val="0"/>
      <w:divBdr>
        <w:top w:val="none" w:sz="0" w:space="0" w:color="auto"/>
        <w:left w:val="none" w:sz="0" w:space="0" w:color="auto"/>
        <w:bottom w:val="none" w:sz="0" w:space="0" w:color="auto"/>
        <w:right w:val="none" w:sz="0" w:space="0" w:color="auto"/>
      </w:divBdr>
    </w:div>
    <w:div w:id="482740223">
      <w:bodyDiv w:val="1"/>
      <w:marLeft w:val="0"/>
      <w:marRight w:val="0"/>
      <w:marTop w:val="0"/>
      <w:marBottom w:val="0"/>
      <w:divBdr>
        <w:top w:val="none" w:sz="0" w:space="0" w:color="auto"/>
        <w:left w:val="none" w:sz="0" w:space="0" w:color="auto"/>
        <w:bottom w:val="none" w:sz="0" w:space="0" w:color="auto"/>
        <w:right w:val="none" w:sz="0" w:space="0" w:color="auto"/>
      </w:divBdr>
    </w:div>
    <w:div w:id="488399915">
      <w:bodyDiv w:val="1"/>
      <w:marLeft w:val="0"/>
      <w:marRight w:val="0"/>
      <w:marTop w:val="0"/>
      <w:marBottom w:val="0"/>
      <w:divBdr>
        <w:top w:val="none" w:sz="0" w:space="0" w:color="auto"/>
        <w:left w:val="none" w:sz="0" w:space="0" w:color="auto"/>
        <w:bottom w:val="none" w:sz="0" w:space="0" w:color="auto"/>
        <w:right w:val="none" w:sz="0" w:space="0" w:color="auto"/>
      </w:divBdr>
    </w:div>
    <w:div w:id="494077917">
      <w:bodyDiv w:val="1"/>
      <w:marLeft w:val="0"/>
      <w:marRight w:val="0"/>
      <w:marTop w:val="0"/>
      <w:marBottom w:val="0"/>
      <w:divBdr>
        <w:top w:val="none" w:sz="0" w:space="0" w:color="auto"/>
        <w:left w:val="none" w:sz="0" w:space="0" w:color="auto"/>
        <w:bottom w:val="none" w:sz="0" w:space="0" w:color="auto"/>
        <w:right w:val="none" w:sz="0" w:space="0" w:color="auto"/>
      </w:divBdr>
    </w:div>
    <w:div w:id="516231297">
      <w:bodyDiv w:val="1"/>
      <w:marLeft w:val="0"/>
      <w:marRight w:val="0"/>
      <w:marTop w:val="0"/>
      <w:marBottom w:val="0"/>
      <w:divBdr>
        <w:top w:val="none" w:sz="0" w:space="0" w:color="auto"/>
        <w:left w:val="none" w:sz="0" w:space="0" w:color="auto"/>
        <w:bottom w:val="none" w:sz="0" w:space="0" w:color="auto"/>
        <w:right w:val="none" w:sz="0" w:space="0" w:color="auto"/>
      </w:divBdr>
    </w:div>
    <w:div w:id="540558858">
      <w:bodyDiv w:val="1"/>
      <w:marLeft w:val="0"/>
      <w:marRight w:val="0"/>
      <w:marTop w:val="0"/>
      <w:marBottom w:val="0"/>
      <w:divBdr>
        <w:top w:val="none" w:sz="0" w:space="0" w:color="auto"/>
        <w:left w:val="none" w:sz="0" w:space="0" w:color="auto"/>
        <w:bottom w:val="none" w:sz="0" w:space="0" w:color="auto"/>
        <w:right w:val="none" w:sz="0" w:space="0" w:color="auto"/>
      </w:divBdr>
    </w:div>
    <w:div w:id="585773017">
      <w:bodyDiv w:val="1"/>
      <w:marLeft w:val="0"/>
      <w:marRight w:val="0"/>
      <w:marTop w:val="0"/>
      <w:marBottom w:val="0"/>
      <w:divBdr>
        <w:top w:val="none" w:sz="0" w:space="0" w:color="auto"/>
        <w:left w:val="none" w:sz="0" w:space="0" w:color="auto"/>
        <w:bottom w:val="none" w:sz="0" w:space="0" w:color="auto"/>
        <w:right w:val="none" w:sz="0" w:space="0" w:color="auto"/>
      </w:divBdr>
    </w:div>
    <w:div w:id="591087091">
      <w:bodyDiv w:val="1"/>
      <w:marLeft w:val="0"/>
      <w:marRight w:val="0"/>
      <w:marTop w:val="0"/>
      <w:marBottom w:val="0"/>
      <w:divBdr>
        <w:top w:val="none" w:sz="0" w:space="0" w:color="auto"/>
        <w:left w:val="none" w:sz="0" w:space="0" w:color="auto"/>
        <w:bottom w:val="none" w:sz="0" w:space="0" w:color="auto"/>
        <w:right w:val="none" w:sz="0" w:space="0" w:color="auto"/>
      </w:divBdr>
    </w:div>
    <w:div w:id="599919884">
      <w:bodyDiv w:val="1"/>
      <w:marLeft w:val="0"/>
      <w:marRight w:val="0"/>
      <w:marTop w:val="0"/>
      <w:marBottom w:val="0"/>
      <w:divBdr>
        <w:top w:val="none" w:sz="0" w:space="0" w:color="auto"/>
        <w:left w:val="none" w:sz="0" w:space="0" w:color="auto"/>
        <w:bottom w:val="none" w:sz="0" w:space="0" w:color="auto"/>
        <w:right w:val="none" w:sz="0" w:space="0" w:color="auto"/>
      </w:divBdr>
    </w:div>
    <w:div w:id="630746222">
      <w:bodyDiv w:val="1"/>
      <w:marLeft w:val="0"/>
      <w:marRight w:val="0"/>
      <w:marTop w:val="0"/>
      <w:marBottom w:val="0"/>
      <w:divBdr>
        <w:top w:val="none" w:sz="0" w:space="0" w:color="auto"/>
        <w:left w:val="none" w:sz="0" w:space="0" w:color="auto"/>
        <w:bottom w:val="none" w:sz="0" w:space="0" w:color="auto"/>
        <w:right w:val="none" w:sz="0" w:space="0" w:color="auto"/>
      </w:divBdr>
    </w:div>
    <w:div w:id="648170960">
      <w:bodyDiv w:val="1"/>
      <w:marLeft w:val="0"/>
      <w:marRight w:val="0"/>
      <w:marTop w:val="0"/>
      <w:marBottom w:val="0"/>
      <w:divBdr>
        <w:top w:val="none" w:sz="0" w:space="0" w:color="auto"/>
        <w:left w:val="none" w:sz="0" w:space="0" w:color="auto"/>
        <w:bottom w:val="none" w:sz="0" w:space="0" w:color="auto"/>
        <w:right w:val="none" w:sz="0" w:space="0" w:color="auto"/>
      </w:divBdr>
    </w:div>
    <w:div w:id="650597934">
      <w:bodyDiv w:val="1"/>
      <w:marLeft w:val="0"/>
      <w:marRight w:val="0"/>
      <w:marTop w:val="0"/>
      <w:marBottom w:val="0"/>
      <w:divBdr>
        <w:top w:val="none" w:sz="0" w:space="0" w:color="auto"/>
        <w:left w:val="none" w:sz="0" w:space="0" w:color="auto"/>
        <w:bottom w:val="none" w:sz="0" w:space="0" w:color="auto"/>
        <w:right w:val="none" w:sz="0" w:space="0" w:color="auto"/>
      </w:divBdr>
    </w:div>
    <w:div w:id="717974262">
      <w:bodyDiv w:val="1"/>
      <w:marLeft w:val="0"/>
      <w:marRight w:val="0"/>
      <w:marTop w:val="0"/>
      <w:marBottom w:val="0"/>
      <w:divBdr>
        <w:top w:val="none" w:sz="0" w:space="0" w:color="auto"/>
        <w:left w:val="none" w:sz="0" w:space="0" w:color="auto"/>
        <w:bottom w:val="none" w:sz="0" w:space="0" w:color="auto"/>
        <w:right w:val="none" w:sz="0" w:space="0" w:color="auto"/>
      </w:divBdr>
    </w:div>
    <w:div w:id="772827910">
      <w:bodyDiv w:val="1"/>
      <w:marLeft w:val="0"/>
      <w:marRight w:val="0"/>
      <w:marTop w:val="0"/>
      <w:marBottom w:val="0"/>
      <w:divBdr>
        <w:top w:val="none" w:sz="0" w:space="0" w:color="auto"/>
        <w:left w:val="none" w:sz="0" w:space="0" w:color="auto"/>
        <w:bottom w:val="none" w:sz="0" w:space="0" w:color="auto"/>
        <w:right w:val="none" w:sz="0" w:space="0" w:color="auto"/>
      </w:divBdr>
    </w:div>
    <w:div w:id="803160821">
      <w:bodyDiv w:val="1"/>
      <w:marLeft w:val="0"/>
      <w:marRight w:val="0"/>
      <w:marTop w:val="0"/>
      <w:marBottom w:val="0"/>
      <w:divBdr>
        <w:top w:val="none" w:sz="0" w:space="0" w:color="auto"/>
        <w:left w:val="none" w:sz="0" w:space="0" w:color="auto"/>
        <w:bottom w:val="none" w:sz="0" w:space="0" w:color="auto"/>
        <w:right w:val="none" w:sz="0" w:space="0" w:color="auto"/>
      </w:divBdr>
    </w:div>
    <w:div w:id="819540278">
      <w:bodyDiv w:val="1"/>
      <w:marLeft w:val="0"/>
      <w:marRight w:val="0"/>
      <w:marTop w:val="0"/>
      <w:marBottom w:val="0"/>
      <w:divBdr>
        <w:top w:val="none" w:sz="0" w:space="0" w:color="auto"/>
        <w:left w:val="none" w:sz="0" w:space="0" w:color="auto"/>
        <w:bottom w:val="none" w:sz="0" w:space="0" w:color="auto"/>
        <w:right w:val="none" w:sz="0" w:space="0" w:color="auto"/>
      </w:divBdr>
    </w:div>
    <w:div w:id="828985158">
      <w:bodyDiv w:val="1"/>
      <w:marLeft w:val="0"/>
      <w:marRight w:val="0"/>
      <w:marTop w:val="0"/>
      <w:marBottom w:val="0"/>
      <w:divBdr>
        <w:top w:val="none" w:sz="0" w:space="0" w:color="auto"/>
        <w:left w:val="none" w:sz="0" w:space="0" w:color="auto"/>
        <w:bottom w:val="none" w:sz="0" w:space="0" w:color="auto"/>
        <w:right w:val="none" w:sz="0" w:space="0" w:color="auto"/>
      </w:divBdr>
    </w:div>
    <w:div w:id="834958633">
      <w:bodyDiv w:val="1"/>
      <w:marLeft w:val="0"/>
      <w:marRight w:val="0"/>
      <w:marTop w:val="0"/>
      <w:marBottom w:val="0"/>
      <w:divBdr>
        <w:top w:val="none" w:sz="0" w:space="0" w:color="auto"/>
        <w:left w:val="none" w:sz="0" w:space="0" w:color="auto"/>
        <w:bottom w:val="none" w:sz="0" w:space="0" w:color="auto"/>
        <w:right w:val="none" w:sz="0" w:space="0" w:color="auto"/>
      </w:divBdr>
    </w:div>
    <w:div w:id="859047601">
      <w:bodyDiv w:val="1"/>
      <w:marLeft w:val="0"/>
      <w:marRight w:val="0"/>
      <w:marTop w:val="0"/>
      <w:marBottom w:val="0"/>
      <w:divBdr>
        <w:top w:val="none" w:sz="0" w:space="0" w:color="auto"/>
        <w:left w:val="none" w:sz="0" w:space="0" w:color="auto"/>
        <w:bottom w:val="none" w:sz="0" w:space="0" w:color="auto"/>
        <w:right w:val="none" w:sz="0" w:space="0" w:color="auto"/>
      </w:divBdr>
    </w:div>
    <w:div w:id="870341915">
      <w:bodyDiv w:val="1"/>
      <w:marLeft w:val="0"/>
      <w:marRight w:val="0"/>
      <w:marTop w:val="0"/>
      <w:marBottom w:val="0"/>
      <w:divBdr>
        <w:top w:val="none" w:sz="0" w:space="0" w:color="auto"/>
        <w:left w:val="none" w:sz="0" w:space="0" w:color="auto"/>
        <w:bottom w:val="none" w:sz="0" w:space="0" w:color="auto"/>
        <w:right w:val="none" w:sz="0" w:space="0" w:color="auto"/>
      </w:divBdr>
    </w:div>
    <w:div w:id="902914513">
      <w:bodyDiv w:val="1"/>
      <w:marLeft w:val="0"/>
      <w:marRight w:val="0"/>
      <w:marTop w:val="0"/>
      <w:marBottom w:val="0"/>
      <w:divBdr>
        <w:top w:val="none" w:sz="0" w:space="0" w:color="auto"/>
        <w:left w:val="none" w:sz="0" w:space="0" w:color="auto"/>
        <w:bottom w:val="none" w:sz="0" w:space="0" w:color="auto"/>
        <w:right w:val="none" w:sz="0" w:space="0" w:color="auto"/>
      </w:divBdr>
    </w:div>
    <w:div w:id="934635383">
      <w:bodyDiv w:val="1"/>
      <w:marLeft w:val="0"/>
      <w:marRight w:val="0"/>
      <w:marTop w:val="0"/>
      <w:marBottom w:val="0"/>
      <w:divBdr>
        <w:top w:val="none" w:sz="0" w:space="0" w:color="auto"/>
        <w:left w:val="none" w:sz="0" w:space="0" w:color="auto"/>
        <w:bottom w:val="none" w:sz="0" w:space="0" w:color="auto"/>
        <w:right w:val="none" w:sz="0" w:space="0" w:color="auto"/>
      </w:divBdr>
    </w:div>
    <w:div w:id="940071601">
      <w:bodyDiv w:val="1"/>
      <w:marLeft w:val="0"/>
      <w:marRight w:val="0"/>
      <w:marTop w:val="0"/>
      <w:marBottom w:val="0"/>
      <w:divBdr>
        <w:top w:val="none" w:sz="0" w:space="0" w:color="auto"/>
        <w:left w:val="none" w:sz="0" w:space="0" w:color="auto"/>
        <w:bottom w:val="none" w:sz="0" w:space="0" w:color="auto"/>
        <w:right w:val="none" w:sz="0" w:space="0" w:color="auto"/>
      </w:divBdr>
    </w:div>
    <w:div w:id="942609758">
      <w:bodyDiv w:val="1"/>
      <w:marLeft w:val="0"/>
      <w:marRight w:val="0"/>
      <w:marTop w:val="0"/>
      <w:marBottom w:val="0"/>
      <w:divBdr>
        <w:top w:val="none" w:sz="0" w:space="0" w:color="auto"/>
        <w:left w:val="none" w:sz="0" w:space="0" w:color="auto"/>
        <w:bottom w:val="none" w:sz="0" w:space="0" w:color="auto"/>
        <w:right w:val="none" w:sz="0" w:space="0" w:color="auto"/>
      </w:divBdr>
    </w:div>
    <w:div w:id="967247298">
      <w:bodyDiv w:val="1"/>
      <w:marLeft w:val="0"/>
      <w:marRight w:val="0"/>
      <w:marTop w:val="0"/>
      <w:marBottom w:val="0"/>
      <w:divBdr>
        <w:top w:val="none" w:sz="0" w:space="0" w:color="auto"/>
        <w:left w:val="none" w:sz="0" w:space="0" w:color="auto"/>
        <w:bottom w:val="none" w:sz="0" w:space="0" w:color="auto"/>
        <w:right w:val="none" w:sz="0" w:space="0" w:color="auto"/>
      </w:divBdr>
    </w:div>
    <w:div w:id="996684542">
      <w:bodyDiv w:val="1"/>
      <w:marLeft w:val="0"/>
      <w:marRight w:val="0"/>
      <w:marTop w:val="0"/>
      <w:marBottom w:val="0"/>
      <w:divBdr>
        <w:top w:val="none" w:sz="0" w:space="0" w:color="auto"/>
        <w:left w:val="none" w:sz="0" w:space="0" w:color="auto"/>
        <w:bottom w:val="none" w:sz="0" w:space="0" w:color="auto"/>
        <w:right w:val="none" w:sz="0" w:space="0" w:color="auto"/>
      </w:divBdr>
    </w:div>
    <w:div w:id="999043419">
      <w:bodyDiv w:val="1"/>
      <w:marLeft w:val="0"/>
      <w:marRight w:val="0"/>
      <w:marTop w:val="0"/>
      <w:marBottom w:val="0"/>
      <w:divBdr>
        <w:top w:val="none" w:sz="0" w:space="0" w:color="auto"/>
        <w:left w:val="none" w:sz="0" w:space="0" w:color="auto"/>
        <w:bottom w:val="none" w:sz="0" w:space="0" w:color="auto"/>
        <w:right w:val="none" w:sz="0" w:space="0" w:color="auto"/>
      </w:divBdr>
    </w:div>
    <w:div w:id="1014500903">
      <w:bodyDiv w:val="1"/>
      <w:marLeft w:val="0"/>
      <w:marRight w:val="0"/>
      <w:marTop w:val="0"/>
      <w:marBottom w:val="0"/>
      <w:divBdr>
        <w:top w:val="none" w:sz="0" w:space="0" w:color="auto"/>
        <w:left w:val="none" w:sz="0" w:space="0" w:color="auto"/>
        <w:bottom w:val="none" w:sz="0" w:space="0" w:color="auto"/>
        <w:right w:val="none" w:sz="0" w:space="0" w:color="auto"/>
      </w:divBdr>
    </w:div>
    <w:div w:id="1025255422">
      <w:bodyDiv w:val="1"/>
      <w:marLeft w:val="0"/>
      <w:marRight w:val="0"/>
      <w:marTop w:val="0"/>
      <w:marBottom w:val="0"/>
      <w:divBdr>
        <w:top w:val="none" w:sz="0" w:space="0" w:color="auto"/>
        <w:left w:val="none" w:sz="0" w:space="0" w:color="auto"/>
        <w:bottom w:val="none" w:sz="0" w:space="0" w:color="auto"/>
        <w:right w:val="none" w:sz="0" w:space="0" w:color="auto"/>
      </w:divBdr>
    </w:div>
    <w:div w:id="1026447929">
      <w:bodyDiv w:val="1"/>
      <w:marLeft w:val="0"/>
      <w:marRight w:val="0"/>
      <w:marTop w:val="0"/>
      <w:marBottom w:val="0"/>
      <w:divBdr>
        <w:top w:val="none" w:sz="0" w:space="0" w:color="auto"/>
        <w:left w:val="none" w:sz="0" w:space="0" w:color="auto"/>
        <w:bottom w:val="none" w:sz="0" w:space="0" w:color="auto"/>
        <w:right w:val="none" w:sz="0" w:space="0" w:color="auto"/>
      </w:divBdr>
    </w:div>
    <w:div w:id="1046491760">
      <w:bodyDiv w:val="1"/>
      <w:marLeft w:val="0"/>
      <w:marRight w:val="0"/>
      <w:marTop w:val="0"/>
      <w:marBottom w:val="0"/>
      <w:divBdr>
        <w:top w:val="none" w:sz="0" w:space="0" w:color="auto"/>
        <w:left w:val="none" w:sz="0" w:space="0" w:color="auto"/>
        <w:bottom w:val="none" w:sz="0" w:space="0" w:color="auto"/>
        <w:right w:val="none" w:sz="0" w:space="0" w:color="auto"/>
      </w:divBdr>
    </w:div>
    <w:div w:id="1052270042">
      <w:bodyDiv w:val="1"/>
      <w:marLeft w:val="0"/>
      <w:marRight w:val="0"/>
      <w:marTop w:val="0"/>
      <w:marBottom w:val="0"/>
      <w:divBdr>
        <w:top w:val="none" w:sz="0" w:space="0" w:color="auto"/>
        <w:left w:val="none" w:sz="0" w:space="0" w:color="auto"/>
        <w:bottom w:val="none" w:sz="0" w:space="0" w:color="auto"/>
        <w:right w:val="none" w:sz="0" w:space="0" w:color="auto"/>
      </w:divBdr>
    </w:div>
    <w:div w:id="1061637878">
      <w:bodyDiv w:val="1"/>
      <w:marLeft w:val="0"/>
      <w:marRight w:val="0"/>
      <w:marTop w:val="0"/>
      <w:marBottom w:val="0"/>
      <w:divBdr>
        <w:top w:val="none" w:sz="0" w:space="0" w:color="auto"/>
        <w:left w:val="none" w:sz="0" w:space="0" w:color="auto"/>
        <w:bottom w:val="none" w:sz="0" w:space="0" w:color="auto"/>
        <w:right w:val="none" w:sz="0" w:space="0" w:color="auto"/>
      </w:divBdr>
    </w:div>
    <w:div w:id="1084885561">
      <w:bodyDiv w:val="1"/>
      <w:marLeft w:val="0"/>
      <w:marRight w:val="0"/>
      <w:marTop w:val="0"/>
      <w:marBottom w:val="0"/>
      <w:divBdr>
        <w:top w:val="none" w:sz="0" w:space="0" w:color="auto"/>
        <w:left w:val="none" w:sz="0" w:space="0" w:color="auto"/>
        <w:bottom w:val="none" w:sz="0" w:space="0" w:color="auto"/>
        <w:right w:val="none" w:sz="0" w:space="0" w:color="auto"/>
      </w:divBdr>
    </w:div>
    <w:div w:id="1132745650">
      <w:bodyDiv w:val="1"/>
      <w:marLeft w:val="0"/>
      <w:marRight w:val="0"/>
      <w:marTop w:val="0"/>
      <w:marBottom w:val="0"/>
      <w:divBdr>
        <w:top w:val="none" w:sz="0" w:space="0" w:color="auto"/>
        <w:left w:val="none" w:sz="0" w:space="0" w:color="auto"/>
        <w:bottom w:val="none" w:sz="0" w:space="0" w:color="auto"/>
        <w:right w:val="none" w:sz="0" w:space="0" w:color="auto"/>
      </w:divBdr>
    </w:div>
    <w:div w:id="1148129858">
      <w:bodyDiv w:val="1"/>
      <w:marLeft w:val="0"/>
      <w:marRight w:val="0"/>
      <w:marTop w:val="0"/>
      <w:marBottom w:val="0"/>
      <w:divBdr>
        <w:top w:val="none" w:sz="0" w:space="0" w:color="auto"/>
        <w:left w:val="none" w:sz="0" w:space="0" w:color="auto"/>
        <w:bottom w:val="none" w:sz="0" w:space="0" w:color="auto"/>
        <w:right w:val="none" w:sz="0" w:space="0" w:color="auto"/>
      </w:divBdr>
    </w:div>
    <w:div w:id="1156455352">
      <w:bodyDiv w:val="1"/>
      <w:marLeft w:val="0"/>
      <w:marRight w:val="0"/>
      <w:marTop w:val="0"/>
      <w:marBottom w:val="0"/>
      <w:divBdr>
        <w:top w:val="none" w:sz="0" w:space="0" w:color="auto"/>
        <w:left w:val="none" w:sz="0" w:space="0" w:color="auto"/>
        <w:bottom w:val="none" w:sz="0" w:space="0" w:color="auto"/>
        <w:right w:val="none" w:sz="0" w:space="0" w:color="auto"/>
      </w:divBdr>
    </w:div>
    <w:div w:id="1180509685">
      <w:bodyDiv w:val="1"/>
      <w:marLeft w:val="0"/>
      <w:marRight w:val="0"/>
      <w:marTop w:val="0"/>
      <w:marBottom w:val="0"/>
      <w:divBdr>
        <w:top w:val="none" w:sz="0" w:space="0" w:color="auto"/>
        <w:left w:val="none" w:sz="0" w:space="0" w:color="auto"/>
        <w:bottom w:val="none" w:sz="0" w:space="0" w:color="auto"/>
        <w:right w:val="none" w:sz="0" w:space="0" w:color="auto"/>
      </w:divBdr>
    </w:div>
    <w:div w:id="1224950681">
      <w:bodyDiv w:val="1"/>
      <w:marLeft w:val="0"/>
      <w:marRight w:val="0"/>
      <w:marTop w:val="0"/>
      <w:marBottom w:val="0"/>
      <w:divBdr>
        <w:top w:val="none" w:sz="0" w:space="0" w:color="auto"/>
        <w:left w:val="none" w:sz="0" w:space="0" w:color="auto"/>
        <w:bottom w:val="none" w:sz="0" w:space="0" w:color="auto"/>
        <w:right w:val="none" w:sz="0" w:space="0" w:color="auto"/>
      </w:divBdr>
    </w:div>
    <w:div w:id="1254128916">
      <w:bodyDiv w:val="1"/>
      <w:marLeft w:val="0"/>
      <w:marRight w:val="0"/>
      <w:marTop w:val="0"/>
      <w:marBottom w:val="0"/>
      <w:divBdr>
        <w:top w:val="none" w:sz="0" w:space="0" w:color="auto"/>
        <w:left w:val="none" w:sz="0" w:space="0" w:color="auto"/>
        <w:bottom w:val="none" w:sz="0" w:space="0" w:color="auto"/>
        <w:right w:val="none" w:sz="0" w:space="0" w:color="auto"/>
      </w:divBdr>
    </w:div>
    <w:div w:id="1286278833">
      <w:bodyDiv w:val="1"/>
      <w:marLeft w:val="0"/>
      <w:marRight w:val="0"/>
      <w:marTop w:val="0"/>
      <w:marBottom w:val="0"/>
      <w:divBdr>
        <w:top w:val="none" w:sz="0" w:space="0" w:color="auto"/>
        <w:left w:val="none" w:sz="0" w:space="0" w:color="auto"/>
        <w:bottom w:val="none" w:sz="0" w:space="0" w:color="auto"/>
        <w:right w:val="none" w:sz="0" w:space="0" w:color="auto"/>
      </w:divBdr>
    </w:div>
    <w:div w:id="1350835954">
      <w:bodyDiv w:val="1"/>
      <w:marLeft w:val="0"/>
      <w:marRight w:val="0"/>
      <w:marTop w:val="0"/>
      <w:marBottom w:val="0"/>
      <w:divBdr>
        <w:top w:val="none" w:sz="0" w:space="0" w:color="auto"/>
        <w:left w:val="none" w:sz="0" w:space="0" w:color="auto"/>
        <w:bottom w:val="none" w:sz="0" w:space="0" w:color="auto"/>
        <w:right w:val="none" w:sz="0" w:space="0" w:color="auto"/>
      </w:divBdr>
    </w:div>
    <w:div w:id="1361661167">
      <w:bodyDiv w:val="1"/>
      <w:marLeft w:val="0"/>
      <w:marRight w:val="0"/>
      <w:marTop w:val="0"/>
      <w:marBottom w:val="0"/>
      <w:divBdr>
        <w:top w:val="none" w:sz="0" w:space="0" w:color="auto"/>
        <w:left w:val="none" w:sz="0" w:space="0" w:color="auto"/>
        <w:bottom w:val="none" w:sz="0" w:space="0" w:color="auto"/>
        <w:right w:val="none" w:sz="0" w:space="0" w:color="auto"/>
      </w:divBdr>
    </w:div>
    <w:div w:id="1374622686">
      <w:bodyDiv w:val="1"/>
      <w:marLeft w:val="0"/>
      <w:marRight w:val="0"/>
      <w:marTop w:val="0"/>
      <w:marBottom w:val="0"/>
      <w:divBdr>
        <w:top w:val="none" w:sz="0" w:space="0" w:color="auto"/>
        <w:left w:val="none" w:sz="0" w:space="0" w:color="auto"/>
        <w:bottom w:val="none" w:sz="0" w:space="0" w:color="auto"/>
        <w:right w:val="none" w:sz="0" w:space="0" w:color="auto"/>
      </w:divBdr>
    </w:div>
    <w:div w:id="1382632380">
      <w:bodyDiv w:val="1"/>
      <w:marLeft w:val="0"/>
      <w:marRight w:val="0"/>
      <w:marTop w:val="0"/>
      <w:marBottom w:val="0"/>
      <w:divBdr>
        <w:top w:val="none" w:sz="0" w:space="0" w:color="auto"/>
        <w:left w:val="none" w:sz="0" w:space="0" w:color="auto"/>
        <w:bottom w:val="none" w:sz="0" w:space="0" w:color="auto"/>
        <w:right w:val="none" w:sz="0" w:space="0" w:color="auto"/>
      </w:divBdr>
    </w:div>
    <w:div w:id="1384527342">
      <w:bodyDiv w:val="1"/>
      <w:marLeft w:val="0"/>
      <w:marRight w:val="0"/>
      <w:marTop w:val="0"/>
      <w:marBottom w:val="0"/>
      <w:divBdr>
        <w:top w:val="none" w:sz="0" w:space="0" w:color="auto"/>
        <w:left w:val="none" w:sz="0" w:space="0" w:color="auto"/>
        <w:bottom w:val="none" w:sz="0" w:space="0" w:color="auto"/>
        <w:right w:val="none" w:sz="0" w:space="0" w:color="auto"/>
      </w:divBdr>
    </w:div>
    <w:div w:id="1427266355">
      <w:bodyDiv w:val="1"/>
      <w:marLeft w:val="0"/>
      <w:marRight w:val="0"/>
      <w:marTop w:val="0"/>
      <w:marBottom w:val="0"/>
      <w:divBdr>
        <w:top w:val="none" w:sz="0" w:space="0" w:color="auto"/>
        <w:left w:val="none" w:sz="0" w:space="0" w:color="auto"/>
        <w:bottom w:val="none" w:sz="0" w:space="0" w:color="auto"/>
        <w:right w:val="none" w:sz="0" w:space="0" w:color="auto"/>
      </w:divBdr>
    </w:div>
    <w:div w:id="1432780782">
      <w:bodyDiv w:val="1"/>
      <w:marLeft w:val="0"/>
      <w:marRight w:val="0"/>
      <w:marTop w:val="0"/>
      <w:marBottom w:val="0"/>
      <w:divBdr>
        <w:top w:val="none" w:sz="0" w:space="0" w:color="auto"/>
        <w:left w:val="none" w:sz="0" w:space="0" w:color="auto"/>
        <w:bottom w:val="none" w:sz="0" w:space="0" w:color="auto"/>
        <w:right w:val="none" w:sz="0" w:space="0" w:color="auto"/>
      </w:divBdr>
    </w:div>
    <w:div w:id="1432822028">
      <w:bodyDiv w:val="1"/>
      <w:marLeft w:val="0"/>
      <w:marRight w:val="0"/>
      <w:marTop w:val="0"/>
      <w:marBottom w:val="0"/>
      <w:divBdr>
        <w:top w:val="none" w:sz="0" w:space="0" w:color="auto"/>
        <w:left w:val="none" w:sz="0" w:space="0" w:color="auto"/>
        <w:bottom w:val="none" w:sz="0" w:space="0" w:color="auto"/>
        <w:right w:val="none" w:sz="0" w:space="0" w:color="auto"/>
      </w:divBdr>
    </w:div>
    <w:div w:id="1438453293">
      <w:bodyDiv w:val="1"/>
      <w:marLeft w:val="0"/>
      <w:marRight w:val="0"/>
      <w:marTop w:val="0"/>
      <w:marBottom w:val="0"/>
      <w:divBdr>
        <w:top w:val="none" w:sz="0" w:space="0" w:color="auto"/>
        <w:left w:val="none" w:sz="0" w:space="0" w:color="auto"/>
        <w:bottom w:val="none" w:sz="0" w:space="0" w:color="auto"/>
        <w:right w:val="none" w:sz="0" w:space="0" w:color="auto"/>
      </w:divBdr>
    </w:div>
    <w:div w:id="1446384358">
      <w:bodyDiv w:val="1"/>
      <w:marLeft w:val="0"/>
      <w:marRight w:val="0"/>
      <w:marTop w:val="0"/>
      <w:marBottom w:val="0"/>
      <w:divBdr>
        <w:top w:val="none" w:sz="0" w:space="0" w:color="auto"/>
        <w:left w:val="none" w:sz="0" w:space="0" w:color="auto"/>
        <w:bottom w:val="none" w:sz="0" w:space="0" w:color="auto"/>
        <w:right w:val="none" w:sz="0" w:space="0" w:color="auto"/>
      </w:divBdr>
    </w:div>
    <w:div w:id="1458644479">
      <w:bodyDiv w:val="1"/>
      <w:marLeft w:val="0"/>
      <w:marRight w:val="0"/>
      <w:marTop w:val="0"/>
      <w:marBottom w:val="0"/>
      <w:divBdr>
        <w:top w:val="none" w:sz="0" w:space="0" w:color="auto"/>
        <w:left w:val="none" w:sz="0" w:space="0" w:color="auto"/>
        <w:bottom w:val="none" w:sz="0" w:space="0" w:color="auto"/>
        <w:right w:val="none" w:sz="0" w:space="0" w:color="auto"/>
      </w:divBdr>
    </w:div>
    <w:div w:id="1461846239">
      <w:bodyDiv w:val="1"/>
      <w:marLeft w:val="0"/>
      <w:marRight w:val="0"/>
      <w:marTop w:val="0"/>
      <w:marBottom w:val="0"/>
      <w:divBdr>
        <w:top w:val="none" w:sz="0" w:space="0" w:color="auto"/>
        <w:left w:val="none" w:sz="0" w:space="0" w:color="auto"/>
        <w:bottom w:val="none" w:sz="0" w:space="0" w:color="auto"/>
        <w:right w:val="none" w:sz="0" w:space="0" w:color="auto"/>
      </w:divBdr>
    </w:div>
    <w:div w:id="1494292852">
      <w:bodyDiv w:val="1"/>
      <w:marLeft w:val="0"/>
      <w:marRight w:val="0"/>
      <w:marTop w:val="0"/>
      <w:marBottom w:val="0"/>
      <w:divBdr>
        <w:top w:val="none" w:sz="0" w:space="0" w:color="auto"/>
        <w:left w:val="none" w:sz="0" w:space="0" w:color="auto"/>
        <w:bottom w:val="none" w:sz="0" w:space="0" w:color="auto"/>
        <w:right w:val="none" w:sz="0" w:space="0" w:color="auto"/>
      </w:divBdr>
    </w:div>
    <w:div w:id="1495486645">
      <w:bodyDiv w:val="1"/>
      <w:marLeft w:val="0"/>
      <w:marRight w:val="0"/>
      <w:marTop w:val="0"/>
      <w:marBottom w:val="0"/>
      <w:divBdr>
        <w:top w:val="none" w:sz="0" w:space="0" w:color="auto"/>
        <w:left w:val="none" w:sz="0" w:space="0" w:color="auto"/>
        <w:bottom w:val="none" w:sz="0" w:space="0" w:color="auto"/>
        <w:right w:val="none" w:sz="0" w:space="0" w:color="auto"/>
      </w:divBdr>
    </w:div>
    <w:div w:id="1517235248">
      <w:bodyDiv w:val="1"/>
      <w:marLeft w:val="0"/>
      <w:marRight w:val="0"/>
      <w:marTop w:val="0"/>
      <w:marBottom w:val="0"/>
      <w:divBdr>
        <w:top w:val="none" w:sz="0" w:space="0" w:color="auto"/>
        <w:left w:val="none" w:sz="0" w:space="0" w:color="auto"/>
        <w:bottom w:val="none" w:sz="0" w:space="0" w:color="auto"/>
        <w:right w:val="none" w:sz="0" w:space="0" w:color="auto"/>
      </w:divBdr>
    </w:div>
    <w:div w:id="1519461512">
      <w:bodyDiv w:val="1"/>
      <w:marLeft w:val="0"/>
      <w:marRight w:val="0"/>
      <w:marTop w:val="0"/>
      <w:marBottom w:val="0"/>
      <w:divBdr>
        <w:top w:val="none" w:sz="0" w:space="0" w:color="auto"/>
        <w:left w:val="none" w:sz="0" w:space="0" w:color="auto"/>
        <w:bottom w:val="none" w:sz="0" w:space="0" w:color="auto"/>
        <w:right w:val="none" w:sz="0" w:space="0" w:color="auto"/>
      </w:divBdr>
    </w:div>
    <w:div w:id="1545210875">
      <w:bodyDiv w:val="1"/>
      <w:marLeft w:val="0"/>
      <w:marRight w:val="0"/>
      <w:marTop w:val="0"/>
      <w:marBottom w:val="0"/>
      <w:divBdr>
        <w:top w:val="none" w:sz="0" w:space="0" w:color="auto"/>
        <w:left w:val="none" w:sz="0" w:space="0" w:color="auto"/>
        <w:bottom w:val="none" w:sz="0" w:space="0" w:color="auto"/>
        <w:right w:val="none" w:sz="0" w:space="0" w:color="auto"/>
      </w:divBdr>
    </w:div>
    <w:div w:id="1547065894">
      <w:bodyDiv w:val="1"/>
      <w:marLeft w:val="0"/>
      <w:marRight w:val="0"/>
      <w:marTop w:val="0"/>
      <w:marBottom w:val="0"/>
      <w:divBdr>
        <w:top w:val="none" w:sz="0" w:space="0" w:color="auto"/>
        <w:left w:val="none" w:sz="0" w:space="0" w:color="auto"/>
        <w:bottom w:val="none" w:sz="0" w:space="0" w:color="auto"/>
        <w:right w:val="none" w:sz="0" w:space="0" w:color="auto"/>
      </w:divBdr>
    </w:div>
    <w:div w:id="1552351913">
      <w:bodyDiv w:val="1"/>
      <w:marLeft w:val="0"/>
      <w:marRight w:val="0"/>
      <w:marTop w:val="0"/>
      <w:marBottom w:val="0"/>
      <w:divBdr>
        <w:top w:val="none" w:sz="0" w:space="0" w:color="auto"/>
        <w:left w:val="none" w:sz="0" w:space="0" w:color="auto"/>
        <w:bottom w:val="none" w:sz="0" w:space="0" w:color="auto"/>
        <w:right w:val="none" w:sz="0" w:space="0" w:color="auto"/>
      </w:divBdr>
    </w:div>
    <w:div w:id="1562136512">
      <w:bodyDiv w:val="1"/>
      <w:marLeft w:val="0"/>
      <w:marRight w:val="0"/>
      <w:marTop w:val="0"/>
      <w:marBottom w:val="0"/>
      <w:divBdr>
        <w:top w:val="none" w:sz="0" w:space="0" w:color="auto"/>
        <w:left w:val="none" w:sz="0" w:space="0" w:color="auto"/>
        <w:bottom w:val="none" w:sz="0" w:space="0" w:color="auto"/>
        <w:right w:val="none" w:sz="0" w:space="0" w:color="auto"/>
      </w:divBdr>
    </w:div>
    <w:div w:id="1593247159">
      <w:bodyDiv w:val="1"/>
      <w:marLeft w:val="0"/>
      <w:marRight w:val="0"/>
      <w:marTop w:val="0"/>
      <w:marBottom w:val="0"/>
      <w:divBdr>
        <w:top w:val="none" w:sz="0" w:space="0" w:color="auto"/>
        <w:left w:val="none" w:sz="0" w:space="0" w:color="auto"/>
        <w:bottom w:val="none" w:sz="0" w:space="0" w:color="auto"/>
        <w:right w:val="none" w:sz="0" w:space="0" w:color="auto"/>
      </w:divBdr>
    </w:div>
    <w:div w:id="1627203341">
      <w:bodyDiv w:val="1"/>
      <w:marLeft w:val="0"/>
      <w:marRight w:val="0"/>
      <w:marTop w:val="0"/>
      <w:marBottom w:val="0"/>
      <w:divBdr>
        <w:top w:val="none" w:sz="0" w:space="0" w:color="auto"/>
        <w:left w:val="none" w:sz="0" w:space="0" w:color="auto"/>
        <w:bottom w:val="none" w:sz="0" w:space="0" w:color="auto"/>
        <w:right w:val="none" w:sz="0" w:space="0" w:color="auto"/>
      </w:divBdr>
    </w:div>
    <w:div w:id="1643465945">
      <w:bodyDiv w:val="1"/>
      <w:marLeft w:val="0"/>
      <w:marRight w:val="0"/>
      <w:marTop w:val="0"/>
      <w:marBottom w:val="0"/>
      <w:divBdr>
        <w:top w:val="none" w:sz="0" w:space="0" w:color="auto"/>
        <w:left w:val="none" w:sz="0" w:space="0" w:color="auto"/>
        <w:bottom w:val="none" w:sz="0" w:space="0" w:color="auto"/>
        <w:right w:val="none" w:sz="0" w:space="0" w:color="auto"/>
      </w:divBdr>
    </w:div>
    <w:div w:id="1652173698">
      <w:bodyDiv w:val="1"/>
      <w:marLeft w:val="0"/>
      <w:marRight w:val="0"/>
      <w:marTop w:val="0"/>
      <w:marBottom w:val="0"/>
      <w:divBdr>
        <w:top w:val="none" w:sz="0" w:space="0" w:color="auto"/>
        <w:left w:val="none" w:sz="0" w:space="0" w:color="auto"/>
        <w:bottom w:val="none" w:sz="0" w:space="0" w:color="auto"/>
        <w:right w:val="none" w:sz="0" w:space="0" w:color="auto"/>
      </w:divBdr>
    </w:div>
    <w:div w:id="1653178018">
      <w:bodyDiv w:val="1"/>
      <w:marLeft w:val="0"/>
      <w:marRight w:val="0"/>
      <w:marTop w:val="0"/>
      <w:marBottom w:val="0"/>
      <w:divBdr>
        <w:top w:val="none" w:sz="0" w:space="0" w:color="auto"/>
        <w:left w:val="none" w:sz="0" w:space="0" w:color="auto"/>
        <w:bottom w:val="none" w:sz="0" w:space="0" w:color="auto"/>
        <w:right w:val="none" w:sz="0" w:space="0" w:color="auto"/>
      </w:divBdr>
    </w:div>
    <w:div w:id="1682197619">
      <w:bodyDiv w:val="1"/>
      <w:marLeft w:val="0"/>
      <w:marRight w:val="0"/>
      <w:marTop w:val="0"/>
      <w:marBottom w:val="0"/>
      <w:divBdr>
        <w:top w:val="none" w:sz="0" w:space="0" w:color="auto"/>
        <w:left w:val="none" w:sz="0" w:space="0" w:color="auto"/>
        <w:bottom w:val="none" w:sz="0" w:space="0" w:color="auto"/>
        <w:right w:val="none" w:sz="0" w:space="0" w:color="auto"/>
      </w:divBdr>
    </w:div>
    <w:div w:id="1685860429">
      <w:bodyDiv w:val="1"/>
      <w:marLeft w:val="0"/>
      <w:marRight w:val="0"/>
      <w:marTop w:val="0"/>
      <w:marBottom w:val="0"/>
      <w:divBdr>
        <w:top w:val="none" w:sz="0" w:space="0" w:color="auto"/>
        <w:left w:val="none" w:sz="0" w:space="0" w:color="auto"/>
        <w:bottom w:val="none" w:sz="0" w:space="0" w:color="auto"/>
        <w:right w:val="none" w:sz="0" w:space="0" w:color="auto"/>
      </w:divBdr>
    </w:div>
    <w:div w:id="1698307383">
      <w:bodyDiv w:val="1"/>
      <w:marLeft w:val="0"/>
      <w:marRight w:val="0"/>
      <w:marTop w:val="0"/>
      <w:marBottom w:val="0"/>
      <w:divBdr>
        <w:top w:val="none" w:sz="0" w:space="0" w:color="auto"/>
        <w:left w:val="none" w:sz="0" w:space="0" w:color="auto"/>
        <w:bottom w:val="none" w:sz="0" w:space="0" w:color="auto"/>
        <w:right w:val="none" w:sz="0" w:space="0" w:color="auto"/>
      </w:divBdr>
    </w:div>
    <w:div w:id="1727799955">
      <w:bodyDiv w:val="1"/>
      <w:marLeft w:val="0"/>
      <w:marRight w:val="0"/>
      <w:marTop w:val="0"/>
      <w:marBottom w:val="0"/>
      <w:divBdr>
        <w:top w:val="none" w:sz="0" w:space="0" w:color="auto"/>
        <w:left w:val="none" w:sz="0" w:space="0" w:color="auto"/>
        <w:bottom w:val="none" w:sz="0" w:space="0" w:color="auto"/>
        <w:right w:val="none" w:sz="0" w:space="0" w:color="auto"/>
      </w:divBdr>
    </w:div>
    <w:div w:id="1739357308">
      <w:bodyDiv w:val="1"/>
      <w:marLeft w:val="0"/>
      <w:marRight w:val="0"/>
      <w:marTop w:val="0"/>
      <w:marBottom w:val="0"/>
      <w:divBdr>
        <w:top w:val="none" w:sz="0" w:space="0" w:color="auto"/>
        <w:left w:val="none" w:sz="0" w:space="0" w:color="auto"/>
        <w:bottom w:val="none" w:sz="0" w:space="0" w:color="auto"/>
        <w:right w:val="none" w:sz="0" w:space="0" w:color="auto"/>
      </w:divBdr>
    </w:div>
    <w:div w:id="1757894017">
      <w:bodyDiv w:val="1"/>
      <w:marLeft w:val="0"/>
      <w:marRight w:val="0"/>
      <w:marTop w:val="0"/>
      <w:marBottom w:val="0"/>
      <w:divBdr>
        <w:top w:val="none" w:sz="0" w:space="0" w:color="auto"/>
        <w:left w:val="none" w:sz="0" w:space="0" w:color="auto"/>
        <w:bottom w:val="none" w:sz="0" w:space="0" w:color="auto"/>
        <w:right w:val="none" w:sz="0" w:space="0" w:color="auto"/>
      </w:divBdr>
    </w:div>
    <w:div w:id="1770659994">
      <w:bodyDiv w:val="1"/>
      <w:marLeft w:val="0"/>
      <w:marRight w:val="0"/>
      <w:marTop w:val="0"/>
      <w:marBottom w:val="0"/>
      <w:divBdr>
        <w:top w:val="none" w:sz="0" w:space="0" w:color="auto"/>
        <w:left w:val="none" w:sz="0" w:space="0" w:color="auto"/>
        <w:bottom w:val="none" w:sz="0" w:space="0" w:color="auto"/>
        <w:right w:val="none" w:sz="0" w:space="0" w:color="auto"/>
      </w:divBdr>
      <w:divsChild>
        <w:div w:id="1699964794">
          <w:marLeft w:val="360"/>
          <w:marRight w:val="0"/>
          <w:marTop w:val="200"/>
          <w:marBottom w:val="0"/>
          <w:divBdr>
            <w:top w:val="none" w:sz="0" w:space="0" w:color="auto"/>
            <w:left w:val="none" w:sz="0" w:space="0" w:color="auto"/>
            <w:bottom w:val="none" w:sz="0" w:space="0" w:color="auto"/>
            <w:right w:val="none" w:sz="0" w:space="0" w:color="auto"/>
          </w:divBdr>
        </w:div>
      </w:divsChild>
    </w:div>
    <w:div w:id="1788889794">
      <w:bodyDiv w:val="1"/>
      <w:marLeft w:val="0"/>
      <w:marRight w:val="0"/>
      <w:marTop w:val="0"/>
      <w:marBottom w:val="0"/>
      <w:divBdr>
        <w:top w:val="none" w:sz="0" w:space="0" w:color="auto"/>
        <w:left w:val="none" w:sz="0" w:space="0" w:color="auto"/>
        <w:bottom w:val="none" w:sz="0" w:space="0" w:color="auto"/>
        <w:right w:val="none" w:sz="0" w:space="0" w:color="auto"/>
      </w:divBdr>
    </w:div>
    <w:div w:id="1825319886">
      <w:bodyDiv w:val="1"/>
      <w:marLeft w:val="0"/>
      <w:marRight w:val="0"/>
      <w:marTop w:val="0"/>
      <w:marBottom w:val="0"/>
      <w:divBdr>
        <w:top w:val="none" w:sz="0" w:space="0" w:color="auto"/>
        <w:left w:val="none" w:sz="0" w:space="0" w:color="auto"/>
        <w:bottom w:val="none" w:sz="0" w:space="0" w:color="auto"/>
        <w:right w:val="none" w:sz="0" w:space="0" w:color="auto"/>
      </w:divBdr>
    </w:div>
    <w:div w:id="1830973657">
      <w:bodyDiv w:val="1"/>
      <w:marLeft w:val="0"/>
      <w:marRight w:val="0"/>
      <w:marTop w:val="0"/>
      <w:marBottom w:val="0"/>
      <w:divBdr>
        <w:top w:val="none" w:sz="0" w:space="0" w:color="auto"/>
        <w:left w:val="none" w:sz="0" w:space="0" w:color="auto"/>
        <w:bottom w:val="none" w:sz="0" w:space="0" w:color="auto"/>
        <w:right w:val="none" w:sz="0" w:space="0" w:color="auto"/>
      </w:divBdr>
    </w:div>
    <w:div w:id="1845122571">
      <w:bodyDiv w:val="1"/>
      <w:marLeft w:val="0"/>
      <w:marRight w:val="0"/>
      <w:marTop w:val="0"/>
      <w:marBottom w:val="0"/>
      <w:divBdr>
        <w:top w:val="none" w:sz="0" w:space="0" w:color="auto"/>
        <w:left w:val="none" w:sz="0" w:space="0" w:color="auto"/>
        <w:bottom w:val="none" w:sz="0" w:space="0" w:color="auto"/>
        <w:right w:val="none" w:sz="0" w:space="0" w:color="auto"/>
      </w:divBdr>
    </w:div>
    <w:div w:id="1854875993">
      <w:bodyDiv w:val="1"/>
      <w:marLeft w:val="0"/>
      <w:marRight w:val="0"/>
      <w:marTop w:val="0"/>
      <w:marBottom w:val="0"/>
      <w:divBdr>
        <w:top w:val="none" w:sz="0" w:space="0" w:color="auto"/>
        <w:left w:val="none" w:sz="0" w:space="0" w:color="auto"/>
        <w:bottom w:val="none" w:sz="0" w:space="0" w:color="auto"/>
        <w:right w:val="none" w:sz="0" w:space="0" w:color="auto"/>
      </w:divBdr>
    </w:div>
    <w:div w:id="1885675004">
      <w:bodyDiv w:val="1"/>
      <w:marLeft w:val="0"/>
      <w:marRight w:val="0"/>
      <w:marTop w:val="0"/>
      <w:marBottom w:val="0"/>
      <w:divBdr>
        <w:top w:val="none" w:sz="0" w:space="0" w:color="auto"/>
        <w:left w:val="none" w:sz="0" w:space="0" w:color="auto"/>
        <w:bottom w:val="none" w:sz="0" w:space="0" w:color="auto"/>
        <w:right w:val="none" w:sz="0" w:space="0" w:color="auto"/>
      </w:divBdr>
    </w:div>
    <w:div w:id="1895777988">
      <w:bodyDiv w:val="1"/>
      <w:marLeft w:val="0"/>
      <w:marRight w:val="0"/>
      <w:marTop w:val="0"/>
      <w:marBottom w:val="0"/>
      <w:divBdr>
        <w:top w:val="none" w:sz="0" w:space="0" w:color="auto"/>
        <w:left w:val="none" w:sz="0" w:space="0" w:color="auto"/>
        <w:bottom w:val="none" w:sz="0" w:space="0" w:color="auto"/>
        <w:right w:val="none" w:sz="0" w:space="0" w:color="auto"/>
      </w:divBdr>
    </w:div>
    <w:div w:id="1901095499">
      <w:bodyDiv w:val="1"/>
      <w:marLeft w:val="0"/>
      <w:marRight w:val="0"/>
      <w:marTop w:val="0"/>
      <w:marBottom w:val="0"/>
      <w:divBdr>
        <w:top w:val="none" w:sz="0" w:space="0" w:color="auto"/>
        <w:left w:val="none" w:sz="0" w:space="0" w:color="auto"/>
        <w:bottom w:val="none" w:sz="0" w:space="0" w:color="auto"/>
        <w:right w:val="none" w:sz="0" w:space="0" w:color="auto"/>
      </w:divBdr>
    </w:div>
    <w:div w:id="1905601424">
      <w:bodyDiv w:val="1"/>
      <w:marLeft w:val="0"/>
      <w:marRight w:val="0"/>
      <w:marTop w:val="0"/>
      <w:marBottom w:val="0"/>
      <w:divBdr>
        <w:top w:val="none" w:sz="0" w:space="0" w:color="auto"/>
        <w:left w:val="none" w:sz="0" w:space="0" w:color="auto"/>
        <w:bottom w:val="none" w:sz="0" w:space="0" w:color="auto"/>
        <w:right w:val="none" w:sz="0" w:space="0" w:color="auto"/>
      </w:divBdr>
    </w:div>
    <w:div w:id="1915705218">
      <w:bodyDiv w:val="1"/>
      <w:marLeft w:val="0"/>
      <w:marRight w:val="0"/>
      <w:marTop w:val="0"/>
      <w:marBottom w:val="0"/>
      <w:divBdr>
        <w:top w:val="none" w:sz="0" w:space="0" w:color="auto"/>
        <w:left w:val="none" w:sz="0" w:space="0" w:color="auto"/>
        <w:bottom w:val="none" w:sz="0" w:space="0" w:color="auto"/>
        <w:right w:val="none" w:sz="0" w:space="0" w:color="auto"/>
      </w:divBdr>
    </w:div>
    <w:div w:id="1928922847">
      <w:bodyDiv w:val="1"/>
      <w:marLeft w:val="0"/>
      <w:marRight w:val="0"/>
      <w:marTop w:val="0"/>
      <w:marBottom w:val="0"/>
      <w:divBdr>
        <w:top w:val="none" w:sz="0" w:space="0" w:color="auto"/>
        <w:left w:val="none" w:sz="0" w:space="0" w:color="auto"/>
        <w:bottom w:val="none" w:sz="0" w:space="0" w:color="auto"/>
        <w:right w:val="none" w:sz="0" w:space="0" w:color="auto"/>
      </w:divBdr>
    </w:div>
    <w:div w:id="1966083450">
      <w:bodyDiv w:val="1"/>
      <w:marLeft w:val="0"/>
      <w:marRight w:val="0"/>
      <w:marTop w:val="0"/>
      <w:marBottom w:val="0"/>
      <w:divBdr>
        <w:top w:val="none" w:sz="0" w:space="0" w:color="auto"/>
        <w:left w:val="none" w:sz="0" w:space="0" w:color="auto"/>
        <w:bottom w:val="none" w:sz="0" w:space="0" w:color="auto"/>
        <w:right w:val="none" w:sz="0" w:space="0" w:color="auto"/>
      </w:divBdr>
    </w:div>
    <w:div w:id="1967004677">
      <w:bodyDiv w:val="1"/>
      <w:marLeft w:val="0"/>
      <w:marRight w:val="0"/>
      <w:marTop w:val="0"/>
      <w:marBottom w:val="0"/>
      <w:divBdr>
        <w:top w:val="none" w:sz="0" w:space="0" w:color="auto"/>
        <w:left w:val="none" w:sz="0" w:space="0" w:color="auto"/>
        <w:bottom w:val="none" w:sz="0" w:space="0" w:color="auto"/>
        <w:right w:val="none" w:sz="0" w:space="0" w:color="auto"/>
      </w:divBdr>
    </w:div>
    <w:div w:id="1986004749">
      <w:bodyDiv w:val="1"/>
      <w:marLeft w:val="0"/>
      <w:marRight w:val="0"/>
      <w:marTop w:val="0"/>
      <w:marBottom w:val="0"/>
      <w:divBdr>
        <w:top w:val="none" w:sz="0" w:space="0" w:color="auto"/>
        <w:left w:val="none" w:sz="0" w:space="0" w:color="auto"/>
        <w:bottom w:val="none" w:sz="0" w:space="0" w:color="auto"/>
        <w:right w:val="none" w:sz="0" w:space="0" w:color="auto"/>
      </w:divBdr>
    </w:div>
    <w:div w:id="1988168640">
      <w:bodyDiv w:val="1"/>
      <w:marLeft w:val="0"/>
      <w:marRight w:val="0"/>
      <w:marTop w:val="0"/>
      <w:marBottom w:val="0"/>
      <w:divBdr>
        <w:top w:val="none" w:sz="0" w:space="0" w:color="auto"/>
        <w:left w:val="none" w:sz="0" w:space="0" w:color="auto"/>
        <w:bottom w:val="none" w:sz="0" w:space="0" w:color="auto"/>
        <w:right w:val="none" w:sz="0" w:space="0" w:color="auto"/>
      </w:divBdr>
    </w:div>
    <w:div w:id="1989817968">
      <w:bodyDiv w:val="1"/>
      <w:marLeft w:val="0"/>
      <w:marRight w:val="0"/>
      <w:marTop w:val="0"/>
      <w:marBottom w:val="0"/>
      <w:divBdr>
        <w:top w:val="none" w:sz="0" w:space="0" w:color="auto"/>
        <w:left w:val="none" w:sz="0" w:space="0" w:color="auto"/>
        <w:bottom w:val="none" w:sz="0" w:space="0" w:color="auto"/>
        <w:right w:val="none" w:sz="0" w:space="0" w:color="auto"/>
      </w:divBdr>
    </w:div>
    <w:div w:id="2034500129">
      <w:bodyDiv w:val="1"/>
      <w:marLeft w:val="0"/>
      <w:marRight w:val="0"/>
      <w:marTop w:val="0"/>
      <w:marBottom w:val="0"/>
      <w:divBdr>
        <w:top w:val="none" w:sz="0" w:space="0" w:color="auto"/>
        <w:left w:val="none" w:sz="0" w:space="0" w:color="auto"/>
        <w:bottom w:val="none" w:sz="0" w:space="0" w:color="auto"/>
        <w:right w:val="none" w:sz="0" w:space="0" w:color="auto"/>
      </w:divBdr>
    </w:div>
    <w:div w:id="2035840302">
      <w:bodyDiv w:val="1"/>
      <w:marLeft w:val="0"/>
      <w:marRight w:val="0"/>
      <w:marTop w:val="0"/>
      <w:marBottom w:val="0"/>
      <w:divBdr>
        <w:top w:val="none" w:sz="0" w:space="0" w:color="auto"/>
        <w:left w:val="none" w:sz="0" w:space="0" w:color="auto"/>
        <w:bottom w:val="none" w:sz="0" w:space="0" w:color="auto"/>
        <w:right w:val="none" w:sz="0" w:space="0" w:color="auto"/>
      </w:divBdr>
    </w:div>
    <w:div w:id="2042825563">
      <w:bodyDiv w:val="1"/>
      <w:marLeft w:val="0"/>
      <w:marRight w:val="0"/>
      <w:marTop w:val="0"/>
      <w:marBottom w:val="0"/>
      <w:divBdr>
        <w:top w:val="none" w:sz="0" w:space="0" w:color="auto"/>
        <w:left w:val="none" w:sz="0" w:space="0" w:color="auto"/>
        <w:bottom w:val="none" w:sz="0" w:space="0" w:color="auto"/>
        <w:right w:val="none" w:sz="0" w:space="0" w:color="auto"/>
      </w:divBdr>
    </w:div>
    <w:div w:id="2078093546">
      <w:bodyDiv w:val="1"/>
      <w:marLeft w:val="0"/>
      <w:marRight w:val="0"/>
      <w:marTop w:val="0"/>
      <w:marBottom w:val="0"/>
      <w:divBdr>
        <w:top w:val="none" w:sz="0" w:space="0" w:color="auto"/>
        <w:left w:val="none" w:sz="0" w:space="0" w:color="auto"/>
        <w:bottom w:val="none" w:sz="0" w:space="0" w:color="auto"/>
        <w:right w:val="none" w:sz="0" w:space="0" w:color="auto"/>
      </w:divBdr>
    </w:div>
    <w:div w:id="2094617748">
      <w:bodyDiv w:val="1"/>
      <w:marLeft w:val="0"/>
      <w:marRight w:val="0"/>
      <w:marTop w:val="0"/>
      <w:marBottom w:val="0"/>
      <w:divBdr>
        <w:top w:val="none" w:sz="0" w:space="0" w:color="auto"/>
        <w:left w:val="none" w:sz="0" w:space="0" w:color="auto"/>
        <w:bottom w:val="none" w:sz="0" w:space="0" w:color="auto"/>
        <w:right w:val="none" w:sz="0" w:space="0" w:color="auto"/>
      </w:divBdr>
    </w:div>
    <w:div w:id="2115897282">
      <w:bodyDiv w:val="1"/>
      <w:marLeft w:val="0"/>
      <w:marRight w:val="0"/>
      <w:marTop w:val="0"/>
      <w:marBottom w:val="0"/>
      <w:divBdr>
        <w:top w:val="none" w:sz="0" w:space="0" w:color="auto"/>
        <w:left w:val="none" w:sz="0" w:space="0" w:color="auto"/>
        <w:bottom w:val="none" w:sz="0" w:space="0" w:color="auto"/>
        <w:right w:val="none" w:sz="0" w:space="0" w:color="auto"/>
      </w:divBdr>
    </w:div>
    <w:div w:id="21471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nam02.safelinks.protection.outlook.com/?url=https%3A%2F%2Fsecure.touchnet.net%2FC20067_ustores%2Fweb%2Fproduct_detail.jsp%3FPRODUCTID%3D4863%26SINGLESTORE%3Dtrue&amp;data=05%7C02%7Clahf5p%40health.missouri.edu%7C685e21bd4f8b49cabd1a08dc394435e1%7Ce3fefdbef7e9401ba51a355e01b05a89%7C0%7C0%7C638448212475332259%7CUnknown%7CTWFpbGZsb3d8eyJWIjoiMC4wLjAwMDAiLCJQIjoiV2luMzIiLCJBTiI6Ik1haWwiLCJXVCI6Mn0%3D%7C0%7C%7C%7C&amp;sdata=XAFjOt8ILi7BikfkcMSVEZpBenor%2FSEijvXYw%2FGzezk%3D&amp;reserved=0" TargetMode="External"/><Relationship Id="rId26" Type="http://schemas.openxmlformats.org/officeDocument/2006/relationships/hyperlink" Target="mailto:umhshmimcr@health.missouri.edu" TargetMode="External"/><Relationship Id="rId39" Type="http://schemas.openxmlformats.org/officeDocument/2006/relationships/header" Target="header2.xml"/><Relationship Id="rId21" Type="http://schemas.openxmlformats.org/officeDocument/2006/relationships/hyperlink" Target="mailto:umhshmimcr@health.missouri.edu" TargetMode="External"/><Relationship Id="rId34" Type="http://schemas.openxmlformats.org/officeDocument/2006/relationships/hyperlink" Target="mailto:lahf5p@health.missouri.ed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issouri.nupark.com/v2/Portal/Login" TargetMode="External"/><Relationship Id="rId20" Type="http://schemas.openxmlformats.org/officeDocument/2006/relationships/image" Target="cid:image002.png@01DA6AF9.DBF92470" TargetMode="External"/><Relationship Id="rId29" Type="http://schemas.openxmlformats.org/officeDocument/2006/relationships/hyperlink" Target="https://seer.cancer.gov/cancerpathchart/search/too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lnkd.in/ePZNzWrF" TargetMode="External"/><Relationship Id="rId32" Type="http://schemas.openxmlformats.org/officeDocument/2006/relationships/hyperlink" Target="https://jamanetwork.com/journals/jamanetworkopen/fullarticle/282002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ignupgenius.com/go/30E0E4BA9A823A6FB6-50059395-life" TargetMode="External"/><Relationship Id="rId23" Type="http://schemas.openxmlformats.org/officeDocument/2006/relationships/hyperlink" Target="https://nam02.safelinks.protection.outlook.com/?url=https%3A%2F%2Feducate.fredhutch.org%2F&amp;data=05%7C02%7Clahf5p%40health.missouri.edu%7Cd42c08f8311340390dca08dc9a9eaf86%7Ce3fefdbef7e9401ba51a355e01b05a89%7C0%7C0%7C638555253541469889%7CUnknown%7CTWFpbGZsb3d8eyJWIjoiMC4wLjAwMDAiLCJQIjoiV2luMzIiLCJBTiI6Ik1haWwiLCJXVCI6Mn0%3D%7C0%7C%7C%7C&amp;sdata=adsl5N068Ih4AJGMbxIGlB1uZn9teVRWa9byB32Vfy4%3D&amp;reserved=0" TargetMode="External"/><Relationship Id="rId28" Type="http://schemas.openxmlformats.org/officeDocument/2006/relationships/hyperlink" Target="https://seer.cancer.gov/cancerpathchart/products.html"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jamanetwork.com/journals/jamainternalmedicine/article-abstract/28198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nam02.safelinks.protection.outlook.com/?url=https%3A%2F%2Fseer.cancer.gov%2Fseer-inquiry%2Finquiry-detail%2F20240018%2F&amp;data=05%7C02%7Clahf5p%40health.missouri.edu%7C193b5ad2d9524412b44a08dc8f9cd4df%7Ce3fefdbef7e9401ba51a355e01b05a89%7C0%7C0%7C638543150957799554%7CUnknown%7CTWFpbGZsb3d8eyJWIjoiMC4wLjAwMDAiLCJQIjoiV2luMzIiLCJBTiI6Ik1haWwiLCJXVCI6Mn0%3D%7C0%7C%7C%7C&amp;sdata=%2BUXtglcCbgYSsNvEEK6xQ8jifMU2ZjJt3HWWH%2BkLGXQ%3D&amp;reserved=0" TargetMode="External"/><Relationship Id="rId27" Type="http://schemas.openxmlformats.org/officeDocument/2006/relationships/image" Target="media/image6.png"/><Relationship Id="rId30" Type="http://schemas.openxmlformats.org/officeDocument/2006/relationships/hyperlink" Target="https://nam02.safelinks.protection.outlook.com/?url=https%3A%2F%2Fwww.cdc.gov%2Fuscs&amp;data=05%7C02%7Clahf5p%40health.missouri.edu%7Cd571fa5bc261452724ea08dc9210500d%7Ce3fefdbef7e9401ba51a355e01b05a89%7C0%7C0%7C638545845965362524%7CUnknown%7CTWFpbGZsb3d8eyJWIjoiMC4wLjAwMDAiLCJQIjoiV2luMzIiLCJBTiI6Ik1haWwiLCJXVCI6Mn0%3D%7C0%7C%7C%7C&amp;sdata=5kqZwDsIPQIuXz0i8Sd3WveSUk5eIkKo8FJH0gjNOXM%3D&amp;reserved=0" TargetMode="External"/><Relationship Id="rId35" Type="http://schemas.openxmlformats.org/officeDocument/2006/relationships/hyperlink" Target="https://cancerregistry.missouri.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nam02.safelinks.protection.outlook.com/?url=https%3A%2F%2Feducation.naaccr.org%2Fctr&amp;data=05%7C02%7Clahf5p%40health.missouri.edu%7Cd42c08f8311340390dca08dc9a9eaf86%7Ce3fefdbef7e9401ba51a355e01b05a89%7C0%7C0%7C638555253541455536%7CUnknown%7CTWFpbGZsb3d8eyJWIjoiMC4wLjAwMDAiLCJQIjoiV2luMzIiLCJBTiI6Ik1haWwiLCJXVCI6Mn0%3D%7C0%7C%7C%7C&amp;sdata=Fll%2BznMfEZYTGilE1F61iO8UOApAx69%2Fw7u6F7ddk3E%3D&amp;reserved=0" TargetMode="External"/><Relationship Id="rId25" Type="http://schemas.openxmlformats.org/officeDocument/2006/relationships/hyperlink" Target="https://educate.fredhutch.org/" TargetMode="External"/><Relationship Id="rId33" Type="http://schemas.openxmlformats.org/officeDocument/2006/relationships/hyperlink" Target="https://www.merck.com/news/fda-approves-mercks-keytruda-pembrolizumab-plus-carboplatin-and-paclitaxel-as-treatment-for-adult-patients-with-primary-advanced-or-recurrent-endometrial-carcinoma/"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f5p\AppData\Roaming\Microsoft\Templates\Handy-person%20newsletter.dotx"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39302A"/>
      </a:dk2>
      <a:lt2>
        <a:srgbClr val="E5DEDB"/>
      </a:lt2>
      <a:accent1>
        <a:srgbClr val="FFC000"/>
      </a:accent1>
      <a:accent2>
        <a:srgbClr val="FFD965"/>
      </a:accent2>
      <a:accent3>
        <a:srgbClr val="FFC000"/>
      </a:accent3>
      <a:accent4>
        <a:srgbClr val="EC7016"/>
      </a:accent4>
      <a:accent5>
        <a:srgbClr val="E64823"/>
      </a:accent5>
      <a:accent6>
        <a:srgbClr val="9C6A6A"/>
      </a:accent6>
      <a:hlink>
        <a:srgbClr val="2998E3"/>
      </a:hlink>
      <a:folHlink>
        <a:srgbClr val="7F723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F9B637-D329-4B92-BD64-01665EF56122}">
  <ds:schemaRefs>
    <ds:schemaRef ds:uri="http://schemas.microsoft.com/sharepoint/v3/contenttype/forms"/>
  </ds:schemaRefs>
</ds:datastoreItem>
</file>

<file path=customXml/itemProps2.xml><?xml version="1.0" encoding="utf-8"?>
<ds:datastoreItem xmlns:ds="http://schemas.openxmlformats.org/officeDocument/2006/customXml" ds:itemID="{56C0A0E1-F87C-4FB9-BA1C-2F0B3DF0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4B7BE-E586-45B1-862E-B0B5FA2A431F}">
  <ds:schemaRefs>
    <ds:schemaRef ds:uri="http://schemas.openxmlformats.org/officeDocument/2006/bibliography"/>
  </ds:schemaRefs>
</ds:datastoreItem>
</file>

<file path=customXml/itemProps4.xml><?xml version="1.0" encoding="utf-8"?>
<ds:datastoreItem xmlns:ds="http://schemas.openxmlformats.org/officeDocument/2006/customXml" ds:itemID="{1DBA590A-857B-4178-B4B7-B7692F58C6B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Handy-person newsletter</Template>
  <TotalTime>0</TotalTime>
  <Pages>5</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2024-06-14T15:52:00Z</dcterms:created>
  <dcterms:modified xsi:type="dcterms:W3CDTF">2024-07-08T16:21:00Z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