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7B8A3" w14:textId="1324C32B" w:rsidR="00E97D32" w:rsidRPr="005C0766" w:rsidRDefault="00524368" w:rsidP="00AD7C00">
      <w:pPr>
        <w:pStyle w:val="Title"/>
        <w:rPr>
          <w:b/>
          <w:bCs/>
        </w:rPr>
      </w:pPr>
      <w:r>
        <w:rPr>
          <w:noProof/>
        </w:rPr>
        <w:drawing>
          <wp:anchor distT="0" distB="0" distL="114300" distR="114300" simplePos="0" relativeHeight="251658240" behindDoc="0" locked="0" layoutInCell="1" allowOverlap="1" wp14:anchorId="03A46A52" wp14:editId="06C877E0">
            <wp:simplePos x="0" y="0"/>
            <wp:positionH relativeFrom="margin">
              <wp:align>right</wp:align>
            </wp:positionH>
            <wp:positionV relativeFrom="paragraph">
              <wp:posOffset>11430</wp:posOffset>
            </wp:positionV>
            <wp:extent cx="3200400" cy="2239154"/>
            <wp:effectExtent l="0" t="0" r="0" b="889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00400" cy="2239154"/>
                    </a:xfrm>
                    <a:prstGeom prst="rect">
                      <a:avLst/>
                    </a:prstGeom>
                  </pic:spPr>
                </pic:pic>
              </a:graphicData>
            </a:graphic>
            <wp14:sizeRelH relativeFrom="margin">
              <wp14:pctWidth>0</wp14:pctWidth>
            </wp14:sizeRelH>
            <wp14:sizeRelV relativeFrom="margin">
              <wp14:pctHeight>0</wp14:pctHeight>
            </wp14:sizeRelV>
          </wp:anchor>
        </w:drawing>
      </w:r>
      <w:r w:rsidR="00E97D32" w:rsidRPr="005C0766">
        <w:rPr>
          <w:b/>
          <w:bCs/>
        </w:rPr>
        <w:t>Missouri Cancer Registry</w:t>
      </w:r>
    </w:p>
    <w:p w14:paraId="1BCA7FF3" w14:textId="70C96862" w:rsidR="00A42E62" w:rsidRPr="00D25297" w:rsidRDefault="00C573F7" w:rsidP="009D7754">
      <w:pPr>
        <w:rPr>
          <w:sz w:val="24"/>
          <w:szCs w:val="24"/>
        </w:rPr>
      </w:pPr>
      <w:r>
        <w:rPr>
          <w:sz w:val="24"/>
          <w:szCs w:val="24"/>
        </w:rPr>
        <w:t>February 1</w:t>
      </w:r>
      <w:r w:rsidR="008B04A8">
        <w:rPr>
          <w:sz w:val="24"/>
          <w:szCs w:val="24"/>
        </w:rPr>
        <w:t>, 2024</w:t>
      </w:r>
    </w:p>
    <w:p w14:paraId="24386DB8" w14:textId="08A96C34" w:rsidR="00C8465D" w:rsidRDefault="00E97D32" w:rsidP="009D7754">
      <w:pPr>
        <w:rPr>
          <w:i/>
          <w:iCs/>
          <w:color w:val="0070C0"/>
          <w:sz w:val="28"/>
          <w:szCs w:val="28"/>
        </w:rPr>
      </w:pPr>
      <w:r w:rsidRPr="00FF1E58">
        <w:rPr>
          <w:i/>
          <w:iCs/>
          <w:color w:val="0070C0"/>
          <w:sz w:val="28"/>
          <w:szCs w:val="28"/>
        </w:rPr>
        <w:t>Fellow Registrars,</w:t>
      </w:r>
    </w:p>
    <w:p w14:paraId="290D58E8" w14:textId="09AF2DE0" w:rsidR="00C8465D" w:rsidRPr="00D25297" w:rsidRDefault="00D25297" w:rsidP="009D7754">
      <w:pPr>
        <w:rPr>
          <w:i/>
          <w:iCs/>
          <w:color w:val="0070C0"/>
          <w:sz w:val="28"/>
          <w:szCs w:val="28"/>
        </w:rPr>
      </w:pPr>
      <w:r>
        <w:rPr>
          <w:i/>
          <w:iCs/>
          <w:color w:val="0070C0"/>
          <w:sz w:val="28"/>
          <w:szCs w:val="28"/>
        </w:rPr>
        <w:t xml:space="preserve">For the first time in many, many years, MCR met the 12-month goal of reporting 90% of incidence cases!  We could not have met this incredible goal without your case submissions!  Thank you all for your support and cooperation in sending in cases! </w:t>
      </w:r>
      <w:r w:rsidR="000242E2">
        <w:rPr>
          <w:i/>
          <w:iCs/>
          <w:color w:val="0070C0"/>
          <w:sz w:val="28"/>
          <w:szCs w:val="28"/>
        </w:rPr>
        <w:t>Have a wonderful month!</w:t>
      </w:r>
    </w:p>
    <w:p w14:paraId="30F0CDB5" w14:textId="08470EBF" w:rsidR="00E97D32" w:rsidRPr="009D7754" w:rsidRDefault="00E97D32" w:rsidP="009D7754">
      <w:pPr>
        <w:rPr>
          <w:color w:val="C00000"/>
          <w:sz w:val="28"/>
          <w:szCs w:val="28"/>
        </w:rPr>
      </w:pPr>
      <w:r w:rsidRPr="009D7754">
        <w:rPr>
          <w:color w:val="C00000"/>
          <w:sz w:val="28"/>
          <w:szCs w:val="28"/>
        </w:rPr>
        <w:t>DUE DATES</w:t>
      </w:r>
    </w:p>
    <w:p w14:paraId="02C65779" w14:textId="59D559B3" w:rsidR="00E97D32" w:rsidRPr="00E97D32" w:rsidRDefault="00E97D32" w:rsidP="00E97D32">
      <w:pPr>
        <w:rPr>
          <w:color w:val="000000"/>
          <w:lang w:eastAsia="ja-JP"/>
        </w:rPr>
      </w:pPr>
      <w:r w:rsidRPr="009D7754">
        <w:rPr>
          <w:color w:val="000000"/>
          <w:lang w:eastAsia="ja-JP"/>
        </w:rPr>
        <w:t>To be on track, large hospitals (&gt;500 cases/yr.) typically would be expected to have abstracted</w:t>
      </w:r>
      <w:r w:rsidRPr="009D7754">
        <w:rPr>
          <w:lang w:eastAsia="ja-JP"/>
        </w:rPr>
        <w:t xml:space="preserve"> </w:t>
      </w:r>
      <w:r w:rsidR="00126896">
        <w:rPr>
          <w:lang w:eastAsia="ja-JP"/>
        </w:rPr>
        <w:t>July</w:t>
      </w:r>
      <w:r w:rsidR="003C024B">
        <w:rPr>
          <w:lang w:eastAsia="ja-JP"/>
        </w:rPr>
        <w:t xml:space="preserve"> </w:t>
      </w:r>
      <w:r w:rsidRPr="009D7754">
        <w:rPr>
          <w:color w:val="000000"/>
          <w:lang w:eastAsia="ja-JP"/>
        </w:rPr>
        <w:t>202</w:t>
      </w:r>
      <w:r w:rsidR="00042AA0">
        <w:rPr>
          <w:lang w:eastAsia="ja-JP"/>
        </w:rPr>
        <w:t>3</w:t>
      </w:r>
      <w:r w:rsidRPr="009D7754">
        <w:rPr>
          <w:color w:val="000000"/>
          <w:lang w:eastAsia="ja-JP"/>
        </w:rPr>
        <w:t xml:space="preserve"> diagnosis cases by</w:t>
      </w:r>
      <w:r w:rsidR="006066DE">
        <w:rPr>
          <w:color w:val="000000"/>
          <w:lang w:eastAsia="ja-JP"/>
        </w:rPr>
        <w:t xml:space="preserve"> </w:t>
      </w:r>
      <w:r w:rsidR="00126896">
        <w:rPr>
          <w:color w:val="000000"/>
          <w:lang w:eastAsia="ja-JP"/>
        </w:rPr>
        <w:t>February</w:t>
      </w:r>
      <w:r w:rsidR="003C024B">
        <w:rPr>
          <w:color w:val="000000"/>
          <w:lang w:eastAsia="ja-JP"/>
        </w:rPr>
        <w:t xml:space="preserve"> </w:t>
      </w:r>
      <w:r w:rsidRPr="009D7754">
        <w:rPr>
          <w:lang w:eastAsia="ja-JP"/>
        </w:rPr>
        <w:t>15, 202</w:t>
      </w:r>
      <w:r w:rsidR="008B04A8">
        <w:rPr>
          <w:lang w:eastAsia="ja-JP"/>
        </w:rPr>
        <w:t>4</w:t>
      </w:r>
      <w:r w:rsidRPr="009D7754">
        <w:rPr>
          <w:lang w:eastAsia="ja-JP"/>
        </w:rPr>
        <w:t>.</w:t>
      </w:r>
      <w:r w:rsidRPr="009D7754">
        <w:rPr>
          <w:color w:val="000000"/>
          <w:lang w:eastAsia="ja-JP"/>
        </w:rPr>
        <w:t xml:space="preserve"> Smaller facilities (&lt;300 cases /yr.)</w:t>
      </w:r>
      <w:r w:rsidR="00126896">
        <w:rPr>
          <w:color w:val="000000"/>
          <w:lang w:eastAsia="ja-JP"/>
        </w:rPr>
        <w:t xml:space="preserve"> were</w:t>
      </w:r>
      <w:r w:rsidRPr="009D7754">
        <w:rPr>
          <w:color w:val="000000"/>
          <w:lang w:eastAsia="ja-JP"/>
        </w:rPr>
        <w:t xml:space="preserve"> expected to report the</w:t>
      </w:r>
      <w:r w:rsidRPr="009D7754">
        <w:rPr>
          <w:lang w:eastAsia="ja-JP"/>
        </w:rPr>
        <w:t xml:space="preserve"> </w:t>
      </w:r>
      <w:r w:rsidR="00400E52">
        <w:rPr>
          <w:lang w:eastAsia="ja-JP"/>
        </w:rPr>
        <w:t>2nd</w:t>
      </w:r>
      <w:r w:rsidR="006066DE">
        <w:rPr>
          <w:lang w:eastAsia="ja-JP"/>
        </w:rPr>
        <w:t xml:space="preserve"> </w:t>
      </w:r>
      <w:r w:rsidRPr="009D7754">
        <w:rPr>
          <w:color w:val="000000"/>
          <w:lang w:eastAsia="ja-JP"/>
        </w:rPr>
        <w:t>Quarter of 202</w:t>
      </w:r>
      <w:r w:rsidR="00422182">
        <w:rPr>
          <w:lang w:eastAsia="ja-JP"/>
        </w:rPr>
        <w:t>3</w:t>
      </w:r>
      <w:r w:rsidRPr="009D7754">
        <w:rPr>
          <w:color w:val="000000"/>
          <w:lang w:eastAsia="ja-JP"/>
        </w:rPr>
        <w:t xml:space="preserve"> by</w:t>
      </w:r>
      <w:r w:rsidRPr="009D7754">
        <w:rPr>
          <w:lang w:eastAsia="ja-JP"/>
        </w:rPr>
        <w:t xml:space="preserve"> </w:t>
      </w:r>
      <w:r w:rsidR="00400E52">
        <w:rPr>
          <w:lang w:eastAsia="ja-JP"/>
        </w:rPr>
        <w:t xml:space="preserve">January </w:t>
      </w:r>
      <w:r w:rsidRPr="009D7754">
        <w:rPr>
          <w:color w:val="000000"/>
          <w:lang w:eastAsia="ja-JP"/>
        </w:rPr>
        <w:t>15, 202</w:t>
      </w:r>
      <w:r w:rsidR="00400E52">
        <w:rPr>
          <w:lang w:eastAsia="ja-JP"/>
        </w:rPr>
        <w:t>4</w:t>
      </w:r>
      <w:r w:rsidRPr="009D7754">
        <w:rPr>
          <w:color w:val="000000"/>
          <w:lang w:eastAsia="ja-JP"/>
        </w:rPr>
        <w:t>.</w:t>
      </w:r>
      <w:r w:rsidRPr="009D7754">
        <w:rPr>
          <w:sz w:val="28"/>
          <w:szCs w:val="28"/>
        </w:rPr>
        <w:tab/>
      </w:r>
    </w:p>
    <w:p w14:paraId="0F356C91" w14:textId="6EA246C5" w:rsidR="00BC26BA" w:rsidRPr="00A42E62" w:rsidRDefault="00E97D32" w:rsidP="00350C08">
      <w:pPr>
        <w:spacing w:line="240" w:lineRule="auto"/>
        <w:rPr>
          <w:color w:val="C00000"/>
          <w:sz w:val="28"/>
          <w:szCs w:val="28"/>
        </w:rPr>
      </w:pPr>
      <w:r w:rsidRPr="009D7754">
        <w:rPr>
          <w:color w:val="C00000"/>
          <w:sz w:val="28"/>
          <w:szCs w:val="28"/>
        </w:rPr>
        <w:t>EDUCATION</w:t>
      </w:r>
      <w:r w:rsidR="00F33402">
        <w:rPr>
          <w:color w:val="C00000"/>
          <w:sz w:val="28"/>
          <w:szCs w:val="28"/>
        </w:rPr>
        <w:t xml:space="preserve"> </w:t>
      </w:r>
    </w:p>
    <w:p w14:paraId="24E8E246" w14:textId="77777777" w:rsidR="00A42E62" w:rsidRPr="00A42E62" w:rsidRDefault="00A42E62" w:rsidP="00A42E62">
      <w:pPr>
        <w:spacing w:after="0" w:line="240" w:lineRule="auto"/>
        <w:rPr>
          <w:b/>
          <w:bCs/>
          <w:u w:val="single"/>
          <w:lang w:val="en-US"/>
        </w:rPr>
      </w:pPr>
      <w:r w:rsidRPr="00A42E62">
        <w:rPr>
          <w:b/>
          <w:bCs/>
          <w:u w:val="single"/>
          <w:lang w:val="en-US"/>
        </w:rPr>
        <w:t>MCR Help-Line</w:t>
      </w:r>
    </w:p>
    <w:p w14:paraId="153D59F8" w14:textId="77777777" w:rsidR="00A42E62" w:rsidRDefault="00A42E62" w:rsidP="00A42E62">
      <w:pPr>
        <w:spacing w:after="0" w:line="240" w:lineRule="auto"/>
        <w:rPr>
          <w:lang w:val="en-US"/>
        </w:rPr>
      </w:pPr>
      <w:r w:rsidRPr="00A42E62">
        <w:rPr>
          <w:lang w:val="en-US"/>
        </w:rPr>
        <w:t xml:space="preserve">Reach us at 1-800-392-2829 during regular office hours or leave a message; a member of our QA team will return your call within one business day. </w:t>
      </w:r>
    </w:p>
    <w:p w14:paraId="72340FBD" w14:textId="77777777" w:rsidR="005970AA" w:rsidRPr="00A42E62" w:rsidRDefault="005970AA" w:rsidP="00A42E62">
      <w:pPr>
        <w:spacing w:after="0" w:line="240" w:lineRule="auto"/>
        <w:rPr>
          <w:lang w:val="en-US"/>
        </w:rPr>
      </w:pPr>
    </w:p>
    <w:p w14:paraId="7DAAD62D" w14:textId="524CBAD9" w:rsidR="00731ED0" w:rsidRPr="00731ED0" w:rsidRDefault="00731ED0" w:rsidP="00731ED0">
      <w:pPr>
        <w:spacing w:after="0" w:line="240" w:lineRule="auto"/>
        <w:rPr>
          <w:b/>
          <w:bCs/>
          <w:u w:val="single"/>
          <w:lang w:val="en-US"/>
        </w:rPr>
      </w:pPr>
      <w:r w:rsidRPr="00731ED0">
        <w:rPr>
          <w:b/>
          <w:bCs/>
          <w:u w:val="single"/>
          <w:lang w:val="en-US"/>
        </w:rPr>
        <w:t>FlccSC-New Course</w:t>
      </w:r>
      <w:r w:rsidR="005970AA">
        <w:rPr>
          <w:b/>
          <w:bCs/>
          <w:u w:val="single"/>
          <w:lang w:val="en-US"/>
        </w:rPr>
        <w:t>s</w:t>
      </w:r>
      <w:r w:rsidRPr="00731ED0">
        <w:rPr>
          <w:b/>
          <w:bCs/>
          <w:u w:val="single"/>
          <w:lang w:val="en-US"/>
        </w:rPr>
        <w:t xml:space="preserve"> Available!</w:t>
      </w:r>
    </w:p>
    <w:p w14:paraId="1DE77343" w14:textId="77777777" w:rsidR="00731ED0" w:rsidRPr="00731ED0" w:rsidRDefault="00731ED0" w:rsidP="00731ED0">
      <w:pPr>
        <w:spacing w:after="0" w:line="240" w:lineRule="auto"/>
        <w:rPr>
          <w:u w:val="single"/>
          <w:lang w:val="en-US"/>
        </w:rPr>
      </w:pPr>
      <w:r w:rsidRPr="00731ED0">
        <w:rPr>
          <w:u w:val="single"/>
          <w:lang w:val="en-US"/>
        </w:rPr>
        <w:t>Earn 3 CE’s</w:t>
      </w:r>
    </w:p>
    <w:p w14:paraId="533D8F01" w14:textId="77777777" w:rsidR="00731ED0" w:rsidRPr="00731ED0" w:rsidRDefault="00731ED0" w:rsidP="00731ED0">
      <w:pPr>
        <w:spacing w:after="0" w:line="240" w:lineRule="auto"/>
        <w:rPr>
          <w:lang w:val="en-US"/>
        </w:rPr>
      </w:pPr>
      <w:r w:rsidRPr="00731ED0">
        <w:rPr>
          <w:lang w:val="en-US"/>
        </w:rPr>
        <w:t xml:space="preserve">NAACCR Webinar – </w:t>
      </w:r>
      <w:r w:rsidRPr="00731ED0">
        <w:rPr>
          <w:b/>
          <w:bCs/>
          <w:lang w:val="en-US"/>
        </w:rPr>
        <w:t>Liver and Bile Ducts 2024</w:t>
      </w:r>
      <w:r w:rsidRPr="00731ED0">
        <w:rPr>
          <w:lang w:val="en-US"/>
        </w:rPr>
        <w:t xml:space="preserve"> presented January 2024</w:t>
      </w:r>
    </w:p>
    <w:p w14:paraId="7BA40602" w14:textId="77777777" w:rsidR="00731ED0" w:rsidRPr="00731ED0" w:rsidRDefault="00731ED0" w:rsidP="00731ED0">
      <w:pPr>
        <w:spacing w:after="0" w:line="240" w:lineRule="auto"/>
        <w:rPr>
          <w:u w:val="single"/>
          <w:lang w:val="en-US"/>
        </w:rPr>
      </w:pPr>
      <w:r w:rsidRPr="00731ED0">
        <w:rPr>
          <w:u w:val="single"/>
          <w:lang w:val="en-US"/>
        </w:rPr>
        <w:t>No CE’s</w:t>
      </w:r>
    </w:p>
    <w:p w14:paraId="5E87631A" w14:textId="77777777" w:rsidR="00731ED0" w:rsidRPr="00731ED0" w:rsidRDefault="00731ED0" w:rsidP="00731ED0">
      <w:pPr>
        <w:spacing w:after="0" w:line="240" w:lineRule="auto"/>
        <w:rPr>
          <w:lang w:val="en-US"/>
        </w:rPr>
      </w:pPr>
      <w:r w:rsidRPr="00731ED0">
        <w:rPr>
          <w:lang w:val="en-US"/>
        </w:rPr>
        <w:t>NPCR Webinars: 2023 Solid Tumor Rules-Kidney presented January 2023,</w:t>
      </w:r>
    </w:p>
    <w:p w14:paraId="6654FF9F" w14:textId="77777777" w:rsidR="00731ED0" w:rsidRDefault="00731ED0" w:rsidP="00731ED0">
      <w:pPr>
        <w:spacing w:after="0" w:line="240" w:lineRule="auto"/>
        <w:rPr>
          <w:lang w:val="en-US"/>
        </w:rPr>
      </w:pPr>
      <w:r w:rsidRPr="00731ED0">
        <w:rPr>
          <w:lang w:val="en-US"/>
        </w:rPr>
        <w:t>2023 Rx Summary Primary Site/Rx Regional Lymph Node Summary presented July 2023 and</w:t>
      </w:r>
      <w:r>
        <w:rPr>
          <w:lang w:val="en-US"/>
        </w:rPr>
        <w:t xml:space="preserve"> </w:t>
      </w:r>
    </w:p>
    <w:p w14:paraId="76131E61" w14:textId="7BD64654" w:rsidR="00731ED0" w:rsidRPr="00731ED0" w:rsidRDefault="00731ED0" w:rsidP="00731ED0">
      <w:pPr>
        <w:spacing w:after="0" w:line="240" w:lineRule="auto"/>
        <w:rPr>
          <w:lang w:val="en-US"/>
        </w:rPr>
      </w:pPr>
      <w:r w:rsidRPr="00731ED0">
        <w:rPr>
          <w:lang w:val="en-US"/>
        </w:rPr>
        <w:t>2023 Testis presented September 2023</w:t>
      </w:r>
    </w:p>
    <w:p w14:paraId="56815BA9" w14:textId="77777777" w:rsidR="00731ED0" w:rsidRPr="00731ED0" w:rsidRDefault="00731ED0" w:rsidP="00731ED0">
      <w:pPr>
        <w:spacing w:after="0" w:line="240" w:lineRule="auto"/>
        <w:rPr>
          <w:lang w:val="en-US"/>
        </w:rPr>
      </w:pPr>
    </w:p>
    <w:p w14:paraId="3BA635F1" w14:textId="77777777" w:rsidR="00731ED0" w:rsidRPr="00731ED0" w:rsidRDefault="00731ED0" w:rsidP="00731ED0">
      <w:pPr>
        <w:spacing w:after="0" w:line="240" w:lineRule="auto"/>
        <w:rPr>
          <w:b/>
          <w:bCs/>
          <w:u w:val="single"/>
          <w:lang w:val="en-US"/>
        </w:rPr>
      </w:pPr>
      <w:r w:rsidRPr="00731ED0">
        <w:rPr>
          <w:b/>
          <w:bCs/>
          <w:u w:val="single"/>
          <w:lang w:val="en-US"/>
        </w:rPr>
        <w:t>NAACCR Webinars:</w:t>
      </w:r>
    </w:p>
    <w:p w14:paraId="72702654" w14:textId="77777777" w:rsidR="00731ED0" w:rsidRPr="00731ED0" w:rsidRDefault="00731ED0" w:rsidP="00731ED0">
      <w:pPr>
        <w:spacing w:after="0" w:line="240" w:lineRule="auto"/>
        <w:rPr>
          <w:lang w:val="en-US"/>
        </w:rPr>
      </w:pPr>
      <w:r w:rsidRPr="00731ED0">
        <w:rPr>
          <w:b/>
          <w:bCs/>
          <w:lang w:val="en-US"/>
        </w:rPr>
        <w:t>NAACCR Webinar: Pancreas 2024</w:t>
      </w:r>
    </w:p>
    <w:p w14:paraId="3FE4F7D1" w14:textId="65DF6162" w:rsidR="00731ED0" w:rsidRPr="00731ED0" w:rsidRDefault="00731ED0" w:rsidP="00731ED0">
      <w:pPr>
        <w:spacing w:after="0" w:line="240" w:lineRule="auto"/>
        <w:rPr>
          <w:lang w:val="en-US"/>
        </w:rPr>
      </w:pPr>
      <w:r w:rsidRPr="00731ED0">
        <w:rPr>
          <w:b/>
          <w:bCs/>
          <w:lang w:val="en-US"/>
        </w:rPr>
        <w:t xml:space="preserve">February 1, 2024, </w:t>
      </w:r>
      <w:r w:rsidRPr="00731ED0">
        <w:rPr>
          <w:lang w:val="en-US"/>
        </w:rPr>
        <w:t>8-11 a.m., This webinar will cover anatomy, solid tumor rules, staging and treatment of pancreatic primary malignancies. Examples, quizzes, and case scenarios included.</w:t>
      </w:r>
    </w:p>
    <w:p w14:paraId="4E03D48F" w14:textId="77777777" w:rsidR="00731ED0" w:rsidRPr="00731ED0" w:rsidRDefault="00731ED0" w:rsidP="00731ED0">
      <w:pPr>
        <w:spacing w:after="0" w:line="240" w:lineRule="auto"/>
        <w:rPr>
          <w:lang w:val="en-US"/>
        </w:rPr>
      </w:pPr>
      <w:r w:rsidRPr="00731ED0">
        <w:rPr>
          <w:b/>
          <w:bCs/>
          <w:lang w:val="en-US"/>
        </w:rPr>
        <w:t>To attend the live broadcast in Columbia, Mo,</w:t>
      </w:r>
      <w:r w:rsidRPr="00731ED0">
        <w:rPr>
          <w:lang w:val="en-US"/>
        </w:rPr>
        <w:t xml:space="preserve"> sign up here: </w:t>
      </w:r>
      <w:hyperlink r:id="rId12" w:history="1">
        <w:r w:rsidRPr="00731ED0">
          <w:rPr>
            <w:rStyle w:val="Hyperlink"/>
            <w:lang w:val="en-US"/>
          </w:rPr>
          <w:t>https://www.signupgenius.com/go/30E0E4BA9A823A6FB6-47409964-naaccr</w:t>
        </w:r>
      </w:hyperlink>
    </w:p>
    <w:p w14:paraId="03FE3E4E" w14:textId="77777777" w:rsidR="00731ED0" w:rsidRPr="00731ED0" w:rsidRDefault="00731ED0" w:rsidP="00731ED0">
      <w:pPr>
        <w:spacing w:after="0" w:line="240" w:lineRule="auto"/>
        <w:rPr>
          <w:lang w:val="en-US"/>
        </w:rPr>
      </w:pPr>
    </w:p>
    <w:p w14:paraId="4BA8ED55" w14:textId="77777777" w:rsidR="00731ED0" w:rsidRPr="00731ED0" w:rsidRDefault="00731ED0" w:rsidP="00731ED0">
      <w:pPr>
        <w:spacing w:after="0" w:line="240" w:lineRule="auto"/>
        <w:rPr>
          <w:b/>
          <w:bCs/>
          <w:u w:val="single"/>
          <w:lang w:val="en-US"/>
        </w:rPr>
      </w:pPr>
      <w:r w:rsidRPr="00731ED0">
        <w:rPr>
          <w:b/>
          <w:bCs/>
          <w:u w:val="single"/>
          <w:lang w:val="en-US"/>
        </w:rPr>
        <w:t>Visitor Parking at Parking Structure 7 (PS7) for NAACCR Webinars</w:t>
      </w:r>
    </w:p>
    <w:p w14:paraId="3330220C" w14:textId="45A7D8A6" w:rsidR="00731ED0" w:rsidRPr="00731ED0" w:rsidRDefault="00731ED0" w:rsidP="00731ED0">
      <w:pPr>
        <w:spacing w:after="0" w:line="240" w:lineRule="auto"/>
        <w:rPr>
          <w:lang w:val="en-US"/>
        </w:rPr>
      </w:pPr>
      <w:r w:rsidRPr="00731ED0">
        <w:rPr>
          <w:lang w:val="en-US"/>
        </w:rPr>
        <w:t xml:space="preserve">Only those with a valid PS7 visitor permission pass will be allowed to park there. A daily visitor permit is $7 for parking in lots and $9 for parking garages. Violators are subject to ticketing and towing. You can purchase a visitor pass online at  </w:t>
      </w:r>
      <w:hyperlink r:id="rId13" w:history="1">
        <w:r w:rsidRPr="00731ED0">
          <w:rPr>
            <w:rStyle w:val="Hyperlink"/>
            <w:lang w:val="en-US"/>
          </w:rPr>
          <w:t>https://missouri.nupark.com/v2/Portal/Login</w:t>
        </w:r>
      </w:hyperlink>
    </w:p>
    <w:p w14:paraId="58FA4A3A" w14:textId="16B84948" w:rsidR="00A42E62" w:rsidRPr="00A42E62" w:rsidRDefault="00A42E62" w:rsidP="00A42E62">
      <w:pPr>
        <w:spacing w:after="0" w:line="240" w:lineRule="auto"/>
        <w:rPr>
          <w:lang w:val="en-US"/>
        </w:rPr>
      </w:pPr>
    </w:p>
    <w:p w14:paraId="14FE87A9" w14:textId="77777777" w:rsidR="00A42E62" w:rsidRPr="00A42E62" w:rsidRDefault="00A42E62" w:rsidP="00A42E62">
      <w:pPr>
        <w:spacing w:after="0" w:line="240" w:lineRule="auto"/>
        <w:rPr>
          <w:b/>
          <w:bCs/>
          <w:u w:val="single"/>
          <w:lang w:val="en-US"/>
        </w:rPr>
      </w:pPr>
      <w:r w:rsidRPr="00A42E62">
        <w:rPr>
          <w:b/>
          <w:bCs/>
          <w:u w:val="single"/>
          <w:lang w:val="en-US"/>
        </w:rPr>
        <w:t>NAACCR 2024 Solid Tumor Rules Update</w:t>
      </w:r>
    </w:p>
    <w:p w14:paraId="49C94EA7" w14:textId="3D4E9C73" w:rsidR="00A42E62" w:rsidRPr="00A42E62" w:rsidRDefault="00A42E62" w:rsidP="00A42E62">
      <w:pPr>
        <w:spacing w:after="0" w:line="240" w:lineRule="auto"/>
        <w:rPr>
          <w:lang w:val="en-US"/>
        </w:rPr>
      </w:pPr>
      <w:r w:rsidRPr="00A42E62">
        <w:rPr>
          <w:b/>
          <w:bCs/>
          <w:lang w:val="en-US"/>
        </w:rPr>
        <w:t>The Solid Tumor Rules have been updated for 2024</w:t>
      </w:r>
      <w:r w:rsidRPr="00A42E62">
        <w:rPr>
          <w:lang w:val="en-US"/>
        </w:rPr>
        <w:t xml:space="preserve"> based on 5th Ed WHO Classification of Tumors books, College of American Pathologist Cancer Protocols, and review of questions and feedback from registrars. The 2024 Solid Tumor Updates include major updates based on date of diagnosis requiring addition of notes and new rules for select site </w:t>
      </w:r>
      <w:r w:rsidRPr="00A42E62">
        <w:rPr>
          <w:lang w:val="en-US"/>
        </w:rPr>
        <w:lastRenderedPageBreak/>
        <w:t xml:space="preserve">modules. The 2024 Solid Tumor Manual includes changes that apply to cases diagnosed January 1, 2024, and after. The editors strongly recommend reviewing the change log to understand what changes were made. </w:t>
      </w:r>
    </w:p>
    <w:p w14:paraId="02FA5495" w14:textId="77777777" w:rsidR="000242E2" w:rsidRPr="000242E2" w:rsidRDefault="000242E2" w:rsidP="000242E2">
      <w:pPr>
        <w:spacing w:after="0" w:line="240" w:lineRule="auto"/>
        <w:rPr>
          <w:lang w:val="en-US"/>
        </w:rPr>
      </w:pPr>
    </w:p>
    <w:p w14:paraId="588B8443" w14:textId="77777777" w:rsidR="000242E2" w:rsidRPr="000242E2" w:rsidRDefault="000242E2" w:rsidP="000242E2">
      <w:pPr>
        <w:spacing w:after="0" w:line="240" w:lineRule="auto"/>
        <w:rPr>
          <w:b/>
          <w:bCs/>
          <w:u w:val="single"/>
          <w:lang w:val="en-US"/>
        </w:rPr>
      </w:pPr>
      <w:r w:rsidRPr="000242E2">
        <w:rPr>
          <w:b/>
          <w:bCs/>
          <w:u w:val="single"/>
          <w:lang w:val="en-US"/>
        </w:rPr>
        <w:t>NAACCR ODS (CTR) Prep and Review March 2024</w:t>
      </w:r>
    </w:p>
    <w:p w14:paraId="5A27264A" w14:textId="46E2532B" w:rsidR="000242E2" w:rsidRPr="000242E2" w:rsidRDefault="000242E2" w:rsidP="000242E2">
      <w:pPr>
        <w:spacing w:after="0" w:line="240" w:lineRule="auto"/>
        <w:rPr>
          <w:lang w:val="en-US"/>
        </w:rPr>
      </w:pPr>
      <w:r w:rsidRPr="000242E2">
        <w:rPr>
          <w:lang w:val="en-US"/>
        </w:rPr>
        <w:t xml:space="preserve">The </w:t>
      </w:r>
      <w:r w:rsidRPr="000242E2">
        <w:rPr>
          <w:b/>
          <w:bCs/>
          <w:lang w:val="en-US"/>
        </w:rPr>
        <w:t>NAACCR ODS (CTR) Exam Preparation and Review Webinar Series</w:t>
      </w:r>
      <w:r w:rsidRPr="000242E2">
        <w:rPr>
          <w:lang w:val="en-US"/>
        </w:rPr>
        <w:t xml:space="preserve"> offers online interactive instruction with live instructors. The course includes eight 2-hour sessions carefully prepared to reflect the changes to the 2024 ODS exam (formerly CTR Exam). A subscription is $235 per participant. Only one person may participate per subscription. </w:t>
      </w:r>
    </w:p>
    <w:p w14:paraId="0D30EF42" w14:textId="739D8663" w:rsidR="000242E2" w:rsidRPr="000242E2" w:rsidRDefault="000242E2" w:rsidP="000242E2">
      <w:pPr>
        <w:spacing w:after="0" w:line="240" w:lineRule="auto"/>
        <w:rPr>
          <w:lang w:val="en-US"/>
        </w:rPr>
      </w:pPr>
      <w:r w:rsidRPr="000242E2">
        <w:rPr>
          <w:lang w:val="en-US"/>
        </w:rPr>
        <w:t xml:space="preserve">The series includes 8 weekly "live" lectures presented by experience instructors. Q&amp;A sessions, study materials, weekly online quizzes, and a timed practice test during our last session. The last day of the course is the Tuesday before the start of the exam.  If a participant is unable to attend one of the live sessions, they may view the recording at their </w:t>
      </w:r>
    </w:p>
    <w:p w14:paraId="29576CB4" w14:textId="77777777" w:rsidR="000242E2" w:rsidRPr="000242E2" w:rsidRDefault="000242E2" w:rsidP="000242E2">
      <w:pPr>
        <w:spacing w:after="0" w:line="240" w:lineRule="auto"/>
        <w:rPr>
          <w:u w:val="single"/>
          <w:lang w:val="en-US"/>
        </w:rPr>
      </w:pPr>
      <w:r w:rsidRPr="000242E2">
        <w:rPr>
          <w:lang w:val="en-US"/>
        </w:rPr>
        <w:t xml:space="preserve">convenience. Dates of the webinars are </w:t>
      </w:r>
      <w:r w:rsidRPr="000242E2">
        <w:rPr>
          <w:b/>
          <w:bCs/>
          <w:lang w:val="en-US"/>
        </w:rPr>
        <w:t>February 6 – March 26, 2024.</w:t>
      </w:r>
      <w:r w:rsidRPr="000242E2">
        <w:rPr>
          <w:lang w:val="en-US"/>
        </w:rPr>
        <w:t xml:space="preserve"> Check the NAACCR website for additional information at </w:t>
      </w:r>
      <w:hyperlink r:id="rId14" w:history="1">
        <w:r w:rsidRPr="000242E2">
          <w:rPr>
            <w:rStyle w:val="Hyperlink"/>
            <w:lang w:val="en-US"/>
          </w:rPr>
          <w:t>https://education.naaccr.org/ctr</w:t>
        </w:r>
      </w:hyperlink>
    </w:p>
    <w:p w14:paraId="24263AEE" w14:textId="77777777" w:rsidR="000242E2" w:rsidRPr="00A42E62" w:rsidRDefault="000242E2" w:rsidP="00A42E62">
      <w:pPr>
        <w:spacing w:after="0" w:line="240" w:lineRule="auto"/>
        <w:rPr>
          <w:lang w:val="en-US"/>
        </w:rPr>
      </w:pPr>
    </w:p>
    <w:p w14:paraId="7D8BDA4C" w14:textId="77777777" w:rsidR="000242E2" w:rsidRPr="000242E2" w:rsidRDefault="000242E2" w:rsidP="000242E2">
      <w:pPr>
        <w:spacing w:after="0" w:line="240" w:lineRule="auto"/>
        <w:rPr>
          <w:b/>
          <w:bCs/>
          <w:lang w:val="en-US"/>
        </w:rPr>
      </w:pPr>
      <w:r w:rsidRPr="000242E2">
        <w:rPr>
          <w:b/>
          <w:bCs/>
          <w:u w:val="single"/>
          <w:lang w:val="en-US"/>
        </w:rPr>
        <w:t>SEER Educate - January 2024 News</w:t>
      </w:r>
    </w:p>
    <w:p w14:paraId="0BC78F50" w14:textId="64A8F3F7" w:rsidR="000242E2" w:rsidRPr="000242E2" w:rsidRDefault="000242E2" w:rsidP="000242E2">
      <w:pPr>
        <w:spacing w:after="0" w:line="240" w:lineRule="auto"/>
        <w:rPr>
          <w:lang w:val="en-US"/>
        </w:rPr>
      </w:pPr>
      <w:r w:rsidRPr="000242E2">
        <w:rPr>
          <w:lang w:val="en-US"/>
        </w:rPr>
        <w:t>Click Training and then Manuals for Exp Registrars to access the 2024 SEER Manual Plus exercises. These are multiple choice tests to help you assess your understanding of the SEER Manual, including the changes new for 2024.</w:t>
      </w:r>
    </w:p>
    <w:p w14:paraId="01D19874" w14:textId="77777777" w:rsidR="000242E2" w:rsidRPr="000242E2" w:rsidRDefault="000242E2" w:rsidP="000242E2">
      <w:pPr>
        <w:numPr>
          <w:ilvl w:val="0"/>
          <w:numId w:val="14"/>
        </w:numPr>
        <w:spacing w:after="0" w:line="240" w:lineRule="auto"/>
        <w:rPr>
          <w:lang w:val="en-US"/>
        </w:rPr>
      </w:pPr>
      <w:r w:rsidRPr="000242E2">
        <w:rPr>
          <w:lang w:val="en-US"/>
        </w:rPr>
        <w:t>2024 Reportability, Demographics, Follow-Up Admin (37 tests)</w:t>
      </w:r>
    </w:p>
    <w:p w14:paraId="60D249F1" w14:textId="77777777" w:rsidR="000242E2" w:rsidRPr="000242E2" w:rsidRDefault="000242E2" w:rsidP="000242E2">
      <w:pPr>
        <w:numPr>
          <w:ilvl w:val="0"/>
          <w:numId w:val="14"/>
        </w:numPr>
        <w:spacing w:after="0" w:line="240" w:lineRule="auto"/>
        <w:rPr>
          <w:lang w:val="en-US"/>
        </w:rPr>
      </w:pPr>
      <w:r w:rsidRPr="000242E2">
        <w:rPr>
          <w:lang w:val="en-US"/>
        </w:rPr>
        <w:t>2024 Tumor Description and Stage (28 tests)</w:t>
      </w:r>
    </w:p>
    <w:p w14:paraId="7E6B9E68" w14:textId="77777777" w:rsidR="000242E2" w:rsidRPr="000242E2" w:rsidRDefault="000242E2" w:rsidP="000242E2">
      <w:pPr>
        <w:numPr>
          <w:ilvl w:val="0"/>
          <w:numId w:val="14"/>
        </w:numPr>
        <w:spacing w:after="0" w:line="240" w:lineRule="auto"/>
        <w:rPr>
          <w:lang w:val="en-US"/>
        </w:rPr>
      </w:pPr>
      <w:r w:rsidRPr="000242E2">
        <w:rPr>
          <w:lang w:val="en-US"/>
        </w:rPr>
        <w:t>2024 Treatment (39 tests)</w:t>
      </w:r>
    </w:p>
    <w:p w14:paraId="01A8F64B" w14:textId="77777777" w:rsidR="000242E2" w:rsidRPr="000242E2" w:rsidRDefault="000242E2" w:rsidP="000242E2">
      <w:pPr>
        <w:numPr>
          <w:ilvl w:val="0"/>
          <w:numId w:val="14"/>
        </w:numPr>
        <w:spacing w:after="0" w:line="240" w:lineRule="auto"/>
        <w:rPr>
          <w:lang w:val="en-US"/>
        </w:rPr>
      </w:pPr>
      <w:r w:rsidRPr="000242E2">
        <w:rPr>
          <w:lang w:val="en-US"/>
        </w:rPr>
        <w:t>2024 More STORE (16 tests)</w:t>
      </w:r>
    </w:p>
    <w:p w14:paraId="49FD4E1F" w14:textId="77777777" w:rsidR="000242E2" w:rsidRPr="000242E2" w:rsidRDefault="000242E2" w:rsidP="000242E2">
      <w:pPr>
        <w:spacing w:after="0" w:line="240" w:lineRule="auto"/>
        <w:rPr>
          <w:lang w:val="en-US"/>
        </w:rPr>
      </w:pPr>
    </w:p>
    <w:p w14:paraId="15AAE1EB" w14:textId="77777777" w:rsidR="000242E2" w:rsidRPr="000242E2" w:rsidRDefault="000242E2" w:rsidP="000242E2">
      <w:pPr>
        <w:spacing w:after="0" w:line="240" w:lineRule="auto"/>
        <w:rPr>
          <w:lang w:val="en-US"/>
        </w:rPr>
      </w:pPr>
      <w:r w:rsidRPr="000242E2">
        <w:rPr>
          <w:b/>
          <w:bCs/>
          <w:lang w:val="en-US"/>
        </w:rPr>
        <w:t>Note:</w:t>
      </w:r>
      <w:r w:rsidRPr="000242E2">
        <w:rPr>
          <w:lang w:val="en-US"/>
        </w:rPr>
        <w:t xml:space="preserve"> The 2023 SEER Manual Plus material is in the CTR Prep folder, for the 2024 exam.</w:t>
      </w:r>
    </w:p>
    <w:p w14:paraId="57A9AD77" w14:textId="77777777" w:rsidR="000242E2" w:rsidRPr="000242E2" w:rsidRDefault="000242E2" w:rsidP="000242E2">
      <w:pPr>
        <w:spacing w:after="0" w:line="240" w:lineRule="auto"/>
        <w:rPr>
          <w:lang w:val="en-US"/>
        </w:rPr>
      </w:pPr>
    </w:p>
    <w:p w14:paraId="237097CE" w14:textId="77777777" w:rsidR="000242E2" w:rsidRPr="000242E2" w:rsidRDefault="000242E2" w:rsidP="000242E2">
      <w:pPr>
        <w:spacing w:after="0" w:line="240" w:lineRule="auto"/>
        <w:rPr>
          <w:lang w:val="en-US"/>
        </w:rPr>
      </w:pPr>
      <w:r w:rsidRPr="000242E2">
        <w:rPr>
          <w:lang w:val="en-US"/>
        </w:rPr>
        <w:t>You can earn Category A CE’s by completing these cases. You have until May 30, 2024, to complete with 70% accuracy to earn the associated CE’s, listed below.</w:t>
      </w:r>
    </w:p>
    <w:p w14:paraId="317C910E" w14:textId="77777777" w:rsidR="000242E2" w:rsidRPr="000242E2" w:rsidRDefault="000242E2" w:rsidP="000242E2">
      <w:pPr>
        <w:numPr>
          <w:ilvl w:val="0"/>
          <w:numId w:val="15"/>
        </w:numPr>
        <w:spacing w:after="0" w:line="240" w:lineRule="auto"/>
        <w:rPr>
          <w:lang w:val="en-US"/>
        </w:rPr>
      </w:pPr>
      <w:r w:rsidRPr="000242E2">
        <w:rPr>
          <w:lang w:val="en-US"/>
        </w:rPr>
        <w:t>NCRA 2023-193 LAMN/HAMN - EOD, Summary Stage, Grade, SSDI (5 cases, 2.5 Category A CEs)</w:t>
      </w:r>
    </w:p>
    <w:p w14:paraId="12D58A0D" w14:textId="77777777" w:rsidR="000242E2" w:rsidRPr="000242E2" w:rsidRDefault="000242E2" w:rsidP="000242E2">
      <w:pPr>
        <w:numPr>
          <w:ilvl w:val="0"/>
          <w:numId w:val="15"/>
        </w:numPr>
        <w:spacing w:after="0" w:line="240" w:lineRule="auto"/>
        <w:rPr>
          <w:lang w:val="en-US"/>
        </w:rPr>
      </w:pPr>
      <w:r w:rsidRPr="000242E2">
        <w:rPr>
          <w:lang w:val="en-US"/>
        </w:rPr>
        <w:t>NCRA 2023-194 Brain - site, histology, behavior (15 cases, 2.5 Category A CEs)</w:t>
      </w:r>
    </w:p>
    <w:p w14:paraId="251DBE89" w14:textId="77777777" w:rsidR="000242E2" w:rsidRPr="000242E2" w:rsidRDefault="000242E2" w:rsidP="000242E2">
      <w:pPr>
        <w:numPr>
          <w:ilvl w:val="0"/>
          <w:numId w:val="15"/>
        </w:numPr>
        <w:spacing w:after="0" w:line="240" w:lineRule="auto"/>
        <w:rPr>
          <w:lang w:val="en-US"/>
        </w:rPr>
      </w:pPr>
      <w:r w:rsidRPr="000242E2">
        <w:rPr>
          <w:lang w:val="en-US"/>
        </w:rPr>
        <w:t>NCRA 2023-195 Other sites – site, histology, behavior (20 cases, 3.0 Category A CEs)</w:t>
      </w:r>
    </w:p>
    <w:p w14:paraId="01234EE3" w14:textId="77777777" w:rsidR="000242E2" w:rsidRPr="000242E2" w:rsidRDefault="000242E2" w:rsidP="000242E2">
      <w:pPr>
        <w:spacing w:after="0" w:line="240" w:lineRule="auto"/>
        <w:rPr>
          <w:lang w:val="en-US"/>
        </w:rPr>
      </w:pPr>
      <w:r w:rsidRPr="000242E2">
        <w:rPr>
          <w:lang w:val="en-US"/>
        </w:rPr>
        <w:t xml:space="preserve">Log in or sign up at </w:t>
      </w:r>
      <w:r w:rsidRPr="000242E2">
        <w:rPr>
          <w:b/>
          <w:bCs/>
          <w:lang w:val="en-US"/>
        </w:rPr>
        <w:t xml:space="preserve">SEER*Educate </w:t>
      </w:r>
      <w:r w:rsidRPr="000242E2">
        <w:rPr>
          <w:lang w:val="en-US"/>
        </w:rPr>
        <w:t xml:space="preserve">today by visiting </w:t>
      </w:r>
      <w:hyperlink r:id="rId15" w:history="1">
        <w:r w:rsidRPr="000242E2">
          <w:rPr>
            <w:rStyle w:val="Hyperlink"/>
            <w:lang w:val="en-US"/>
          </w:rPr>
          <w:t>https://educate.fredhutch.org/</w:t>
        </w:r>
      </w:hyperlink>
      <w:r w:rsidRPr="000242E2">
        <w:rPr>
          <w:lang w:val="en-US"/>
        </w:rPr>
        <w:t>  and Learn by Doing!</w:t>
      </w:r>
    </w:p>
    <w:p w14:paraId="0CE43F27" w14:textId="77777777" w:rsidR="000242E2" w:rsidRDefault="000242E2" w:rsidP="000242E2">
      <w:pPr>
        <w:spacing w:after="0" w:line="240" w:lineRule="auto"/>
        <w:rPr>
          <w:lang w:val="en-US"/>
        </w:rPr>
      </w:pPr>
    </w:p>
    <w:p w14:paraId="10BE9272" w14:textId="58C8DB6C" w:rsidR="000242E2" w:rsidRPr="000242E2" w:rsidRDefault="000242E2" w:rsidP="000242E2">
      <w:pPr>
        <w:spacing w:after="0" w:line="240" w:lineRule="auto"/>
        <w:rPr>
          <w:lang w:val="en-US"/>
        </w:rPr>
      </w:pPr>
      <w:r w:rsidRPr="000242E2">
        <w:rPr>
          <w:lang w:val="en-US"/>
        </w:rPr>
        <w:t>Help Desk will be CLOSED</w:t>
      </w:r>
      <w:r>
        <w:rPr>
          <w:lang w:val="en-US"/>
        </w:rPr>
        <w:t xml:space="preserve"> - </w:t>
      </w:r>
      <w:r w:rsidRPr="000242E2">
        <w:rPr>
          <w:lang w:val="en-US"/>
        </w:rPr>
        <w:t>February 17-19</w:t>
      </w:r>
    </w:p>
    <w:p w14:paraId="58BA1800" w14:textId="77777777" w:rsidR="00A42E62" w:rsidRDefault="00A42E62" w:rsidP="00A42E62">
      <w:pPr>
        <w:spacing w:after="0" w:line="240" w:lineRule="auto"/>
        <w:rPr>
          <w:lang w:val="en-US"/>
        </w:rPr>
      </w:pPr>
    </w:p>
    <w:p w14:paraId="5046A3A7" w14:textId="3651007D" w:rsidR="00A42E62" w:rsidRPr="00A42E62" w:rsidRDefault="00A42E62" w:rsidP="00A42E62">
      <w:pPr>
        <w:spacing w:after="0" w:line="240" w:lineRule="auto"/>
        <w:rPr>
          <w:color w:val="C00000"/>
          <w:sz w:val="28"/>
          <w:szCs w:val="28"/>
          <w:u w:val="single"/>
          <w:lang w:val="en-US"/>
        </w:rPr>
      </w:pPr>
      <w:r w:rsidRPr="00A42E62">
        <w:rPr>
          <w:color w:val="C00000"/>
          <w:sz w:val="28"/>
          <w:szCs w:val="28"/>
          <w:u w:val="single"/>
          <w:lang w:val="en-US"/>
        </w:rPr>
        <w:t>M</w:t>
      </w:r>
      <w:r w:rsidR="000F7DA9">
        <w:rPr>
          <w:color w:val="C00000"/>
          <w:sz w:val="28"/>
          <w:szCs w:val="28"/>
          <w:u w:val="single"/>
          <w:lang w:val="en-US"/>
        </w:rPr>
        <w:t>O</w:t>
      </w:r>
      <w:r w:rsidRPr="00A42E62">
        <w:rPr>
          <w:color w:val="C00000"/>
          <w:sz w:val="28"/>
          <w:szCs w:val="28"/>
          <w:u w:val="single"/>
          <w:lang w:val="en-US"/>
        </w:rPr>
        <w:t>ODS (formerly MoSTRA CTR Study guide)</w:t>
      </w:r>
    </w:p>
    <w:p w14:paraId="3086A237" w14:textId="154CCC32" w:rsidR="00A42E62" w:rsidRPr="00A42E62" w:rsidRDefault="00A42E62" w:rsidP="00A42E62">
      <w:pPr>
        <w:spacing w:after="0" w:line="240" w:lineRule="auto"/>
        <w:rPr>
          <w:lang w:val="en-US"/>
        </w:rPr>
      </w:pPr>
      <w:r w:rsidRPr="00A42E62">
        <w:rPr>
          <w:lang w:val="en-US"/>
        </w:rPr>
        <w:t xml:space="preserve">Exciting news! The Missouri Cancer Registry is diligently </w:t>
      </w:r>
      <w:r w:rsidR="00C102CD" w:rsidRPr="00A42E62">
        <w:rPr>
          <w:lang w:val="en-US"/>
        </w:rPr>
        <w:t>updating</w:t>
      </w:r>
      <w:r w:rsidRPr="00A42E62">
        <w:rPr>
          <w:lang w:val="en-US"/>
        </w:rPr>
        <w:t xml:space="preserve"> the MoSTRA CTR Study Guide with anticipated completion by February 1, 2024. MCR is continuing the MoSTRA CTR Study Guide under the new name</w:t>
      </w:r>
      <w:r>
        <w:rPr>
          <w:lang w:val="en-US"/>
        </w:rPr>
        <w:t xml:space="preserve"> </w:t>
      </w:r>
      <w:r w:rsidRPr="00A42E62">
        <w:rPr>
          <w:lang w:val="en-US"/>
        </w:rPr>
        <w:t>M</w:t>
      </w:r>
      <w:r w:rsidR="000F7DA9">
        <w:rPr>
          <w:lang w:val="en-US"/>
        </w:rPr>
        <w:t>O</w:t>
      </w:r>
      <w:r w:rsidRPr="00A42E62">
        <w:rPr>
          <w:lang w:val="en-US"/>
        </w:rPr>
        <w:t>ODS Study Guide. The current link on the MoSTRA website is inactive. If you have any questions or require further information regarding the study guide, please feel free to contact Babette Langeneckert at</w:t>
      </w:r>
      <w:r>
        <w:rPr>
          <w:lang w:val="en-US"/>
        </w:rPr>
        <w:t xml:space="preserve"> </w:t>
      </w:r>
      <w:hyperlink r:id="rId16" w:history="1">
        <w:r w:rsidRPr="00A42E62">
          <w:rPr>
            <w:rStyle w:val="Hyperlink"/>
            <w:lang w:val="en-US"/>
          </w:rPr>
          <w:t>langeneckertb@health.missouri.edu</w:t>
        </w:r>
      </w:hyperlink>
      <w:r w:rsidRPr="00A42E62">
        <w:rPr>
          <w:lang w:val="en-US"/>
        </w:rPr>
        <w:t>.</w:t>
      </w:r>
    </w:p>
    <w:p w14:paraId="0488B6E4" w14:textId="77777777" w:rsidR="004529FC" w:rsidRPr="001B108E" w:rsidRDefault="004529FC" w:rsidP="008B04A8">
      <w:pPr>
        <w:spacing w:after="0" w:line="240" w:lineRule="auto"/>
        <w:rPr>
          <w:rFonts w:eastAsia="Times New Roman"/>
        </w:rPr>
      </w:pPr>
      <w:bookmarkStart w:id="0" w:name="_Hlk139003456"/>
    </w:p>
    <w:p w14:paraId="34C5EED3" w14:textId="4D541AA8" w:rsidR="006E6B40" w:rsidRDefault="006E6B40" w:rsidP="006E6B40">
      <w:pPr>
        <w:rPr>
          <w:color w:val="C00000"/>
          <w:sz w:val="28"/>
          <w:szCs w:val="28"/>
          <w:lang w:val="en-US"/>
        </w:rPr>
      </w:pPr>
      <w:r w:rsidRPr="00B22CBA">
        <w:rPr>
          <w:color w:val="C00000"/>
          <w:sz w:val="28"/>
          <w:szCs w:val="28"/>
          <w:lang w:val="en-US"/>
        </w:rPr>
        <w:t>MCR NEWS</w:t>
      </w:r>
    </w:p>
    <w:bookmarkEnd w:id="0"/>
    <w:p w14:paraId="5C55B76D" w14:textId="6546900F" w:rsidR="004E7D69" w:rsidRPr="004E7D69" w:rsidRDefault="00126896" w:rsidP="00524368">
      <w:pPr>
        <w:rPr>
          <w:lang w:val="en-US"/>
        </w:rPr>
      </w:pPr>
      <w:r>
        <w:rPr>
          <w:lang w:val="en-US"/>
        </w:rPr>
        <w:t xml:space="preserve">Congratulations to Kirsten McDowell on her upcoming retirement from MCR. </w:t>
      </w:r>
      <w:r w:rsidR="00227099">
        <w:rPr>
          <w:lang w:val="en-US"/>
        </w:rPr>
        <w:t>Kirsten has worked for the University of Missouri for thirty-one years.  Kirsten will be retiring February 23</w:t>
      </w:r>
      <w:r w:rsidR="00227099" w:rsidRPr="00227099">
        <w:rPr>
          <w:vertAlign w:val="superscript"/>
          <w:lang w:val="en-US"/>
        </w:rPr>
        <w:t>rd</w:t>
      </w:r>
      <w:r w:rsidR="00227099">
        <w:rPr>
          <w:lang w:val="en-US"/>
        </w:rPr>
        <w:t>.  We wish Kirsten the best in her retirement</w:t>
      </w:r>
      <w:r w:rsidR="00D25297">
        <w:rPr>
          <w:lang w:val="en-US"/>
        </w:rPr>
        <w:t>!</w:t>
      </w:r>
    </w:p>
    <w:p w14:paraId="4B321496" w14:textId="02ABCB8E" w:rsidR="006066DE" w:rsidRDefault="00524368" w:rsidP="00524368">
      <w:pPr>
        <w:rPr>
          <w:color w:val="C00000"/>
          <w:sz w:val="28"/>
          <w:szCs w:val="28"/>
          <w:lang w:eastAsia="ja-JP"/>
        </w:rPr>
      </w:pPr>
      <w:r>
        <w:rPr>
          <w:color w:val="C00000"/>
          <w:sz w:val="28"/>
          <w:szCs w:val="28"/>
          <w:lang w:eastAsia="ja-JP"/>
        </w:rPr>
        <w:t>NEWS FROM THE STANDARD SETTERS</w:t>
      </w:r>
    </w:p>
    <w:p w14:paraId="53DDBC56" w14:textId="712D1CCA" w:rsidR="003A47F5" w:rsidRDefault="003A47F5" w:rsidP="00524368">
      <w:pPr>
        <w:rPr>
          <w:b/>
          <w:bCs/>
          <w:u w:val="single"/>
          <w:lang w:eastAsia="ja-JP"/>
        </w:rPr>
      </w:pPr>
      <w:r>
        <w:rPr>
          <w:b/>
          <w:bCs/>
          <w:u w:val="single"/>
          <w:lang w:eastAsia="ja-JP"/>
        </w:rPr>
        <w:t>NCRA 50</w:t>
      </w:r>
      <w:r w:rsidRPr="003A47F5">
        <w:rPr>
          <w:b/>
          <w:bCs/>
          <w:u w:val="single"/>
          <w:vertAlign w:val="superscript"/>
          <w:lang w:eastAsia="ja-JP"/>
        </w:rPr>
        <w:t>th</w:t>
      </w:r>
      <w:r>
        <w:rPr>
          <w:b/>
          <w:bCs/>
          <w:u w:val="single"/>
          <w:lang w:eastAsia="ja-JP"/>
        </w:rPr>
        <w:t xml:space="preserve"> Annual Educational Conference </w:t>
      </w:r>
    </w:p>
    <w:p w14:paraId="2FE51ECA" w14:textId="2AB1B59F" w:rsidR="003A47F5" w:rsidRPr="004529FC" w:rsidRDefault="003A47F5" w:rsidP="003A47F5">
      <w:pPr>
        <w:rPr>
          <w:lang w:val="en-US" w:eastAsia="ja-JP"/>
        </w:rPr>
      </w:pPr>
      <w:r w:rsidRPr="003A47F5">
        <w:rPr>
          <w:lang w:val="en-US" w:eastAsia="ja-JP"/>
        </w:rPr>
        <w:t xml:space="preserve">The National Cancer Registrars Association will hold its 50th Annual Educational Conference, April 24-27, 2024, at the JW Marriott in Indianapolis, Indiana. This hybrid event will welcome both in-person and virtual conference registrants. For in-person registrants, the destination city Indianapolis offers world-class attractions and amusements all convenient to the downtown location of the JW Marriott Indianapolis. </w:t>
      </w:r>
    </w:p>
    <w:p w14:paraId="1E69DB49" w14:textId="118A132D" w:rsidR="00A42E62" w:rsidRPr="00C102CD" w:rsidRDefault="003A47F5" w:rsidP="00524368">
      <w:pPr>
        <w:rPr>
          <w:lang w:val="en-US" w:eastAsia="ja-JP"/>
        </w:rPr>
      </w:pPr>
      <w:r w:rsidRPr="003A47F5">
        <w:rPr>
          <w:lang w:val="en-US" w:eastAsia="ja-JP"/>
        </w:rPr>
        <w:lastRenderedPageBreak/>
        <w:t>The 2024 Conference Program Committee has designed the educational sessions to showcase critical cancer registry topics and help registrars stay current. To celebrate its 50th anniversary, NCRA will host three special keynote panels. The first will kick off the conference with a look back at NCRA’s history, the second will focus on where we are now and include updates from NCRA’s national partners, and the final day will include a panel discussion on what the future holds for the cancer registry profession. </w:t>
      </w:r>
      <w:r>
        <w:rPr>
          <w:lang w:val="en-US" w:eastAsia="ja-JP"/>
        </w:rPr>
        <w:t>20 + CE hours will be available.</w:t>
      </w:r>
      <w:r w:rsidR="004529FC">
        <w:rPr>
          <w:lang w:val="en-US" w:eastAsia="ja-JP"/>
        </w:rPr>
        <w:t xml:space="preserve">  </w:t>
      </w:r>
      <w:hyperlink r:id="rId17" w:history="1">
        <w:r w:rsidR="004529FC" w:rsidRPr="00F75988">
          <w:rPr>
            <w:rStyle w:val="Hyperlink"/>
            <w:lang w:val="en-US" w:eastAsia="ja-JP"/>
          </w:rPr>
          <w:t>https://www.ncra-usa.org/Conference/2024-NCRA-Annual-Conference/2024-Conference-Information</w:t>
        </w:r>
      </w:hyperlink>
    </w:p>
    <w:p w14:paraId="39031388" w14:textId="0191300E" w:rsidR="001B108E" w:rsidRPr="001B108E" w:rsidRDefault="00A42E62" w:rsidP="00524368">
      <w:pPr>
        <w:rPr>
          <w:b/>
          <w:bCs/>
          <w:u w:val="single"/>
          <w:lang w:eastAsia="ja-JP"/>
        </w:rPr>
      </w:pPr>
      <w:r>
        <w:rPr>
          <w:b/>
          <w:bCs/>
          <w:u w:val="single"/>
          <w:lang w:eastAsia="ja-JP"/>
        </w:rPr>
        <w:t>Veterans’ Cancer Act of 2023</w:t>
      </w:r>
    </w:p>
    <w:p w14:paraId="30EBEB4A" w14:textId="36E01058" w:rsidR="00221A67" w:rsidRPr="00731ED0" w:rsidRDefault="001B108E" w:rsidP="00524368">
      <w:pPr>
        <w:rPr>
          <w:lang w:eastAsia="ja-JP"/>
        </w:rPr>
      </w:pPr>
      <w:r w:rsidRPr="001B108E">
        <w:rPr>
          <w:lang w:eastAsia="ja-JP"/>
        </w:rPr>
        <w:t xml:space="preserve">The National Cancer Registrars Association (NCRA) salutes the Senate passage of the </w:t>
      </w:r>
      <w:r w:rsidRPr="001B108E">
        <w:rPr>
          <w:i/>
          <w:iCs/>
          <w:lang w:eastAsia="ja-JP"/>
        </w:rPr>
        <w:t>Counting Veterans’ Cancer Act of 2023</w:t>
      </w:r>
      <w:r w:rsidRPr="001B108E">
        <w:rPr>
          <w:lang w:eastAsia="ja-JP"/>
        </w:rPr>
        <w:t xml:space="preserve">, included as an amendment to the Senate Veterans Affairs Appropriations Bill, </w:t>
      </w:r>
      <w:r w:rsidRPr="001B108E">
        <w:rPr>
          <w:i/>
          <w:iCs/>
          <w:lang w:eastAsia="ja-JP"/>
        </w:rPr>
        <w:t>H.R.4366</w:t>
      </w:r>
      <w:r w:rsidRPr="001B108E">
        <w:rPr>
          <w:lang w:eastAsia="ja-JP"/>
        </w:rPr>
        <w:t xml:space="preserve"> – the Military Construction, Veterans Affairs, and Related Agencies Appropriations Act</w:t>
      </w:r>
      <w:r>
        <w:rPr>
          <w:lang w:eastAsia="ja-JP"/>
        </w:rPr>
        <w:t xml:space="preserve">.  Data Use Agreements are </w:t>
      </w:r>
      <w:r w:rsidRPr="00AA3BA4">
        <w:rPr>
          <w:b/>
          <w:bCs/>
          <w:lang w:eastAsia="ja-JP"/>
        </w:rPr>
        <w:t>no longer needed</w:t>
      </w:r>
      <w:r>
        <w:rPr>
          <w:lang w:eastAsia="ja-JP"/>
        </w:rPr>
        <w:t xml:space="preserve"> to collect data from Veterans Healthcare facilities.</w:t>
      </w:r>
    </w:p>
    <w:p w14:paraId="568FD130" w14:textId="284D1A05" w:rsidR="00174432" w:rsidRDefault="00524368" w:rsidP="00524368">
      <w:pPr>
        <w:rPr>
          <w:color w:val="C00000"/>
          <w:sz w:val="28"/>
          <w:szCs w:val="28"/>
          <w:lang w:eastAsia="ja-JP"/>
        </w:rPr>
      </w:pPr>
      <w:r>
        <w:rPr>
          <w:color w:val="C00000"/>
          <w:sz w:val="28"/>
          <w:szCs w:val="28"/>
          <w:lang w:eastAsia="ja-JP"/>
        </w:rPr>
        <w:t>REGISTRY TO RESEARCH</w:t>
      </w:r>
    </w:p>
    <w:p w14:paraId="51766C92" w14:textId="2D0D773D" w:rsidR="00076252" w:rsidRDefault="00076252" w:rsidP="00524368">
      <w:pPr>
        <w:rPr>
          <w:lang w:eastAsia="ja-JP"/>
        </w:rPr>
      </w:pPr>
      <w:r w:rsidRPr="00076252">
        <w:rPr>
          <w:lang w:eastAsia="ja-JP"/>
        </w:rPr>
        <w:t>Decrease in Head and Neck Cancer Incidence Seen During Pandemic</w:t>
      </w:r>
      <w:r>
        <w:rPr>
          <w:lang w:eastAsia="ja-JP"/>
        </w:rPr>
        <w:t xml:space="preserve"> (SEER) </w:t>
      </w:r>
      <w:hyperlink r:id="rId18" w:history="1">
        <w:r w:rsidRPr="006C0081">
          <w:rPr>
            <w:rStyle w:val="Hyperlink"/>
            <w:lang w:eastAsia="ja-JP"/>
          </w:rPr>
          <w:t>https://jamanetwork.com/journals/jamaotolaryngology/article-abstract/2813906</w:t>
        </w:r>
      </w:hyperlink>
    </w:p>
    <w:p w14:paraId="213CC563" w14:textId="1BB8C83B" w:rsidR="00076252" w:rsidRDefault="00076252" w:rsidP="00524368">
      <w:pPr>
        <w:rPr>
          <w:lang w:eastAsia="ja-JP"/>
        </w:rPr>
      </w:pPr>
      <w:r w:rsidRPr="00076252">
        <w:rPr>
          <w:lang w:eastAsia="ja-JP"/>
        </w:rPr>
        <w:t>Community Cancer Centers Treating More HPV-Related Head, Neck Cancer</w:t>
      </w:r>
      <w:r>
        <w:rPr>
          <w:lang w:eastAsia="ja-JP"/>
        </w:rPr>
        <w:t xml:space="preserve"> </w:t>
      </w:r>
      <w:hyperlink r:id="rId19" w:history="1">
        <w:r w:rsidR="007F5EDD" w:rsidRPr="00953E41">
          <w:rPr>
            <w:rStyle w:val="Hyperlink"/>
            <w:lang w:eastAsia="ja-JP"/>
          </w:rPr>
          <w:t>https://academic.oup.com/jnci/advance-article/doi/10.1093/jnci/djad238/7504888?login=true</w:t>
        </w:r>
      </w:hyperlink>
    </w:p>
    <w:p w14:paraId="4E5FFDBD" w14:textId="77777777" w:rsidR="007F5EDD" w:rsidRPr="00076252" w:rsidRDefault="007F5EDD" w:rsidP="00524368">
      <w:pPr>
        <w:rPr>
          <w:lang w:eastAsia="ja-JP"/>
        </w:rPr>
      </w:pPr>
    </w:p>
    <w:p w14:paraId="0D889339" w14:textId="1F90B052" w:rsidR="00524368" w:rsidRDefault="00524368" w:rsidP="00487E51">
      <w:pPr>
        <w:rPr>
          <w:color w:val="C00000"/>
          <w:sz w:val="28"/>
          <w:szCs w:val="28"/>
          <w:lang w:eastAsia="ja-JP"/>
        </w:rPr>
      </w:pPr>
      <w:r>
        <w:rPr>
          <w:color w:val="C00000"/>
          <w:sz w:val="28"/>
          <w:szCs w:val="28"/>
          <w:lang w:eastAsia="ja-JP"/>
        </w:rPr>
        <w:t>RESOURCES AND ITEMS OF INTEREST</w:t>
      </w:r>
    </w:p>
    <w:p w14:paraId="5A015B5B" w14:textId="14B8F709" w:rsidR="002717C7" w:rsidRDefault="00E218FA" w:rsidP="002C02F1">
      <w:pPr>
        <w:ind w:left="90" w:hanging="90"/>
        <w:rPr>
          <w:lang w:eastAsia="ja-JP"/>
        </w:rPr>
      </w:pPr>
      <w:r w:rsidRPr="00E218FA">
        <w:rPr>
          <w:lang w:eastAsia="ja-JP"/>
        </w:rPr>
        <w:t>Many Women Bypass Nearest Hospital for Breast Cancer Surgery</w:t>
      </w:r>
      <w:r>
        <w:rPr>
          <w:lang w:eastAsia="ja-JP"/>
        </w:rPr>
        <w:t xml:space="preserve"> </w:t>
      </w:r>
      <w:hyperlink r:id="rId20" w:history="1">
        <w:r w:rsidR="004234F7" w:rsidRPr="00A77240">
          <w:rPr>
            <w:rStyle w:val="Hyperlink"/>
            <w:lang w:eastAsia="ja-JP"/>
          </w:rPr>
          <w:t>https://acsjournals.onlinelibrary.wiley.com/doi/full/10.1002/cncr.35153</w:t>
        </w:r>
      </w:hyperlink>
    </w:p>
    <w:p w14:paraId="678E61BB" w14:textId="7298EB95" w:rsidR="004234F7" w:rsidRDefault="004234F7" w:rsidP="002C02F1">
      <w:pPr>
        <w:ind w:left="90" w:hanging="90"/>
        <w:rPr>
          <w:lang w:eastAsia="ja-JP"/>
        </w:rPr>
      </w:pPr>
      <w:r w:rsidRPr="004234F7">
        <w:rPr>
          <w:lang w:eastAsia="ja-JP"/>
        </w:rPr>
        <w:t>Moderate-to-Vigorous Exercise Can Delay Mortality in Inoperable Lung Cancer</w:t>
      </w:r>
      <w:r>
        <w:rPr>
          <w:lang w:eastAsia="ja-JP"/>
        </w:rPr>
        <w:t xml:space="preserve"> </w:t>
      </w:r>
      <w:hyperlink r:id="rId21" w:history="1">
        <w:r w:rsidRPr="00A77240">
          <w:rPr>
            <w:rStyle w:val="Hyperlink"/>
            <w:lang w:eastAsia="ja-JP"/>
          </w:rPr>
          <w:t>https://www.practiceupdate.com/c/161096/2/1/?elsca1=emc_enews_daily-digest&amp;elsca2=email&amp;elsca3=practiceupdate_onc&amp;elsca4=oncology&amp;elsca5=newsletter&amp;rid=NTEyMjg3Njg4NDY0S0&amp;lid=20844069</w:t>
        </w:r>
      </w:hyperlink>
    </w:p>
    <w:p w14:paraId="6CED0523" w14:textId="49FC2C60" w:rsidR="004234F7" w:rsidRDefault="00076252" w:rsidP="002C02F1">
      <w:pPr>
        <w:ind w:left="90" w:hanging="90"/>
        <w:rPr>
          <w:lang w:eastAsia="ja-JP"/>
        </w:rPr>
      </w:pPr>
      <w:r w:rsidRPr="00076252">
        <w:rPr>
          <w:lang w:eastAsia="ja-JP"/>
        </w:rPr>
        <w:t>Clinical Breast Exam Rarely Detects Second Breast Cancer After DCIS</w:t>
      </w:r>
      <w:r>
        <w:rPr>
          <w:lang w:eastAsia="ja-JP"/>
        </w:rPr>
        <w:t xml:space="preserve"> </w:t>
      </w:r>
      <w:hyperlink r:id="rId22" w:history="1">
        <w:r w:rsidRPr="006C0081">
          <w:rPr>
            <w:rStyle w:val="Hyperlink"/>
            <w:lang w:eastAsia="ja-JP"/>
          </w:rPr>
          <w:t>https://jnccn.org/view/journals/jnccn/aop/article-10.6004-jnccn.2023.7082/article-10.6004-jnccn.2023.7082.xml</w:t>
        </w:r>
      </w:hyperlink>
    </w:p>
    <w:p w14:paraId="19E8FED5" w14:textId="409D3655" w:rsidR="00076252" w:rsidRDefault="00076252" w:rsidP="002C02F1">
      <w:pPr>
        <w:ind w:left="90" w:hanging="90"/>
        <w:rPr>
          <w:lang w:eastAsia="ja-JP"/>
        </w:rPr>
      </w:pPr>
      <w:r w:rsidRPr="00076252">
        <w:rPr>
          <w:lang w:eastAsia="ja-JP"/>
        </w:rPr>
        <w:t>Substance Use Disorders on the Rise for Survivors of Specific Cancers</w:t>
      </w:r>
      <w:r>
        <w:rPr>
          <w:lang w:eastAsia="ja-JP"/>
        </w:rPr>
        <w:t xml:space="preserve"> </w:t>
      </w:r>
      <w:hyperlink r:id="rId23" w:history="1">
        <w:r w:rsidRPr="006C0081">
          <w:rPr>
            <w:rStyle w:val="Hyperlink"/>
            <w:lang w:eastAsia="ja-JP"/>
          </w:rPr>
          <w:t>https://jamanetwork.com/journals/jamaoncology/article-abstract/2813837</w:t>
        </w:r>
      </w:hyperlink>
    </w:p>
    <w:p w14:paraId="4D505D49" w14:textId="42DBEA10" w:rsidR="00D25297" w:rsidRDefault="00C8465D" w:rsidP="00731ED0">
      <w:pPr>
        <w:ind w:left="90" w:hanging="90"/>
        <w:rPr>
          <w:lang w:eastAsia="ja-JP"/>
        </w:rPr>
      </w:pPr>
      <w:r w:rsidRPr="00C8465D">
        <w:rPr>
          <w:lang w:eastAsia="ja-JP"/>
        </w:rPr>
        <w:t>Robotic Surgery Preferred for Most Colorectal Cancer Surgeries</w:t>
      </w:r>
      <w:r>
        <w:rPr>
          <w:lang w:eastAsia="ja-JP"/>
        </w:rPr>
        <w:t xml:space="preserve"> </w:t>
      </w:r>
      <w:hyperlink r:id="rId24" w:history="1">
        <w:r w:rsidRPr="006C0081">
          <w:rPr>
            <w:rStyle w:val="Hyperlink"/>
            <w:lang w:eastAsia="ja-JP"/>
          </w:rPr>
          <w:t>https://wjso.biomedcentral.com/articles/10.1186/s12957-023-03138-y</w:t>
        </w:r>
      </w:hyperlink>
    </w:p>
    <w:p w14:paraId="54364C07" w14:textId="77777777" w:rsidR="00731ED0" w:rsidRDefault="00731ED0" w:rsidP="00D25297">
      <w:pPr>
        <w:rPr>
          <w:lang w:eastAsia="ja-JP"/>
        </w:rPr>
      </w:pPr>
    </w:p>
    <w:p w14:paraId="6871369E" w14:textId="77777777" w:rsidR="00731ED0" w:rsidRDefault="00731ED0" w:rsidP="00D25297">
      <w:pPr>
        <w:rPr>
          <w:lang w:eastAsia="ja-JP"/>
        </w:rPr>
      </w:pPr>
    </w:p>
    <w:p w14:paraId="43D89ED0" w14:textId="77777777" w:rsidR="00731ED0" w:rsidRDefault="00731ED0" w:rsidP="00D25297">
      <w:pPr>
        <w:rPr>
          <w:lang w:eastAsia="ja-JP"/>
        </w:rPr>
      </w:pPr>
    </w:p>
    <w:p w14:paraId="18750A5E" w14:textId="77777777" w:rsidR="00731ED0" w:rsidRDefault="00731ED0" w:rsidP="00D25297">
      <w:pPr>
        <w:rPr>
          <w:lang w:eastAsia="ja-JP"/>
        </w:rPr>
      </w:pPr>
    </w:p>
    <w:p w14:paraId="7FA66EAC" w14:textId="77777777" w:rsidR="00731ED0" w:rsidRDefault="00731ED0" w:rsidP="00D25297">
      <w:pPr>
        <w:rPr>
          <w:lang w:eastAsia="ja-JP"/>
        </w:rPr>
      </w:pPr>
    </w:p>
    <w:p w14:paraId="65B9EFB7" w14:textId="77777777" w:rsidR="00731ED0" w:rsidRDefault="00731ED0" w:rsidP="00D25297">
      <w:pPr>
        <w:rPr>
          <w:lang w:eastAsia="ja-JP"/>
        </w:rPr>
      </w:pPr>
    </w:p>
    <w:p w14:paraId="6BD2AAD3" w14:textId="77777777" w:rsidR="00731ED0" w:rsidRDefault="00731ED0" w:rsidP="00D25297">
      <w:pPr>
        <w:rPr>
          <w:lang w:eastAsia="ja-JP"/>
        </w:rPr>
      </w:pPr>
    </w:p>
    <w:p w14:paraId="1E30F536" w14:textId="77777777" w:rsidR="00731ED0" w:rsidRDefault="00731ED0" w:rsidP="00D25297">
      <w:pPr>
        <w:rPr>
          <w:lang w:eastAsia="ja-JP"/>
        </w:rPr>
      </w:pPr>
    </w:p>
    <w:p w14:paraId="7A47CA80" w14:textId="0BF05671" w:rsidR="003D11FE" w:rsidRPr="00203469" w:rsidRDefault="00662064" w:rsidP="00D25297">
      <w:pPr>
        <w:rPr>
          <w:lang w:eastAsia="ja-JP"/>
        </w:rPr>
      </w:pPr>
      <w:r>
        <w:rPr>
          <w:lang w:eastAsia="ja-JP"/>
        </w:rPr>
        <w:t>Warm regards</w:t>
      </w:r>
      <w:r w:rsidR="003D11FE">
        <w:rPr>
          <w:lang w:eastAsia="ja-JP"/>
        </w:rPr>
        <w:t>,</w:t>
      </w:r>
    </w:p>
    <w:tbl>
      <w:tblPr>
        <w:tblW w:w="5000" w:type="pct"/>
        <w:tblLook w:val="0600" w:firstRow="0" w:lastRow="0" w:firstColumn="0" w:lastColumn="0" w:noHBand="1" w:noVBand="1"/>
      </w:tblPr>
      <w:tblGrid>
        <w:gridCol w:w="5400"/>
        <w:gridCol w:w="5400"/>
      </w:tblGrid>
      <w:tr w:rsidR="00203469" w:rsidRPr="00203469" w14:paraId="7C1D6D4C" w14:textId="77777777" w:rsidTr="00E6710B">
        <w:trPr>
          <w:trHeight w:val="3064"/>
        </w:trPr>
        <w:tc>
          <w:tcPr>
            <w:tcW w:w="5400" w:type="dxa"/>
            <w:vAlign w:val="center"/>
          </w:tcPr>
          <w:p w14:paraId="6AD2616F" w14:textId="1A5A0B53" w:rsidR="00203469" w:rsidRPr="00203469" w:rsidRDefault="00203469" w:rsidP="002C02F1">
            <w:pPr>
              <w:spacing w:after="0"/>
              <w:ind w:left="-105"/>
              <w:rPr>
                <w:i/>
                <w:iCs/>
                <w:color w:val="0070C0"/>
                <w:sz w:val="28"/>
                <w:szCs w:val="28"/>
              </w:rPr>
            </w:pPr>
            <w:r w:rsidRPr="00203469">
              <w:rPr>
                <w:i/>
                <w:iCs/>
                <w:color w:val="0070C0"/>
                <w:sz w:val="28"/>
                <w:szCs w:val="28"/>
              </w:rPr>
              <w:t xml:space="preserve">Lucinda Ham, RHIA, </w:t>
            </w:r>
            <w:r w:rsidR="003B3185">
              <w:rPr>
                <w:i/>
                <w:iCs/>
                <w:color w:val="0070C0"/>
                <w:sz w:val="28"/>
                <w:szCs w:val="28"/>
              </w:rPr>
              <w:t>ODS-C</w:t>
            </w:r>
          </w:p>
          <w:p w14:paraId="0A249DE3" w14:textId="75EB876D" w:rsidR="00482B9A" w:rsidRPr="00482B9A" w:rsidRDefault="00731ED0" w:rsidP="002C02F1">
            <w:pPr>
              <w:spacing w:after="0"/>
              <w:ind w:left="-105"/>
              <w:rPr>
                <w:i/>
                <w:iCs/>
                <w:lang w:val="en-US"/>
              </w:rPr>
            </w:pPr>
            <w:r>
              <w:rPr>
                <w:i/>
                <w:iCs/>
                <w:lang w:val="en-US"/>
              </w:rPr>
              <w:t>Operations/</w:t>
            </w:r>
            <w:r w:rsidR="00482B9A" w:rsidRPr="00482B9A">
              <w:rPr>
                <w:i/>
                <w:iCs/>
                <w:lang w:val="en-US"/>
              </w:rPr>
              <w:t>QA Manager, Missouri Cancer Registry</w:t>
            </w:r>
          </w:p>
          <w:tbl>
            <w:tblPr>
              <w:tblW w:w="0" w:type="auto"/>
              <w:tblCellMar>
                <w:left w:w="0" w:type="dxa"/>
                <w:right w:w="0" w:type="dxa"/>
              </w:tblCellMar>
              <w:tblLook w:val="04A0" w:firstRow="1" w:lastRow="0" w:firstColumn="1" w:lastColumn="0" w:noHBand="0" w:noVBand="1"/>
            </w:tblPr>
            <w:tblGrid>
              <w:gridCol w:w="156"/>
            </w:tblGrid>
            <w:tr w:rsidR="00482B9A" w:rsidRPr="00482B9A" w14:paraId="0E76F2A5" w14:textId="77777777" w:rsidTr="00482B9A">
              <w:tc>
                <w:tcPr>
                  <w:tcW w:w="0" w:type="auto"/>
                  <w:tcMar>
                    <w:top w:w="75" w:type="dxa"/>
                    <w:left w:w="75" w:type="dxa"/>
                    <w:bottom w:w="75" w:type="dxa"/>
                    <w:right w:w="75" w:type="dxa"/>
                  </w:tcMar>
                  <w:vAlign w:val="center"/>
                  <w:hideMark/>
                </w:tcPr>
                <w:p w14:paraId="39C9D180" w14:textId="77777777" w:rsidR="00482B9A" w:rsidRPr="00482B9A" w:rsidRDefault="00482B9A" w:rsidP="00482B9A">
                  <w:pPr>
                    <w:spacing w:after="0"/>
                    <w:rPr>
                      <w:i/>
                      <w:iCs/>
                      <w:lang w:val="en-US"/>
                    </w:rPr>
                  </w:pPr>
                </w:p>
              </w:tc>
            </w:tr>
          </w:tbl>
          <w:p w14:paraId="044760F0" w14:textId="77777777" w:rsidR="00482B9A" w:rsidRPr="00482B9A" w:rsidRDefault="00482B9A" w:rsidP="002C02F1">
            <w:pPr>
              <w:spacing w:after="0"/>
              <w:ind w:left="-105"/>
              <w:rPr>
                <w:lang w:val="en-US"/>
              </w:rPr>
            </w:pPr>
            <w:r w:rsidRPr="00482B9A">
              <w:rPr>
                <w:lang w:val="en-US"/>
              </w:rPr>
              <w:t>Department of Public Health</w:t>
            </w:r>
          </w:p>
          <w:p w14:paraId="415E851E" w14:textId="32FBD68C" w:rsidR="00482B9A" w:rsidRPr="00482B9A" w:rsidRDefault="00482B9A" w:rsidP="002C02F1">
            <w:pPr>
              <w:spacing w:after="0"/>
              <w:ind w:left="-105"/>
              <w:rPr>
                <w:lang w:val="en-US"/>
              </w:rPr>
            </w:pPr>
            <w:r w:rsidRPr="00891CD3">
              <w:rPr>
                <w:b/>
                <w:bCs/>
                <w:lang w:val="en-US"/>
              </w:rPr>
              <w:t>10</w:t>
            </w:r>
            <w:r w:rsidR="00380A21" w:rsidRPr="00891CD3">
              <w:rPr>
                <w:b/>
                <w:bCs/>
                <w:lang w:val="en-US"/>
              </w:rPr>
              <w:t>95</w:t>
            </w:r>
            <w:r w:rsidRPr="00891CD3">
              <w:rPr>
                <w:b/>
                <w:bCs/>
                <w:lang w:val="en-US"/>
              </w:rPr>
              <w:t xml:space="preserve"> Hospital Drive</w:t>
            </w:r>
            <w:r w:rsidRPr="00482B9A">
              <w:rPr>
                <w:lang w:val="en-US"/>
              </w:rPr>
              <w:t> | Columbia MO 65211</w:t>
            </w:r>
          </w:p>
          <w:p w14:paraId="2F8EB4C5" w14:textId="3DCCA9F7" w:rsidR="00203469" w:rsidRPr="00E97642" w:rsidRDefault="00482B9A" w:rsidP="00E97642">
            <w:pPr>
              <w:spacing w:after="0"/>
              <w:ind w:left="-105"/>
              <w:rPr>
                <w:lang w:val="en-US"/>
              </w:rPr>
            </w:pPr>
            <w:r w:rsidRPr="00482B9A">
              <w:rPr>
                <w:b/>
                <w:bCs/>
                <w:lang w:val="en-US"/>
              </w:rPr>
              <w:t>O: </w:t>
            </w:r>
            <w:r w:rsidRPr="00482B9A">
              <w:rPr>
                <w:lang w:val="en-US"/>
              </w:rPr>
              <w:t>573-882-7775 | </w:t>
            </w:r>
            <w:r w:rsidRPr="00482B9A">
              <w:rPr>
                <w:b/>
                <w:bCs/>
                <w:lang w:val="en-US"/>
              </w:rPr>
              <w:t>C: </w:t>
            </w:r>
            <w:r w:rsidRPr="00482B9A">
              <w:rPr>
                <w:lang w:val="en-US"/>
              </w:rPr>
              <w:t>573-220-2438</w:t>
            </w:r>
            <w:r w:rsidRPr="00482B9A">
              <w:rPr>
                <w:lang w:val="en-US"/>
              </w:rPr>
              <w:br/>
            </w:r>
            <w:r w:rsidRPr="00482B9A">
              <w:rPr>
                <w:b/>
                <w:bCs/>
                <w:lang w:val="en-US"/>
              </w:rPr>
              <w:t>F: </w:t>
            </w:r>
            <w:r w:rsidRPr="00482B9A">
              <w:rPr>
                <w:lang w:val="en-US"/>
              </w:rPr>
              <w:t>573-884-9655 | </w:t>
            </w:r>
            <w:r w:rsidRPr="00482B9A">
              <w:rPr>
                <w:b/>
                <w:bCs/>
                <w:lang w:val="en-US"/>
              </w:rPr>
              <w:t>E: </w:t>
            </w:r>
            <w:hyperlink r:id="rId25" w:history="1">
              <w:r w:rsidRPr="00482B9A">
                <w:rPr>
                  <w:rStyle w:val="Hyperlink"/>
                  <w:lang w:val="en-US"/>
                </w:rPr>
                <w:t>lahf5p@health.missouri.edu</w:t>
              </w:r>
            </w:hyperlink>
            <w:r w:rsidRPr="00482B9A">
              <w:rPr>
                <w:lang w:val="en-US"/>
              </w:rPr>
              <w:br/>
            </w:r>
            <w:r w:rsidRPr="00482B9A">
              <w:rPr>
                <w:b/>
                <w:bCs/>
                <w:lang w:val="en-US"/>
              </w:rPr>
              <w:t>W: </w:t>
            </w:r>
            <w:r w:rsidR="008E7CB9">
              <w:rPr>
                <w:rFonts w:ascii="Open Sans" w:hAnsi="Open Sans" w:cs="Open Sans"/>
                <w:b/>
                <w:bCs/>
                <w:color w:val="111111"/>
                <w:sz w:val="21"/>
                <w:szCs w:val="21"/>
              </w:rPr>
              <w:t> </w:t>
            </w:r>
            <w:hyperlink r:id="rId26" w:history="1">
              <w:r w:rsidR="008E7CB9" w:rsidRPr="008E7CB9">
                <w:rPr>
                  <w:rStyle w:val="Hyperlink"/>
                  <w:rFonts w:ascii="Open Sans" w:hAnsi="Open Sans" w:cs="Open Sans"/>
                  <w:color w:val="0070C0"/>
                  <w:sz w:val="21"/>
                  <w:szCs w:val="21"/>
                </w:rPr>
                <w:t>https://umurl.us/missouri-cancer-registry</w:t>
              </w:r>
            </w:hyperlink>
          </w:p>
        </w:tc>
        <w:tc>
          <w:tcPr>
            <w:tcW w:w="5400" w:type="dxa"/>
            <w:vAlign w:val="center"/>
          </w:tcPr>
          <w:p w14:paraId="10B9BDDD" w14:textId="77777777" w:rsidR="00203469" w:rsidRPr="00203469" w:rsidRDefault="00203469" w:rsidP="00203469">
            <w:pPr>
              <w:spacing w:after="0"/>
              <w:rPr>
                <w:i/>
                <w:iCs/>
                <w:color w:val="0070C0"/>
                <w:sz w:val="28"/>
                <w:szCs w:val="28"/>
              </w:rPr>
            </w:pPr>
            <w:r w:rsidRPr="00203469">
              <w:rPr>
                <w:i/>
                <w:iCs/>
                <w:color w:val="0070C0"/>
                <w:sz w:val="28"/>
                <w:szCs w:val="28"/>
              </w:rPr>
              <w:t>“The only impossible journey is the one you never begin” – Tony Robbins</w:t>
            </w:r>
          </w:p>
          <w:p w14:paraId="40B58806" w14:textId="77777777" w:rsidR="00203469" w:rsidRPr="00203469" w:rsidRDefault="00203469" w:rsidP="00203469">
            <w:pPr>
              <w:spacing w:after="0"/>
              <w:rPr>
                <w:i/>
                <w:iCs/>
              </w:rPr>
            </w:pPr>
          </w:p>
          <w:p w14:paraId="0F3025A0" w14:textId="77777777" w:rsidR="00203469" w:rsidRPr="00203469" w:rsidRDefault="00203469" w:rsidP="00203469">
            <w:pPr>
              <w:spacing w:after="0"/>
              <w:rPr>
                <w:i/>
                <w:iCs/>
              </w:rPr>
            </w:pPr>
          </w:p>
          <w:p w14:paraId="45201DA0" w14:textId="77777777" w:rsidR="00203469" w:rsidRPr="00203469" w:rsidRDefault="00203469" w:rsidP="00203469">
            <w:pPr>
              <w:spacing w:after="0"/>
              <w:rPr>
                <w:i/>
                <w:iCs/>
              </w:rPr>
            </w:pPr>
          </w:p>
        </w:tc>
      </w:tr>
    </w:tbl>
    <w:p w14:paraId="3299576A" w14:textId="65AE3592" w:rsidR="00C102CD" w:rsidRPr="00221A67" w:rsidRDefault="00482B9A" w:rsidP="00FE1A9C">
      <w:pPr>
        <w:tabs>
          <w:tab w:val="left" w:pos="4485"/>
        </w:tabs>
      </w:pPr>
      <w:r>
        <w:rPr>
          <w:noProof/>
        </w:rPr>
        <w:drawing>
          <wp:inline distT="0" distB="0" distL="0" distR="0" wp14:anchorId="6FA45FF9" wp14:editId="02FEBE02">
            <wp:extent cx="2754026" cy="668597"/>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768002" cy="671990"/>
                    </a:xfrm>
                    <a:prstGeom prst="rect">
                      <a:avLst/>
                    </a:prstGeom>
                    <a:noFill/>
                  </pic:spPr>
                </pic:pic>
              </a:graphicData>
            </a:graphic>
          </wp:inline>
        </w:drawing>
      </w:r>
    </w:p>
    <w:p w14:paraId="454690E4" w14:textId="5D4EC99C" w:rsidR="00FE1A9C" w:rsidRPr="00FE1A9C" w:rsidRDefault="00FE1A9C" w:rsidP="00FE1A9C">
      <w:pPr>
        <w:tabs>
          <w:tab w:val="left" w:pos="4485"/>
        </w:tabs>
        <w:rPr>
          <w:lang w:val="en-US"/>
        </w:rPr>
      </w:pPr>
      <w:r>
        <w:rPr>
          <w:lang w:val="en-US"/>
        </w:rPr>
        <w:t xml:space="preserve">Missouri Cancer Registry and Research Center is </w:t>
      </w:r>
      <w:r w:rsidRPr="00FE1A9C">
        <w:rPr>
          <w:lang w:val="en-US"/>
        </w:rPr>
        <w:t>supported in part by a cooperative agreement between the Centers for Disease Control and Prevention (CDC) and the Missouri Department of Health and Senior Services (DHSS) (DP2202-22-02) and a Surveillance Contract between DHSS and the University of Missouri.</w:t>
      </w:r>
    </w:p>
    <w:p w14:paraId="1D0AD567" w14:textId="56F7F109" w:rsidR="00374C03" w:rsidRPr="00933606" w:rsidRDefault="00933606" w:rsidP="00933606">
      <w:pPr>
        <w:tabs>
          <w:tab w:val="left" w:pos="4485"/>
        </w:tabs>
      </w:pPr>
      <w:r>
        <w:tab/>
      </w:r>
    </w:p>
    <w:sectPr w:rsidR="00374C03" w:rsidRPr="00933606" w:rsidSect="005C0766">
      <w:headerReference w:type="default" r:id="rId28"/>
      <w:footerReference w:type="default" r:id="rId29"/>
      <w:headerReference w:type="first" r:id="rId30"/>
      <w:footerReference w:type="first" r:id="rId31"/>
      <w:type w:val="continuous"/>
      <w:pgSz w:w="12240" w:h="15840" w:code="1"/>
      <w:pgMar w:top="720" w:right="720" w:bottom="720" w:left="720" w:header="720"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0BA29" w14:textId="77777777" w:rsidR="00C81D9F" w:rsidRDefault="00C81D9F" w:rsidP="00C0714C">
      <w:pPr>
        <w:spacing w:after="0" w:line="240" w:lineRule="auto"/>
      </w:pPr>
      <w:r>
        <w:separator/>
      </w:r>
    </w:p>
  </w:endnote>
  <w:endnote w:type="continuationSeparator" w:id="0">
    <w:p w14:paraId="20B111DA" w14:textId="77777777" w:rsidR="00C81D9F" w:rsidRDefault="00C81D9F" w:rsidP="00C07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7276168"/>
      <w:docPartObj>
        <w:docPartGallery w:val="Page Numbers (Bottom of Page)"/>
        <w:docPartUnique/>
      </w:docPartObj>
    </w:sdtPr>
    <w:sdtEndPr>
      <w:rPr>
        <w:noProof/>
      </w:rPr>
    </w:sdtEndPr>
    <w:sdtContent>
      <w:p w14:paraId="1DBDEEF4" w14:textId="7143BE4D" w:rsidR="009F6A76" w:rsidRDefault="009F6A7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5B25B7" w14:textId="77777777" w:rsidR="009F6A76" w:rsidRDefault="009F6A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927852"/>
      <w:docPartObj>
        <w:docPartGallery w:val="Page Numbers (Bottom of Page)"/>
        <w:docPartUnique/>
      </w:docPartObj>
    </w:sdtPr>
    <w:sdtEndPr>
      <w:rPr>
        <w:noProof/>
      </w:rPr>
    </w:sdtEndPr>
    <w:sdtContent>
      <w:p w14:paraId="693D77DE" w14:textId="2C1C2E35" w:rsidR="00524368" w:rsidRDefault="00524368">
        <w:pPr>
          <w:pStyle w:val="Footer"/>
          <w:jc w:val="center"/>
        </w:pPr>
        <w:r>
          <w:ptab w:relativeTo="margin" w:alignment="center" w:leader="none"/>
        </w:r>
        <w:r>
          <w:fldChar w:fldCharType="begin"/>
        </w:r>
        <w:r>
          <w:instrText xml:space="preserve"> PAGE   \* MERGEFORMAT </w:instrText>
        </w:r>
        <w:r>
          <w:fldChar w:fldCharType="separate"/>
        </w:r>
        <w:r>
          <w:rPr>
            <w:noProof/>
          </w:rPr>
          <w:t>2</w:t>
        </w:r>
        <w:r>
          <w:rPr>
            <w:noProof/>
          </w:rPr>
          <w:fldChar w:fldCharType="end"/>
        </w:r>
      </w:p>
    </w:sdtContent>
  </w:sdt>
  <w:p w14:paraId="4B85DB5E" w14:textId="77777777" w:rsidR="00524368" w:rsidRDefault="005243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168AB" w14:textId="77777777" w:rsidR="00C81D9F" w:rsidRDefault="00C81D9F" w:rsidP="00C0714C">
      <w:pPr>
        <w:spacing w:after="0" w:line="240" w:lineRule="auto"/>
      </w:pPr>
      <w:r>
        <w:separator/>
      </w:r>
    </w:p>
  </w:footnote>
  <w:footnote w:type="continuationSeparator" w:id="0">
    <w:p w14:paraId="0A06C63D" w14:textId="77777777" w:rsidR="00C81D9F" w:rsidRDefault="00C81D9F" w:rsidP="00C071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03C4B" w14:textId="77777777" w:rsidR="00C0714C" w:rsidRDefault="002F2023">
    <w:pPr>
      <w:pStyle w:val="Header"/>
    </w:pPr>
    <w:r>
      <w:rPr>
        <w:noProof/>
      </w:rPr>
      <mc:AlternateContent>
        <mc:Choice Requires="wpg">
          <w:drawing>
            <wp:anchor distT="0" distB="0" distL="114300" distR="114300" simplePos="0" relativeHeight="251673600" behindDoc="0" locked="0" layoutInCell="1" allowOverlap="1" wp14:anchorId="3DB0E56B" wp14:editId="465E198E">
              <wp:simplePos x="0" y="0"/>
              <wp:positionH relativeFrom="page">
                <wp:align>center</wp:align>
              </wp:positionH>
              <wp:positionV relativeFrom="page">
                <wp:align>center</wp:align>
              </wp:positionV>
              <wp:extent cx="7838414" cy="10149907"/>
              <wp:effectExtent l="0" t="0" r="0" b="0"/>
              <wp:wrapNone/>
              <wp:docPr id="16" name="Group 16" descr="Background shapes for second pag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838414" cy="10149907"/>
                        <a:chOff x="0" y="0"/>
                        <a:chExt cx="7838414" cy="10149907"/>
                      </a:xfrm>
                    </wpg:grpSpPr>
                    <wps:wsp>
                      <wps:cNvPr id="15" name="Rectangle 15"/>
                      <wps:cNvSpPr>
                        <a:spLocks noChangeArrowheads="1"/>
                      </wps:cNvSpPr>
                      <wps:spPr bwMode="auto">
                        <a:xfrm>
                          <a:off x="0" y="0"/>
                          <a:ext cx="7838414" cy="10149907"/>
                        </a:xfrm>
                        <a:prstGeom prst="rect">
                          <a:avLst/>
                        </a:prstGeom>
                        <a:solidFill>
                          <a:schemeClr val="accent1"/>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11" name="Freeform: Shape 10">
                        <a:extLst>
                          <a:ext uri="{FF2B5EF4-FFF2-40B4-BE49-F238E27FC236}">
                            <a16:creationId xmlns:a16="http://schemas.microsoft.com/office/drawing/2014/main" id="{49413F7B-138F-46D8-A3A2-BA1AFAEB77D0}"/>
                          </a:ext>
                        </a:extLst>
                      </wps:cNvPr>
                      <wps:cNvSpPr>
                        <a:spLocks/>
                      </wps:cNvSpPr>
                      <wps:spPr bwMode="auto">
                        <a:xfrm>
                          <a:off x="3238500" y="0"/>
                          <a:ext cx="4597190" cy="7928806"/>
                        </a:xfrm>
                        <a:custGeom>
                          <a:avLst/>
                          <a:gdLst>
                            <a:gd name="connsiteX0" fmla="*/ 0 w 4597190"/>
                            <a:gd name="connsiteY0" fmla="*/ 0 h 7928806"/>
                            <a:gd name="connsiteX1" fmla="*/ 4597190 w 4597190"/>
                            <a:gd name="connsiteY1" fmla="*/ 0 h 7928806"/>
                            <a:gd name="connsiteX2" fmla="*/ 4597181 w 4597190"/>
                            <a:gd name="connsiteY2" fmla="*/ 47674 h 7928806"/>
                            <a:gd name="connsiteX3" fmla="*/ 4595599 w 4597190"/>
                            <a:gd name="connsiteY3" fmla="*/ 7928806 h 7928806"/>
                            <a:gd name="connsiteX4" fmla="*/ 29111 w 4597190"/>
                            <a:gd name="connsiteY4" fmla="*/ 111082 h 79288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597190" h="7928806">
                              <a:moveTo>
                                <a:pt x="0" y="0"/>
                              </a:moveTo>
                              <a:lnTo>
                                <a:pt x="4597190" y="0"/>
                              </a:lnTo>
                              <a:lnTo>
                                <a:pt x="4597181" y="47674"/>
                              </a:lnTo>
                              <a:cubicBezTo>
                                <a:pt x="4596768" y="2105582"/>
                                <a:pt x="4596250" y="4688056"/>
                                <a:pt x="4595599" y="7928806"/>
                              </a:cubicBezTo>
                              <a:cubicBezTo>
                                <a:pt x="2034305" y="5252245"/>
                                <a:pt x="690196" y="2530575"/>
                                <a:pt x="29111" y="111082"/>
                              </a:cubicBez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9" name="Freeform: Shape 8">
                        <a:extLst>
                          <a:ext uri="{FF2B5EF4-FFF2-40B4-BE49-F238E27FC236}">
                            <a16:creationId xmlns:a16="http://schemas.microsoft.com/office/drawing/2014/main" id="{1687DD37-4640-443D-BA33-8AB9DBDA4EC3}"/>
                          </a:ext>
                        </a:extLst>
                      </wps:cNvPr>
                      <wps:cNvSpPr>
                        <a:spLocks/>
                      </wps:cNvSpPr>
                      <wps:spPr bwMode="auto">
                        <a:xfrm>
                          <a:off x="3619500" y="0"/>
                          <a:ext cx="4216548" cy="6747235"/>
                        </a:xfrm>
                        <a:custGeom>
                          <a:avLst/>
                          <a:gdLst>
                            <a:gd name="connsiteX0" fmla="*/ 0 w 4216548"/>
                            <a:gd name="connsiteY0" fmla="*/ 0 h 6747235"/>
                            <a:gd name="connsiteX1" fmla="*/ 4216548 w 4216548"/>
                            <a:gd name="connsiteY1" fmla="*/ 0 h 6747235"/>
                            <a:gd name="connsiteX2" fmla="*/ 4215281 w 4216548"/>
                            <a:gd name="connsiteY2" fmla="*/ 6747235 h 6747235"/>
                            <a:gd name="connsiteX3" fmla="*/ 82067 w 4216548"/>
                            <a:gd name="connsiteY3" fmla="*/ 228956 h 6747235"/>
                          </a:gdLst>
                          <a:ahLst/>
                          <a:cxnLst>
                            <a:cxn ang="0">
                              <a:pos x="connsiteX0" y="connsiteY0"/>
                            </a:cxn>
                            <a:cxn ang="0">
                              <a:pos x="connsiteX1" y="connsiteY1"/>
                            </a:cxn>
                            <a:cxn ang="0">
                              <a:pos x="connsiteX2" y="connsiteY2"/>
                            </a:cxn>
                            <a:cxn ang="0">
                              <a:pos x="connsiteX3" y="connsiteY3"/>
                            </a:cxn>
                          </a:cxnLst>
                          <a:rect l="l" t="t" r="r" b="b"/>
                          <a:pathLst>
                            <a:path w="4216548" h="6747235">
                              <a:moveTo>
                                <a:pt x="0" y="0"/>
                              </a:moveTo>
                              <a:lnTo>
                                <a:pt x="4216548" y="0"/>
                              </a:lnTo>
                              <a:lnTo>
                                <a:pt x="4215281" y="6747235"/>
                              </a:lnTo>
                              <a:cubicBezTo>
                                <a:pt x="4215281" y="6747235"/>
                                <a:pt x="1639714" y="4328153"/>
                                <a:pt x="82067" y="228956"/>
                              </a:cubicBezTo>
                              <a:close/>
                            </a:path>
                          </a:pathLst>
                        </a:custGeom>
                        <a:solidFill>
                          <a:schemeClr val="accent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8" name="Rectangle 8">
                        <a:extLst>
                          <a:ext uri="{FF2B5EF4-FFF2-40B4-BE49-F238E27FC236}">
                            <a16:creationId xmlns:a16="http://schemas.microsoft.com/office/drawing/2014/main" id="{57B2C778-EEEB-40DF-8684-ABA4DEBE5B07}"/>
                          </a:ext>
                        </a:extLst>
                      </wps:cNvPr>
                      <wps:cNvSpPr>
                        <a:spLocks noChangeArrowheads="1"/>
                      </wps:cNvSpPr>
                      <wps:spPr bwMode="auto">
                        <a:xfrm>
                          <a:off x="0" y="8362950"/>
                          <a:ext cx="7835186" cy="1052439"/>
                        </a:xfrm>
                        <a:prstGeom prst="rect">
                          <a:avLst/>
                        </a:prstGeom>
                        <a:solidFill>
                          <a:schemeClr val="accent2"/>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100000</wp14:pctWidth>
              </wp14:sizeRelH>
              <wp14:sizeRelV relativeFrom="page">
                <wp14:pctHeight>100000</wp14:pctHeight>
              </wp14:sizeRelV>
            </wp:anchor>
          </w:drawing>
        </mc:Choice>
        <mc:Fallback xmlns:w16du="http://schemas.microsoft.com/office/word/2023/wordml/word16du">
          <w:pict>
            <v:group w14:anchorId="0D252B17" id="Group 16" o:spid="_x0000_s1026" alt="Background shapes for second page" style="position:absolute;margin-left:0;margin-top:0;width:617.2pt;height:799.2pt;z-index:251673600;mso-width-percent:1000;mso-height-percent:1000;mso-position-horizontal:center;mso-position-horizontal-relative:page;mso-position-vertical:center;mso-position-vertical-relative:page;mso-width-percent:1000;mso-height-percent:1000" coordsize="78384,101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">
              <v:rect id="Rectangle 15" o:spid="_x0000_s1027" style="position:absolute;width:78384;height:101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" fillcolor="#ffc000 [3204]" stroked="f"/>
              <v:shape id="Freeform: Shape 10" o:spid="_x0000_s1028" style="position:absolute;left:32385;width:45971;height:79288;visibility:visible;mso-wrap-style:square;v-text-anchor:top" coordsize="4597190,7928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" path="m,l4597190,r-9,47674c4596768,2105582,4596250,4688056,4595599,7928806,2034305,5252245,690196,2530575,29111,111082l,xe" fillcolor="#ffd965 [3205]" stroked="f">
                <v:path arrowok="t" o:connecttype="custom" o:connectlocs="0,0;4597190,0;4597181,47674;4595599,7928806;29111,111082" o:connectangles="0,0,0,0,0"/>
              </v:shape>
              <v:shape id="Freeform: Shape 8" o:spid="_x0000_s1029" style="position:absolute;left:36195;width:42165;height:67472;visibility:visible;mso-wrap-style:square;v-text-anchor:top" coordsize="4216548,6747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" path="m,l4216548,r-1267,6747235c4215281,6747235,1639714,4328153,82067,228956l,xe" fillcolor="#ffc000 [3206]" stroked="f">
                <v:path arrowok="t" o:connecttype="custom" o:connectlocs="0,0;4216548,0;4215281,6747235;82067,228956" o:connectangles="0,0,0,0"/>
              </v:shape>
              <v:rect id="Rectangle 8" o:spid="_x0000_s1030" style="position:absolute;top:83629;width:78351;height:10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" fillcolor="#ffd965 [3205]" stroked="f"/>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40AB9" w14:textId="77777777" w:rsidR="004915D0" w:rsidRDefault="00151FE8">
    <w:pPr>
      <w:pStyle w:val="Header"/>
    </w:pPr>
    <w:r>
      <w:rPr>
        <w:noProof/>
      </w:rPr>
      <mc:AlternateContent>
        <mc:Choice Requires="wpg">
          <w:drawing>
            <wp:anchor distT="0" distB="0" distL="114300" distR="114300" simplePos="0" relativeHeight="251667456" behindDoc="0" locked="0" layoutInCell="1" allowOverlap="1" wp14:anchorId="230734B4" wp14:editId="192A8686">
              <wp:simplePos x="0" y="0"/>
              <wp:positionH relativeFrom="page">
                <wp:align>center</wp:align>
              </wp:positionH>
              <wp:positionV relativeFrom="page">
                <wp:align>center</wp:align>
              </wp:positionV>
              <wp:extent cx="7798209" cy="10058400"/>
              <wp:effectExtent l="0" t="0" r="0" b="0"/>
              <wp:wrapNone/>
              <wp:docPr id="1" name="Group 1" descr="Close-up of drill on a building plan">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Group">
                  <wpg:wgp>
                    <wpg:cNvGrpSpPr/>
                    <wpg:grpSpPr>
                      <a:xfrm>
                        <a:off x="0" y="0"/>
                        <a:ext cx="7798209" cy="10058400"/>
                        <a:chOff x="0" y="0"/>
                        <a:chExt cx="7798209" cy="10058400"/>
                      </a:xfrm>
                    </wpg:grpSpPr>
                    <wps:wsp>
                      <wps:cNvPr id="2" name="Freeform: Shape 1">
                        <a:extLst>
                          <a:ext uri="{FF2B5EF4-FFF2-40B4-BE49-F238E27FC236}">
                            <a16:creationId xmlns:a16="http://schemas.microsoft.com/office/drawing/2014/main" id="{BD6C6739-D07B-4C68-902E-7C26CAF58593}"/>
                          </a:ext>
                        </a:extLst>
                      </wps:cNvPr>
                      <wps:cNvSpPr>
                        <a:spLocks/>
                      </wps:cNvSpPr>
                      <wps:spPr bwMode="auto">
                        <a:xfrm>
                          <a:off x="0" y="0"/>
                          <a:ext cx="7798209" cy="3353516"/>
                        </a:xfrm>
                        <a:custGeom>
                          <a:avLst/>
                          <a:gdLst>
                            <a:gd name="connsiteX0" fmla="*/ 0 w 7798209"/>
                            <a:gd name="connsiteY0" fmla="*/ 0 h 3353516"/>
                            <a:gd name="connsiteX1" fmla="*/ 34587 w 7798209"/>
                            <a:gd name="connsiteY1" fmla="*/ 7 h 3353516"/>
                            <a:gd name="connsiteX2" fmla="*/ 7798209 w 7798209"/>
                            <a:gd name="connsiteY2" fmla="*/ 1554 h 3353516"/>
                            <a:gd name="connsiteX3" fmla="*/ 134516 w 7798209"/>
                            <a:gd name="connsiteY3" fmla="*/ 3335192 h 3353516"/>
                            <a:gd name="connsiteX4" fmla="*/ 0 w 7798209"/>
                            <a:gd name="connsiteY4" fmla="*/ 3353516 h 335351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798209" h="3353516">
                              <a:moveTo>
                                <a:pt x="0" y="0"/>
                              </a:moveTo>
                              <a:lnTo>
                                <a:pt x="34587" y="7"/>
                              </a:lnTo>
                              <a:cubicBezTo>
                                <a:pt x="1923036" y="383"/>
                                <a:pt x="4440967" y="885"/>
                                <a:pt x="7798209" y="1554"/>
                              </a:cubicBezTo>
                              <a:cubicBezTo>
                                <a:pt x="5136066" y="2076697"/>
                                <a:pt x="2420610" y="2986441"/>
                                <a:pt x="134516" y="3335192"/>
                              </a:cubicBezTo>
                              <a:lnTo>
                                <a:pt x="0" y="3353516"/>
                              </a:ln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3" name="Freeform: Shape 2">
                        <a:extLst>
                          <a:ext uri="{FF2B5EF4-FFF2-40B4-BE49-F238E27FC236}">
                            <a16:creationId xmlns:a16="http://schemas.microsoft.com/office/drawing/2014/main" id="{CD64E6E6-3F0A-4C2C-840D-1F5A38DD88E0}"/>
                          </a:ext>
                        </a:extLst>
                      </wps:cNvPr>
                      <wps:cNvSpPr>
                        <a:spLocks/>
                      </wps:cNvSpPr>
                      <wps:spPr bwMode="auto">
                        <a:xfrm>
                          <a:off x="9525" y="0"/>
                          <a:ext cx="6795679" cy="3181901"/>
                        </a:xfrm>
                        <a:custGeom>
                          <a:avLst/>
                          <a:gdLst>
                            <a:gd name="connsiteX0" fmla="*/ 0 w 6795679"/>
                            <a:gd name="connsiteY0" fmla="*/ 0 h 3181901"/>
                            <a:gd name="connsiteX1" fmla="*/ 6795679 w 6795679"/>
                            <a:gd name="connsiteY1" fmla="*/ 1267 h 3181901"/>
                            <a:gd name="connsiteX2" fmla="*/ 175707 w 6795679"/>
                            <a:gd name="connsiteY2" fmla="*/ 3143165 h 3181901"/>
                            <a:gd name="connsiteX3" fmla="*/ 0 w 6795679"/>
                            <a:gd name="connsiteY3" fmla="*/ 3181901 h 3181901"/>
                          </a:gdLst>
                          <a:ahLst/>
                          <a:cxnLst>
                            <a:cxn ang="0">
                              <a:pos x="connsiteX0" y="connsiteY0"/>
                            </a:cxn>
                            <a:cxn ang="0">
                              <a:pos x="connsiteX1" y="connsiteY1"/>
                            </a:cxn>
                            <a:cxn ang="0">
                              <a:pos x="connsiteX2" y="connsiteY2"/>
                            </a:cxn>
                            <a:cxn ang="0">
                              <a:pos x="connsiteX3" y="connsiteY3"/>
                            </a:cxn>
                          </a:cxnLst>
                          <a:rect l="l" t="t" r="r" b="b"/>
                          <a:pathLst>
                            <a:path w="6795679" h="3181901">
                              <a:moveTo>
                                <a:pt x="0" y="0"/>
                              </a:moveTo>
                              <a:lnTo>
                                <a:pt x="6795679" y="1267"/>
                              </a:lnTo>
                              <a:cubicBezTo>
                                <a:pt x="6795679" y="1267"/>
                                <a:pt x="4309272" y="2156559"/>
                                <a:pt x="175707" y="3143165"/>
                              </a:cubicBezTo>
                              <a:lnTo>
                                <a:pt x="0" y="3181901"/>
                              </a:lnTo>
                              <a:close/>
                            </a:path>
                          </a:pathLst>
                        </a:custGeom>
                        <a:solidFill>
                          <a:schemeClr val="accent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4" name="Freeform: Shape 3">
                        <a:extLst>
                          <a:ext uri="{FF2B5EF4-FFF2-40B4-BE49-F238E27FC236}">
                            <a16:creationId xmlns:a16="http://schemas.microsoft.com/office/drawing/2014/main" id="{C0279F97-BA05-4380-AFB6-7C52F6E902D6}"/>
                          </a:ext>
                        </a:extLst>
                      </wps:cNvPr>
                      <wps:cNvSpPr/>
                      <wps:spPr>
                        <a:xfrm>
                          <a:off x="0" y="6400800"/>
                          <a:ext cx="7789606" cy="3654465"/>
                        </a:xfrm>
                        <a:custGeom>
                          <a:avLst/>
                          <a:gdLst>
                            <a:gd name="connsiteX0" fmla="*/ 7772144 w 7789606"/>
                            <a:gd name="connsiteY0" fmla="*/ 0 h 3654465"/>
                            <a:gd name="connsiteX1" fmla="*/ 7789606 w 7789606"/>
                            <a:gd name="connsiteY1" fmla="*/ 0 h 3654465"/>
                            <a:gd name="connsiteX2" fmla="*/ 7789606 w 7789606"/>
                            <a:gd name="connsiteY2" fmla="*/ 3654465 h 3654465"/>
                            <a:gd name="connsiteX3" fmla="*/ 0 w 7789606"/>
                            <a:gd name="connsiteY3" fmla="*/ 3654465 h 3654465"/>
                            <a:gd name="connsiteX4" fmla="*/ 0 w 7789606"/>
                            <a:gd name="connsiteY4" fmla="*/ 2856368 h 3654465"/>
                            <a:gd name="connsiteX5" fmla="*/ 429171 w 7789606"/>
                            <a:gd name="connsiteY5" fmla="*/ 2877395 h 3654465"/>
                            <a:gd name="connsiteX6" fmla="*/ 2601623 w 7789606"/>
                            <a:gd name="connsiteY6" fmla="*/ 2770954 h 3654465"/>
                            <a:gd name="connsiteX7" fmla="*/ 7648664 w 7789606"/>
                            <a:gd name="connsiteY7" fmla="*/ 241555 h 36544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7789606" h="3654465">
                              <a:moveTo>
                                <a:pt x="7772144" y="0"/>
                              </a:moveTo>
                              <a:lnTo>
                                <a:pt x="7789606" y="0"/>
                              </a:lnTo>
                              <a:lnTo>
                                <a:pt x="7789606" y="3654465"/>
                              </a:lnTo>
                              <a:lnTo>
                                <a:pt x="0" y="3654465"/>
                              </a:lnTo>
                              <a:lnTo>
                                <a:pt x="0" y="2856368"/>
                              </a:lnTo>
                              <a:lnTo>
                                <a:pt x="429171" y="2877395"/>
                              </a:lnTo>
                              <a:cubicBezTo>
                                <a:pt x="1155821" y="2901118"/>
                                <a:pt x="1888673" y="2865801"/>
                                <a:pt x="2601623" y="2770954"/>
                              </a:cubicBezTo>
                              <a:cubicBezTo>
                                <a:pt x="5016863" y="2449644"/>
                                <a:pt x="6923473" y="1485981"/>
                                <a:pt x="7648664" y="241555"/>
                              </a:cubicBezTo>
                              <a:close/>
                            </a:path>
                          </a:pathLst>
                        </a:cu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Freeform: Shape 4">
                        <a:extLst>
                          <a:ext uri="{FF2B5EF4-FFF2-40B4-BE49-F238E27FC236}">
                            <a16:creationId xmlns:a16="http://schemas.microsoft.com/office/drawing/2014/main" id="{77F2258F-9772-432A-8DD9-CD8D31C1308A}"/>
                          </a:ext>
                        </a:extLst>
                      </wps:cNvPr>
                      <wps:cNvSpPr>
                        <a:spLocks/>
                      </wps:cNvSpPr>
                      <wps:spPr bwMode="auto">
                        <a:xfrm>
                          <a:off x="0" y="7543800"/>
                          <a:ext cx="7789606" cy="2514600"/>
                        </a:xfrm>
                        <a:custGeom>
                          <a:avLst/>
                          <a:gdLst>
                            <a:gd name="connsiteX0" fmla="*/ 7789606 w 7789606"/>
                            <a:gd name="connsiteY0" fmla="*/ 0 h 2514600"/>
                            <a:gd name="connsiteX1" fmla="*/ 7789606 w 7789606"/>
                            <a:gd name="connsiteY1" fmla="*/ 2360167 h 2514600"/>
                            <a:gd name="connsiteX2" fmla="*/ 7789606 w 7789606"/>
                            <a:gd name="connsiteY2" fmla="*/ 2514600 h 2514600"/>
                            <a:gd name="connsiteX3" fmla="*/ 0 w 7789606"/>
                            <a:gd name="connsiteY3" fmla="*/ 2514600 h 2514600"/>
                            <a:gd name="connsiteX4" fmla="*/ 0 w 7789606"/>
                            <a:gd name="connsiteY4" fmla="*/ 2507805 h 2514600"/>
                            <a:gd name="connsiteX5" fmla="*/ 0 w 7789606"/>
                            <a:gd name="connsiteY5" fmla="*/ 225384 h 2514600"/>
                            <a:gd name="connsiteX6" fmla="*/ 7789606 w 7789606"/>
                            <a:gd name="connsiteY6" fmla="*/ 0 h 2514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789606" h="2514600">
                              <a:moveTo>
                                <a:pt x="7789606" y="0"/>
                              </a:moveTo>
                              <a:cubicBezTo>
                                <a:pt x="7789606" y="0"/>
                                <a:pt x="7789606" y="0"/>
                                <a:pt x="7789606" y="2360167"/>
                              </a:cubicBezTo>
                              <a:lnTo>
                                <a:pt x="7789606" y="2514600"/>
                              </a:lnTo>
                              <a:lnTo>
                                <a:pt x="0" y="2514600"/>
                              </a:lnTo>
                              <a:lnTo>
                                <a:pt x="0" y="2507805"/>
                              </a:lnTo>
                              <a:cubicBezTo>
                                <a:pt x="0" y="2123448"/>
                                <a:pt x="0" y="1440145"/>
                                <a:pt x="0" y="225384"/>
                              </a:cubicBezTo>
                              <a:cubicBezTo>
                                <a:pt x="2368397" y="954749"/>
                                <a:pt x="6207492" y="1098744"/>
                                <a:pt x="7789606" y="0"/>
                              </a:cubicBezTo>
                              <a:close/>
                            </a:path>
                          </a:pathLst>
                        </a:custGeom>
                        <a:solidFill>
                          <a:schemeClr val="accent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g:wgp>
                </a:graphicData>
              </a:graphic>
              <wp14:sizeRelH relativeFrom="page">
                <wp14:pctWidth>100000</wp14:pctWidth>
              </wp14:sizeRelH>
              <wp14:sizeRelV relativeFrom="page">
                <wp14:pctHeight>100000</wp14:pctHeight>
              </wp14:sizeRelV>
            </wp:anchor>
          </w:drawing>
        </mc:Choice>
        <mc:Fallback xmlns:w16du="http://schemas.microsoft.com/office/word/2023/wordml/word16du">
          <w:pict>
            <v:group w14:anchorId="28D10438" id="Group 1" o:spid="_x0000_s1026" alt="Close-up of drill on a building plan" style="position:absolute;margin-left:0;margin-top:0;width:614.05pt;height:11in;z-index:251667456;mso-width-percent:1000;mso-height-percent:1000;mso-position-horizontal:center;mso-position-horizontal-relative:page;mso-position-vertical:center;mso-position-vertical-relative:page;mso-width-percent:1000;mso-height-percent:1000" coordsize="77982,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">
              <v:shape id="Freeform: Shape 1" o:spid="_x0000_s1027" style="position:absolute;width:77982;height:33535;visibility:visible;mso-wrap-style:square;v-text-anchor:top" coordsize="7798209,3353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" path="m,l34587,7c1923036,383,4440967,885,7798209,1554,5136066,2076697,2420610,2986441,134516,3335192l,3353516,,xe" fillcolor="#ffd965 [3205]" stroked="f">
                <v:path arrowok="t" o:connecttype="custom" o:connectlocs="0,0;34587,7;7798209,1554;134516,3335192;0,3353516" o:connectangles="0,0,0,0,0"/>
              </v:shape>
              <v:shape id="Freeform: Shape 2" o:spid="_x0000_s1028" style="position:absolute;left:95;width:67957;height:31819;visibility:visible;mso-wrap-style:square;v-text-anchor:top" coordsize="6795679,318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" path="m,l6795679,1267v,,-2486407,2155292,-6619972,3141898l,3181901,,xe" fillcolor="#ffc000 [3206]" stroked="f">
                <v:path arrowok="t" o:connecttype="custom" o:connectlocs="0,0;6795679,1267;175707,3143165;0,3181901" o:connectangles="0,0,0,0"/>
              </v:shape>
              <v:shape id="Freeform: Shape 3" o:spid="_x0000_s1029" style="position:absolute;top:64008;width:77896;height:36544;visibility:visible;mso-wrap-style:square;v-text-anchor:middle" coordsize="7789606,3654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" path="m7772144,r17462,l7789606,3654465,,3654465,,2856368r429171,21027c1155821,2901118,1888673,2865801,2601623,2770954,5016863,2449644,6923473,1485981,7648664,241555l7772144,xe" fillcolor="#ffc000 [3206]" stroked="f" strokeweight="1.5pt">
                <v:path arrowok="t" o:connecttype="custom" o:connectlocs="7772144,0;7789606,0;7789606,3654465;0,3654465;0,2856368;429171,2877395;2601623,2770954;7648664,241555" o:connectangles="0,0,0,0,0,0,0,0"/>
              </v:shape>
              <v:shape id="Freeform: Shape 4" o:spid="_x0000_s1030" style="position:absolute;top:75438;width:77896;height:25146;visibility:visible;mso-wrap-style:square;v-text-anchor:top" coordsize="7789606,251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" path="m7789606,v,,,,,2360167l7789606,2514600,,2514600r,-6795c,2123448,,1440145,,225384,2368397,954749,6207492,1098744,7789606,xe" fillcolor="#ffc000 [3204]" stroked="f">
                <v:path arrowok="t" o:connecttype="custom" o:connectlocs="7789606,0;7789606,2360167;7789606,2514600;0,2514600;0,2507805;0,225384;7789606,0" o:connectangles="0,0,0,0,0,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433D7"/>
    <w:multiLevelType w:val="hybridMultilevel"/>
    <w:tmpl w:val="D21E7EAA"/>
    <w:lvl w:ilvl="0" w:tplc="A24009B2">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905FF6"/>
    <w:multiLevelType w:val="hybridMultilevel"/>
    <w:tmpl w:val="16EA93CA"/>
    <w:lvl w:ilvl="0" w:tplc="5B38EE54">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3C41C7C"/>
    <w:multiLevelType w:val="hybridMultilevel"/>
    <w:tmpl w:val="0D2808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ED12697"/>
    <w:multiLevelType w:val="hybridMultilevel"/>
    <w:tmpl w:val="5672AD26"/>
    <w:lvl w:ilvl="0" w:tplc="41302804">
      <w:start w:val="1"/>
      <w:numFmt w:val="bullet"/>
      <w:lvlText w:val="•"/>
      <w:lvlJc w:val="left"/>
      <w:pPr>
        <w:tabs>
          <w:tab w:val="num" w:pos="720"/>
        </w:tabs>
        <w:ind w:left="720" w:hanging="360"/>
      </w:pPr>
      <w:rPr>
        <w:rFonts w:ascii="Arial" w:hAnsi="Arial" w:hint="default"/>
      </w:rPr>
    </w:lvl>
    <w:lvl w:ilvl="1" w:tplc="85544AC2" w:tentative="1">
      <w:start w:val="1"/>
      <w:numFmt w:val="bullet"/>
      <w:lvlText w:val="•"/>
      <w:lvlJc w:val="left"/>
      <w:pPr>
        <w:tabs>
          <w:tab w:val="num" w:pos="1440"/>
        </w:tabs>
        <w:ind w:left="1440" w:hanging="360"/>
      </w:pPr>
      <w:rPr>
        <w:rFonts w:ascii="Arial" w:hAnsi="Arial" w:hint="default"/>
      </w:rPr>
    </w:lvl>
    <w:lvl w:ilvl="2" w:tplc="46A46BE4" w:tentative="1">
      <w:start w:val="1"/>
      <w:numFmt w:val="bullet"/>
      <w:lvlText w:val="•"/>
      <w:lvlJc w:val="left"/>
      <w:pPr>
        <w:tabs>
          <w:tab w:val="num" w:pos="2160"/>
        </w:tabs>
        <w:ind w:left="2160" w:hanging="360"/>
      </w:pPr>
      <w:rPr>
        <w:rFonts w:ascii="Arial" w:hAnsi="Arial" w:hint="default"/>
      </w:rPr>
    </w:lvl>
    <w:lvl w:ilvl="3" w:tplc="7C64724A" w:tentative="1">
      <w:start w:val="1"/>
      <w:numFmt w:val="bullet"/>
      <w:lvlText w:val="•"/>
      <w:lvlJc w:val="left"/>
      <w:pPr>
        <w:tabs>
          <w:tab w:val="num" w:pos="2880"/>
        </w:tabs>
        <w:ind w:left="2880" w:hanging="360"/>
      </w:pPr>
      <w:rPr>
        <w:rFonts w:ascii="Arial" w:hAnsi="Arial" w:hint="default"/>
      </w:rPr>
    </w:lvl>
    <w:lvl w:ilvl="4" w:tplc="F7B09DC8" w:tentative="1">
      <w:start w:val="1"/>
      <w:numFmt w:val="bullet"/>
      <w:lvlText w:val="•"/>
      <w:lvlJc w:val="left"/>
      <w:pPr>
        <w:tabs>
          <w:tab w:val="num" w:pos="3600"/>
        </w:tabs>
        <w:ind w:left="3600" w:hanging="360"/>
      </w:pPr>
      <w:rPr>
        <w:rFonts w:ascii="Arial" w:hAnsi="Arial" w:hint="default"/>
      </w:rPr>
    </w:lvl>
    <w:lvl w:ilvl="5" w:tplc="76889BCA" w:tentative="1">
      <w:start w:val="1"/>
      <w:numFmt w:val="bullet"/>
      <w:lvlText w:val="•"/>
      <w:lvlJc w:val="left"/>
      <w:pPr>
        <w:tabs>
          <w:tab w:val="num" w:pos="4320"/>
        </w:tabs>
        <w:ind w:left="4320" w:hanging="360"/>
      </w:pPr>
      <w:rPr>
        <w:rFonts w:ascii="Arial" w:hAnsi="Arial" w:hint="default"/>
      </w:rPr>
    </w:lvl>
    <w:lvl w:ilvl="6" w:tplc="FAC26932" w:tentative="1">
      <w:start w:val="1"/>
      <w:numFmt w:val="bullet"/>
      <w:lvlText w:val="•"/>
      <w:lvlJc w:val="left"/>
      <w:pPr>
        <w:tabs>
          <w:tab w:val="num" w:pos="5040"/>
        </w:tabs>
        <w:ind w:left="5040" w:hanging="360"/>
      </w:pPr>
      <w:rPr>
        <w:rFonts w:ascii="Arial" w:hAnsi="Arial" w:hint="default"/>
      </w:rPr>
    </w:lvl>
    <w:lvl w:ilvl="7" w:tplc="1FC8BB7E" w:tentative="1">
      <w:start w:val="1"/>
      <w:numFmt w:val="bullet"/>
      <w:lvlText w:val="•"/>
      <w:lvlJc w:val="left"/>
      <w:pPr>
        <w:tabs>
          <w:tab w:val="num" w:pos="5760"/>
        </w:tabs>
        <w:ind w:left="5760" w:hanging="360"/>
      </w:pPr>
      <w:rPr>
        <w:rFonts w:ascii="Arial" w:hAnsi="Arial" w:hint="default"/>
      </w:rPr>
    </w:lvl>
    <w:lvl w:ilvl="8" w:tplc="832EFE5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0660876"/>
    <w:multiLevelType w:val="hybridMultilevel"/>
    <w:tmpl w:val="7C16DE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74C0FD1"/>
    <w:multiLevelType w:val="hybridMultilevel"/>
    <w:tmpl w:val="631CAA72"/>
    <w:lvl w:ilvl="0" w:tplc="79C64430">
      <w:start w:val="1"/>
      <w:numFmt w:val="bullet"/>
      <w:lvlText w:val=""/>
      <w:lvlJc w:val="left"/>
      <w:pPr>
        <w:ind w:left="720" w:hanging="360"/>
      </w:pPr>
      <w:rPr>
        <w:rFonts w:ascii="Symbol" w:hAnsi="Symbol" w:hint="default"/>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96C015C"/>
    <w:multiLevelType w:val="multilevel"/>
    <w:tmpl w:val="98EAF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CA5C67"/>
    <w:multiLevelType w:val="hybridMultilevel"/>
    <w:tmpl w:val="544ECA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8111A5B"/>
    <w:multiLevelType w:val="hybridMultilevel"/>
    <w:tmpl w:val="BC78D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69112079">
    <w:abstractNumId w:val="8"/>
  </w:num>
  <w:num w:numId="2" w16cid:durableId="897940943">
    <w:abstractNumId w:val="4"/>
  </w:num>
  <w:num w:numId="3" w16cid:durableId="1797217006">
    <w:abstractNumId w:val="3"/>
  </w:num>
  <w:num w:numId="4" w16cid:durableId="215707732">
    <w:abstractNumId w:val="2"/>
  </w:num>
  <w:num w:numId="5" w16cid:durableId="1948930034">
    <w:abstractNumId w:val="0"/>
  </w:num>
  <w:num w:numId="6" w16cid:durableId="1762869649">
    <w:abstractNumId w:val="7"/>
  </w:num>
  <w:num w:numId="7" w16cid:durableId="1858619841">
    <w:abstractNumId w:val="1"/>
  </w:num>
  <w:num w:numId="8" w16cid:durableId="1373504490">
    <w:abstractNumId w:val="0"/>
  </w:num>
  <w:num w:numId="9" w16cid:durableId="766081005">
    <w:abstractNumId w:val="6"/>
  </w:num>
  <w:num w:numId="10" w16cid:durableId="474839589">
    <w:abstractNumId w:val="1"/>
  </w:num>
  <w:num w:numId="11" w16cid:durableId="1112282956">
    <w:abstractNumId w:val="0"/>
  </w:num>
  <w:num w:numId="12" w16cid:durableId="861363386">
    <w:abstractNumId w:val="6"/>
  </w:num>
  <w:num w:numId="13" w16cid:durableId="1375159549">
    <w:abstractNumId w:val="6"/>
  </w:num>
  <w:num w:numId="14" w16cid:durableId="1635066782">
    <w:abstractNumId w:val="5"/>
  </w:num>
  <w:num w:numId="15" w16cid:durableId="14794163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BD8"/>
    <w:rsid w:val="00003DD1"/>
    <w:rsid w:val="00017572"/>
    <w:rsid w:val="00020CE9"/>
    <w:rsid w:val="000238D7"/>
    <w:rsid w:val="000242E2"/>
    <w:rsid w:val="00036A0E"/>
    <w:rsid w:val="00042AA0"/>
    <w:rsid w:val="00061D03"/>
    <w:rsid w:val="00063FFB"/>
    <w:rsid w:val="00073DC1"/>
    <w:rsid w:val="00076252"/>
    <w:rsid w:val="00092BBF"/>
    <w:rsid w:val="000C34E3"/>
    <w:rsid w:val="000E495B"/>
    <w:rsid w:val="000E5007"/>
    <w:rsid w:val="000E56FE"/>
    <w:rsid w:val="000F644E"/>
    <w:rsid w:val="000F7DA9"/>
    <w:rsid w:val="001048A6"/>
    <w:rsid w:val="0010712A"/>
    <w:rsid w:val="00126615"/>
    <w:rsid w:val="00126896"/>
    <w:rsid w:val="00132402"/>
    <w:rsid w:val="00134B3B"/>
    <w:rsid w:val="001425D0"/>
    <w:rsid w:val="00151FE8"/>
    <w:rsid w:val="00161370"/>
    <w:rsid w:val="00167723"/>
    <w:rsid w:val="00174432"/>
    <w:rsid w:val="00175946"/>
    <w:rsid w:val="00180238"/>
    <w:rsid w:val="0019257F"/>
    <w:rsid w:val="00194E01"/>
    <w:rsid w:val="001A011A"/>
    <w:rsid w:val="001B108E"/>
    <w:rsid w:val="001B2AB0"/>
    <w:rsid w:val="001B32CF"/>
    <w:rsid w:val="001C7C90"/>
    <w:rsid w:val="001D1374"/>
    <w:rsid w:val="001D1846"/>
    <w:rsid w:val="001D2E76"/>
    <w:rsid w:val="001F0DDD"/>
    <w:rsid w:val="001F7955"/>
    <w:rsid w:val="00203469"/>
    <w:rsid w:val="00212B3B"/>
    <w:rsid w:val="00216799"/>
    <w:rsid w:val="002168E9"/>
    <w:rsid w:val="00221A67"/>
    <w:rsid w:val="00223846"/>
    <w:rsid w:val="00227099"/>
    <w:rsid w:val="00240288"/>
    <w:rsid w:val="00241DAF"/>
    <w:rsid w:val="002455D9"/>
    <w:rsid w:val="00260B46"/>
    <w:rsid w:val="00262F2F"/>
    <w:rsid w:val="00266F13"/>
    <w:rsid w:val="0027102C"/>
    <w:rsid w:val="002717C7"/>
    <w:rsid w:val="0027709A"/>
    <w:rsid w:val="002778BF"/>
    <w:rsid w:val="00286F9D"/>
    <w:rsid w:val="00295495"/>
    <w:rsid w:val="00296206"/>
    <w:rsid w:val="002A0DAE"/>
    <w:rsid w:val="002A31EA"/>
    <w:rsid w:val="002B420D"/>
    <w:rsid w:val="002C02F1"/>
    <w:rsid w:val="002D042B"/>
    <w:rsid w:val="002D5B5F"/>
    <w:rsid w:val="002E5D61"/>
    <w:rsid w:val="002F2023"/>
    <w:rsid w:val="002F3861"/>
    <w:rsid w:val="00310415"/>
    <w:rsid w:val="0032177D"/>
    <w:rsid w:val="0032387B"/>
    <w:rsid w:val="003412E6"/>
    <w:rsid w:val="00342759"/>
    <w:rsid w:val="00350C08"/>
    <w:rsid w:val="0035181B"/>
    <w:rsid w:val="00355D59"/>
    <w:rsid w:val="00357D46"/>
    <w:rsid w:val="00363AB9"/>
    <w:rsid w:val="00374C03"/>
    <w:rsid w:val="00380A21"/>
    <w:rsid w:val="0039698E"/>
    <w:rsid w:val="003978DC"/>
    <w:rsid w:val="003A1E04"/>
    <w:rsid w:val="003A302F"/>
    <w:rsid w:val="003A327A"/>
    <w:rsid w:val="003A47F5"/>
    <w:rsid w:val="003B3185"/>
    <w:rsid w:val="003B7B03"/>
    <w:rsid w:val="003C024B"/>
    <w:rsid w:val="003D11FE"/>
    <w:rsid w:val="003E1A1F"/>
    <w:rsid w:val="003E56E5"/>
    <w:rsid w:val="003E63CA"/>
    <w:rsid w:val="003F106D"/>
    <w:rsid w:val="003F1D32"/>
    <w:rsid w:val="003F5CF1"/>
    <w:rsid w:val="00400E52"/>
    <w:rsid w:val="004033BB"/>
    <w:rsid w:val="0041272B"/>
    <w:rsid w:val="00422182"/>
    <w:rsid w:val="004234F7"/>
    <w:rsid w:val="00423B46"/>
    <w:rsid w:val="004262E0"/>
    <w:rsid w:val="00433A52"/>
    <w:rsid w:val="00433FF8"/>
    <w:rsid w:val="00435A99"/>
    <w:rsid w:val="00437736"/>
    <w:rsid w:val="004518BE"/>
    <w:rsid w:val="004518EF"/>
    <w:rsid w:val="004529FC"/>
    <w:rsid w:val="0046561D"/>
    <w:rsid w:val="00472C27"/>
    <w:rsid w:val="00473E6D"/>
    <w:rsid w:val="00476F6F"/>
    <w:rsid w:val="0048073B"/>
    <w:rsid w:val="00482B9A"/>
    <w:rsid w:val="00484605"/>
    <w:rsid w:val="00487E51"/>
    <w:rsid w:val="004915D0"/>
    <w:rsid w:val="004B2E77"/>
    <w:rsid w:val="004C2821"/>
    <w:rsid w:val="004C47F2"/>
    <w:rsid w:val="004C4C5F"/>
    <w:rsid w:val="004C7065"/>
    <w:rsid w:val="004D566C"/>
    <w:rsid w:val="004D7D12"/>
    <w:rsid w:val="004E0BEE"/>
    <w:rsid w:val="004E7D69"/>
    <w:rsid w:val="004F0DBB"/>
    <w:rsid w:val="00524368"/>
    <w:rsid w:val="00541723"/>
    <w:rsid w:val="00550099"/>
    <w:rsid w:val="00555C8F"/>
    <w:rsid w:val="005624BC"/>
    <w:rsid w:val="00562D31"/>
    <w:rsid w:val="00576431"/>
    <w:rsid w:val="005771D9"/>
    <w:rsid w:val="00594A9D"/>
    <w:rsid w:val="005970AA"/>
    <w:rsid w:val="005B5BB9"/>
    <w:rsid w:val="005C0766"/>
    <w:rsid w:val="005C3F2B"/>
    <w:rsid w:val="005C4FDB"/>
    <w:rsid w:val="005E4019"/>
    <w:rsid w:val="005E69D4"/>
    <w:rsid w:val="005F411D"/>
    <w:rsid w:val="005F6478"/>
    <w:rsid w:val="00603BEC"/>
    <w:rsid w:val="00605F7A"/>
    <w:rsid w:val="006066DE"/>
    <w:rsid w:val="0061111F"/>
    <w:rsid w:val="0063721D"/>
    <w:rsid w:val="00641E34"/>
    <w:rsid w:val="006549DD"/>
    <w:rsid w:val="00654FF0"/>
    <w:rsid w:val="00662064"/>
    <w:rsid w:val="0066552C"/>
    <w:rsid w:val="0066781C"/>
    <w:rsid w:val="00695BD8"/>
    <w:rsid w:val="006B1D9C"/>
    <w:rsid w:val="006B6F5C"/>
    <w:rsid w:val="006C3364"/>
    <w:rsid w:val="006C7328"/>
    <w:rsid w:val="006D2B5B"/>
    <w:rsid w:val="006D6A51"/>
    <w:rsid w:val="006D77DF"/>
    <w:rsid w:val="006E42C2"/>
    <w:rsid w:val="006E6B40"/>
    <w:rsid w:val="00713520"/>
    <w:rsid w:val="00731ED0"/>
    <w:rsid w:val="0073474F"/>
    <w:rsid w:val="007375E9"/>
    <w:rsid w:val="00752A6A"/>
    <w:rsid w:val="0076603A"/>
    <w:rsid w:val="00780EC7"/>
    <w:rsid w:val="00783363"/>
    <w:rsid w:val="007B430B"/>
    <w:rsid w:val="007B6364"/>
    <w:rsid w:val="007B6E37"/>
    <w:rsid w:val="007C6F0D"/>
    <w:rsid w:val="007D5842"/>
    <w:rsid w:val="007D64C2"/>
    <w:rsid w:val="007F56E3"/>
    <w:rsid w:val="007F5EDD"/>
    <w:rsid w:val="007F7B3D"/>
    <w:rsid w:val="00804774"/>
    <w:rsid w:val="00814E80"/>
    <w:rsid w:val="0082094C"/>
    <w:rsid w:val="00830D38"/>
    <w:rsid w:val="008358ED"/>
    <w:rsid w:val="00840AFE"/>
    <w:rsid w:val="00847F3E"/>
    <w:rsid w:val="00850335"/>
    <w:rsid w:val="0085685C"/>
    <w:rsid w:val="0086247C"/>
    <w:rsid w:val="00862DEF"/>
    <w:rsid w:val="00867B3D"/>
    <w:rsid w:val="00876163"/>
    <w:rsid w:val="00886B8A"/>
    <w:rsid w:val="00891CD3"/>
    <w:rsid w:val="008B04A8"/>
    <w:rsid w:val="008B301C"/>
    <w:rsid w:val="008C173D"/>
    <w:rsid w:val="008D5575"/>
    <w:rsid w:val="008D6412"/>
    <w:rsid w:val="008D6484"/>
    <w:rsid w:val="008E1C76"/>
    <w:rsid w:val="008E6615"/>
    <w:rsid w:val="008E7CB9"/>
    <w:rsid w:val="008E7EE6"/>
    <w:rsid w:val="009006D7"/>
    <w:rsid w:val="00917C72"/>
    <w:rsid w:val="00920996"/>
    <w:rsid w:val="00933606"/>
    <w:rsid w:val="0097032A"/>
    <w:rsid w:val="00971DC2"/>
    <w:rsid w:val="0097636C"/>
    <w:rsid w:val="00983377"/>
    <w:rsid w:val="009B6A6D"/>
    <w:rsid w:val="009B6F78"/>
    <w:rsid w:val="009C0B9C"/>
    <w:rsid w:val="009D7754"/>
    <w:rsid w:val="009F6A76"/>
    <w:rsid w:val="00A10BBC"/>
    <w:rsid w:val="00A143BB"/>
    <w:rsid w:val="00A16498"/>
    <w:rsid w:val="00A16733"/>
    <w:rsid w:val="00A23762"/>
    <w:rsid w:val="00A33D7D"/>
    <w:rsid w:val="00A35773"/>
    <w:rsid w:val="00A377D7"/>
    <w:rsid w:val="00A42E62"/>
    <w:rsid w:val="00A4415B"/>
    <w:rsid w:val="00A50C8E"/>
    <w:rsid w:val="00A55DB3"/>
    <w:rsid w:val="00A565FC"/>
    <w:rsid w:val="00A741CD"/>
    <w:rsid w:val="00AA0C56"/>
    <w:rsid w:val="00AA3BA4"/>
    <w:rsid w:val="00AB1FF2"/>
    <w:rsid w:val="00AC6200"/>
    <w:rsid w:val="00AD3F3D"/>
    <w:rsid w:val="00AD7C00"/>
    <w:rsid w:val="00AE2232"/>
    <w:rsid w:val="00B137D0"/>
    <w:rsid w:val="00B17094"/>
    <w:rsid w:val="00B21192"/>
    <w:rsid w:val="00B21F48"/>
    <w:rsid w:val="00B22CBA"/>
    <w:rsid w:val="00B42608"/>
    <w:rsid w:val="00B71BA9"/>
    <w:rsid w:val="00B8255A"/>
    <w:rsid w:val="00BA2FE8"/>
    <w:rsid w:val="00BA57DA"/>
    <w:rsid w:val="00BC26BA"/>
    <w:rsid w:val="00BD185E"/>
    <w:rsid w:val="00BE0E29"/>
    <w:rsid w:val="00BE7AF4"/>
    <w:rsid w:val="00BF30C2"/>
    <w:rsid w:val="00BF3499"/>
    <w:rsid w:val="00C0714C"/>
    <w:rsid w:val="00C102CD"/>
    <w:rsid w:val="00C4162E"/>
    <w:rsid w:val="00C573F7"/>
    <w:rsid w:val="00C60B50"/>
    <w:rsid w:val="00C81D9F"/>
    <w:rsid w:val="00C837B6"/>
    <w:rsid w:val="00C8465D"/>
    <w:rsid w:val="00C85E84"/>
    <w:rsid w:val="00C90F03"/>
    <w:rsid w:val="00C9156A"/>
    <w:rsid w:val="00CA7310"/>
    <w:rsid w:val="00CB25E6"/>
    <w:rsid w:val="00CC2A1D"/>
    <w:rsid w:val="00CC7607"/>
    <w:rsid w:val="00D03E5F"/>
    <w:rsid w:val="00D06D63"/>
    <w:rsid w:val="00D14819"/>
    <w:rsid w:val="00D16637"/>
    <w:rsid w:val="00D25297"/>
    <w:rsid w:val="00D33A58"/>
    <w:rsid w:val="00D36B8B"/>
    <w:rsid w:val="00D3735C"/>
    <w:rsid w:val="00D470AB"/>
    <w:rsid w:val="00D569D0"/>
    <w:rsid w:val="00D57520"/>
    <w:rsid w:val="00D63219"/>
    <w:rsid w:val="00D66B1A"/>
    <w:rsid w:val="00D81C6B"/>
    <w:rsid w:val="00D82829"/>
    <w:rsid w:val="00D908DE"/>
    <w:rsid w:val="00DA72E5"/>
    <w:rsid w:val="00DB0BEE"/>
    <w:rsid w:val="00DB146A"/>
    <w:rsid w:val="00DC3004"/>
    <w:rsid w:val="00DC78B4"/>
    <w:rsid w:val="00DD0D97"/>
    <w:rsid w:val="00DD3A6C"/>
    <w:rsid w:val="00DE171D"/>
    <w:rsid w:val="00DE3EE6"/>
    <w:rsid w:val="00DE4E42"/>
    <w:rsid w:val="00DE7898"/>
    <w:rsid w:val="00DF540B"/>
    <w:rsid w:val="00E01154"/>
    <w:rsid w:val="00E038C9"/>
    <w:rsid w:val="00E04D7B"/>
    <w:rsid w:val="00E10C63"/>
    <w:rsid w:val="00E12BA0"/>
    <w:rsid w:val="00E218FA"/>
    <w:rsid w:val="00E33387"/>
    <w:rsid w:val="00E36DFE"/>
    <w:rsid w:val="00E37D84"/>
    <w:rsid w:val="00E405C2"/>
    <w:rsid w:val="00E54876"/>
    <w:rsid w:val="00E76B7C"/>
    <w:rsid w:val="00E97642"/>
    <w:rsid w:val="00E97D32"/>
    <w:rsid w:val="00EA030F"/>
    <w:rsid w:val="00EA1C43"/>
    <w:rsid w:val="00EB4F12"/>
    <w:rsid w:val="00EC67FD"/>
    <w:rsid w:val="00ED528C"/>
    <w:rsid w:val="00ED536C"/>
    <w:rsid w:val="00ED68D6"/>
    <w:rsid w:val="00EE02EA"/>
    <w:rsid w:val="00EE655E"/>
    <w:rsid w:val="00F07022"/>
    <w:rsid w:val="00F12684"/>
    <w:rsid w:val="00F14F4C"/>
    <w:rsid w:val="00F22AD1"/>
    <w:rsid w:val="00F33402"/>
    <w:rsid w:val="00F33D01"/>
    <w:rsid w:val="00F433E2"/>
    <w:rsid w:val="00F438AF"/>
    <w:rsid w:val="00F66E15"/>
    <w:rsid w:val="00F752BA"/>
    <w:rsid w:val="00F77EB0"/>
    <w:rsid w:val="00F81C59"/>
    <w:rsid w:val="00F8366D"/>
    <w:rsid w:val="00F864A9"/>
    <w:rsid w:val="00F87E67"/>
    <w:rsid w:val="00F97EC4"/>
    <w:rsid w:val="00FA6D7C"/>
    <w:rsid w:val="00FA798F"/>
    <w:rsid w:val="00FB66DB"/>
    <w:rsid w:val="00FC3678"/>
    <w:rsid w:val="00FC49C8"/>
    <w:rsid w:val="00FC5EDE"/>
    <w:rsid w:val="00FE1A9C"/>
    <w:rsid w:val="00FE2F8B"/>
    <w:rsid w:val="00FE6D0E"/>
    <w:rsid w:val="00FE7A31"/>
    <w:rsid w:val="00FE7B0D"/>
    <w:rsid w:val="00FF1E58"/>
    <w:rsid w:val="00FF58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D23F1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F03"/>
  </w:style>
  <w:style w:type="paragraph" w:styleId="Heading1">
    <w:name w:val="heading 1"/>
    <w:basedOn w:val="Normal"/>
    <w:next w:val="Normal"/>
    <w:link w:val="Heading1Char"/>
    <w:uiPriority w:val="9"/>
    <w:qFormat/>
    <w:rsid w:val="00C90F03"/>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semiHidden/>
    <w:unhideWhenUsed/>
    <w:qFormat/>
    <w:rsid w:val="00C90F03"/>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semiHidden/>
    <w:unhideWhenUsed/>
    <w:qFormat/>
    <w:rsid w:val="00C90F03"/>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C90F03"/>
    <w:pPr>
      <w:keepNext/>
      <w:keepLines/>
      <w:spacing w:before="40" w:after="0"/>
      <w:outlineLvl w:val="3"/>
    </w:pPr>
    <w:rPr>
      <w:i/>
      <w:iCs/>
    </w:rPr>
  </w:style>
  <w:style w:type="paragraph" w:styleId="Heading5">
    <w:name w:val="heading 5"/>
    <w:basedOn w:val="Normal"/>
    <w:next w:val="Normal"/>
    <w:link w:val="Heading5Char"/>
    <w:uiPriority w:val="9"/>
    <w:semiHidden/>
    <w:unhideWhenUsed/>
    <w:qFormat/>
    <w:rsid w:val="00C90F03"/>
    <w:pPr>
      <w:keepNext/>
      <w:keepLines/>
      <w:spacing w:before="40" w:after="0"/>
      <w:outlineLvl w:val="4"/>
    </w:pPr>
    <w:rPr>
      <w:color w:val="404040" w:themeColor="text1" w:themeTint="BF"/>
    </w:rPr>
  </w:style>
  <w:style w:type="paragraph" w:styleId="Heading6">
    <w:name w:val="heading 6"/>
    <w:basedOn w:val="Normal"/>
    <w:next w:val="Normal"/>
    <w:link w:val="Heading6Char"/>
    <w:uiPriority w:val="9"/>
    <w:semiHidden/>
    <w:unhideWhenUsed/>
    <w:qFormat/>
    <w:rsid w:val="00C90F03"/>
    <w:pPr>
      <w:keepNext/>
      <w:keepLines/>
      <w:spacing w:before="40" w:after="0"/>
      <w:outlineLvl w:val="5"/>
    </w:pPr>
  </w:style>
  <w:style w:type="paragraph" w:styleId="Heading7">
    <w:name w:val="heading 7"/>
    <w:basedOn w:val="Normal"/>
    <w:next w:val="Normal"/>
    <w:link w:val="Heading7Char"/>
    <w:uiPriority w:val="9"/>
    <w:semiHidden/>
    <w:unhideWhenUsed/>
    <w:qFormat/>
    <w:rsid w:val="00C90F03"/>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C90F03"/>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C90F03"/>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90F03"/>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C90F03"/>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C90F03"/>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C90F03"/>
    <w:rPr>
      <w:color w:val="5A5A5A" w:themeColor="text1" w:themeTint="A5"/>
      <w:spacing w:val="15"/>
    </w:rPr>
  </w:style>
  <w:style w:type="paragraph" w:styleId="Quote">
    <w:name w:val="Quote"/>
    <w:basedOn w:val="Normal"/>
    <w:next w:val="Normal"/>
    <w:link w:val="QuoteChar"/>
    <w:uiPriority w:val="29"/>
    <w:qFormat/>
    <w:rsid w:val="00C90F03"/>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C90F03"/>
    <w:rPr>
      <w:i/>
      <w:iCs/>
      <w:color w:val="404040" w:themeColor="text1" w:themeTint="BF"/>
    </w:rPr>
  </w:style>
  <w:style w:type="paragraph" w:customStyle="1" w:styleId="Quotecentred">
    <w:name w:val="Quote centred"/>
    <w:basedOn w:val="Quote"/>
    <w:next w:val="Normal"/>
    <w:link w:val="QuotecentredChar"/>
    <w:uiPriority w:val="12"/>
    <w:rsid w:val="007F56E3"/>
    <w:pPr>
      <w:jc w:val="center"/>
    </w:pPr>
  </w:style>
  <w:style w:type="paragraph" w:customStyle="1" w:styleId="Contact">
    <w:name w:val="Contact"/>
    <w:basedOn w:val="Normal"/>
    <w:next w:val="Normal"/>
    <w:link w:val="ContactChar"/>
    <w:uiPriority w:val="14"/>
    <w:rsid w:val="002168E9"/>
    <w:pPr>
      <w:spacing w:after="0" w:line="240" w:lineRule="auto"/>
      <w:jc w:val="center"/>
    </w:pPr>
    <w:rPr>
      <w:b/>
      <w:sz w:val="32"/>
    </w:rPr>
  </w:style>
  <w:style w:type="character" w:customStyle="1" w:styleId="QuotecentredChar">
    <w:name w:val="Quote centred Char"/>
    <w:basedOn w:val="QuoteChar"/>
    <w:link w:val="Quotecentred"/>
    <w:uiPriority w:val="12"/>
    <w:rsid w:val="00804774"/>
    <w:rPr>
      <w:i/>
      <w:iCs/>
      <w:color w:val="FFFFFF" w:themeColor="background1"/>
      <w:sz w:val="26"/>
      <w:lang w:val="en-US"/>
    </w:rPr>
  </w:style>
  <w:style w:type="paragraph" w:styleId="Header">
    <w:name w:val="header"/>
    <w:basedOn w:val="Normal"/>
    <w:link w:val="HeaderChar"/>
    <w:uiPriority w:val="99"/>
    <w:semiHidden/>
    <w:rsid w:val="003412E6"/>
    <w:pPr>
      <w:spacing w:after="0" w:line="240" w:lineRule="auto"/>
    </w:pPr>
  </w:style>
  <w:style w:type="character" w:customStyle="1" w:styleId="ContactChar">
    <w:name w:val="Contact Char"/>
    <w:basedOn w:val="DefaultParagraphFont"/>
    <w:link w:val="Contact"/>
    <w:uiPriority w:val="14"/>
    <w:rsid w:val="002168E9"/>
    <w:rPr>
      <w:b/>
      <w:sz w:val="32"/>
      <w:lang w:val="en-US"/>
    </w:rPr>
  </w:style>
  <w:style w:type="character" w:customStyle="1" w:styleId="HeaderChar">
    <w:name w:val="Header Char"/>
    <w:basedOn w:val="DefaultParagraphFont"/>
    <w:link w:val="Header"/>
    <w:uiPriority w:val="99"/>
    <w:semiHidden/>
    <w:rsid w:val="007B6E37"/>
    <w:rPr>
      <w:lang w:val="en-US"/>
    </w:rPr>
  </w:style>
  <w:style w:type="paragraph" w:styleId="Footer">
    <w:name w:val="footer"/>
    <w:basedOn w:val="Normal"/>
    <w:link w:val="FooterChar"/>
    <w:uiPriority w:val="99"/>
    <w:rsid w:val="003412E6"/>
    <w:pPr>
      <w:spacing w:after="0" w:line="240" w:lineRule="auto"/>
    </w:pPr>
  </w:style>
  <w:style w:type="character" w:customStyle="1" w:styleId="FooterChar">
    <w:name w:val="Footer Char"/>
    <w:basedOn w:val="DefaultParagraphFont"/>
    <w:link w:val="Footer"/>
    <w:uiPriority w:val="99"/>
    <w:rsid w:val="007B6E37"/>
    <w:rPr>
      <w:lang w:val="en-US"/>
    </w:rPr>
  </w:style>
  <w:style w:type="character" w:styleId="PlaceholderText">
    <w:name w:val="Placeholder Text"/>
    <w:basedOn w:val="DefaultParagraphFont"/>
    <w:uiPriority w:val="99"/>
    <w:semiHidden/>
    <w:rsid w:val="00BF3499"/>
    <w:rPr>
      <w:color w:val="808080"/>
    </w:rPr>
  </w:style>
  <w:style w:type="table" w:styleId="TableGrid">
    <w:name w:val="Table Grid"/>
    <w:basedOn w:val="TableNormal"/>
    <w:uiPriority w:val="39"/>
    <w:rsid w:val="0097636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onDarkBackground">
    <w:name w:val="Normal on Dark Background"/>
    <w:basedOn w:val="Normal"/>
    <w:link w:val="NormalonDarkBackgroundChar"/>
    <w:uiPriority w:val="13"/>
    <w:rsid w:val="00F07022"/>
    <w:pPr>
      <w:spacing w:line="240" w:lineRule="auto"/>
    </w:pPr>
    <w:rPr>
      <w:noProof/>
      <w:color w:val="FFFFFF" w:themeColor="background1"/>
    </w:rPr>
  </w:style>
  <w:style w:type="character" w:customStyle="1" w:styleId="NormalonDarkBackgroundChar">
    <w:name w:val="Normal on Dark Background Char"/>
    <w:basedOn w:val="DefaultParagraphFont"/>
    <w:link w:val="NormalonDarkBackground"/>
    <w:uiPriority w:val="13"/>
    <w:rsid w:val="00804774"/>
    <w:rPr>
      <w:noProof/>
      <w:color w:val="FFFFFF" w:themeColor="background1"/>
    </w:rPr>
  </w:style>
  <w:style w:type="character" w:customStyle="1" w:styleId="Heading1Char">
    <w:name w:val="Heading 1 Char"/>
    <w:basedOn w:val="DefaultParagraphFont"/>
    <w:link w:val="Heading1"/>
    <w:uiPriority w:val="9"/>
    <w:rsid w:val="00C90F03"/>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semiHidden/>
    <w:rsid w:val="00C90F03"/>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semiHidden/>
    <w:rsid w:val="00C90F03"/>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C90F03"/>
    <w:rPr>
      <w:i/>
      <w:iCs/>
    </w:rPr>
  </w:style>
  <w:style w:type="character" w:customStyle="1" w:styleId="Heading5Char">
    <w:name w:val="Heading 5 Char"/>
    <w:basedOn w:val="DefaultParagraphFont"/>
    <w:link w:val="Heading5"/>
    <w:uiPriority w:val="9"/>
    <w:semiHidden/>
    <w:rsid w:val="00C90F03"/>
    <w:rPr>
      <w:color w:val="404040" w:themeColor="text1" w:themeTint="BF"/>
    </w:rPr>
  </w:style>
  <w:style w:type="character" w:customStyle="1" w:styleId="Heading6Char">
    <w:name w:val="Heading 6 Char"/>
    <w:basedOn w:val="DefaultParagraphFont"/>
    <w:link w:val="Heading6"/>
    <w:uiPriority w:val="9"/>
    <w:semiHidden/>
    <w:rsid w:val="00C90F03"/>
  </w:style>
  <w:style w:type="character" w:customStyle="1" w:styleId="Heading7Char">
    <w:name w:val="Heading 7 Char"/>
    <w:basedOn w:val="DefaultParagraphFont"/>
    <w:link w:val="Heading7"/>
    <w:uiPriority w:val="9"/>
    <w:semiHidden/>
    <w:rsid w:val="00C90F0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C90F03"/>
    <w:rPr>
      <w:color w:val="262626" w:themeColor="text1" w:themeTint="D9"/>
      <w:sz w:val="21"/>
      <w:szCs w:val="21"/>
    </w:rPr>
  </w:style>
  <w:style w:type="character" w:customStyle="1" w:styleId="Heading9Char">
    <w:name w:val="Heading 9 Char"/>
    <w:basedOn w:val="DefaultParagraphFont"/>
    <w:link w:val="Heading9"/>
    <w:uiPriority w:val="9"/>
    <w:semiHidden/>
    <w:rsid w:val="00C90F03"/>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C90F03"/>
    <w:pPr>
      <w:spacing w:after="200" w:line="240" w:lineRule="auto"/>
    </w:pPr>
    <w:rPr>
      <w:i/>
      <w:iCs/>
      <w:color w:val="39302A" w:themeColor="text2"/>
      <w:sz w:val="18"/>
      <w:szCs w:val="18"/>
    </w:rPr>
  </w:style>
  <w:style w:type="character" w:styleId="Strong">
    <w:name w:val="Strong"/>
    <w:basedOn w:val="DefaultParagraphFont"/>
    <w:uiPriority w:val="22"/>
    <w:qFormat/>
    <w:rsid w:val="00C90F03"/>
    <w:rPr>
      <w:b/>
      <w:bCs/>
      <w:color w:val="auto"/>
    </w:rPr>
  </w:style>
  <w:style w:type="character" w:styleId="Emphasis">
    <w:name w:val="Emphasis"/>
    <w:basedOn w:val="DefaultParagraphFont"/>
    <w:uiPriority w:val="20"/>
    <w:qFormat/>
    <w:rsid w:val="00C90F03"/>
    <w:rPr>
      <w:i/>
      <w:iCs/>
      <w:color w:val="auto"/>
    </w:rPr>
  </w:style>
  <w:style w:type="paragraph" w:styleId="NoSpacing">
    <w:name w:val="No Spacing"/>
    <w:uiPriority w:val="1"/>
    <w:qFormat/>
    <w:rsid w:val="00C90F03"/>
    <w:pPr>
      <w:spacing w:after="0" w:line="240" w:lineRule="auto"/>
    </w:pPr>
  </w:style>
  <w:style w:type="paragraph" w:styleId="IntenseQuote">
    <w:name w:val="Intense Quote"/>
    <w:basedOn w:val="Normal"/>
    <w:next w:val="Normal"/>
    <w:link w:val="IntenseQuoteChar"/>
    <w:uiPriority w:val="30"/>
    <w:qFormat/>
    <w:rsid w:val="00C90F03"/>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C90F03"/>
    <w:rPr>
      <w:i/>
      <w:iCs/>
      <w:color w:val="404040" w:themeColor="text1" w:themeTint="BF"/>
    </w:rPr>
  </w:style>
  <w:style w:type="character" w:styleId="SubtleEmphasis">
    <w:name w:val="Subtle Emphasis"/>
    <w:basedOn w:val="DefaultParagraphFont"/>
    <w:uiPriority w:val="19"/>
    <w:qFormat/>
    <w:rsid w:val="00C90F03"/>
    <w:rPr>
      <w:i/>
      <w:iCs/>
      <w:color w:val="404040" w:themeColor="text1" w:themeTint="BF"/>
    </w:rPr>
  </w:style>
  <w:style w:type="character" w:styleId="IntenseEmphasis">
    <w:name w:val="Intense Emphasis"/>
    <w:basedOn w:val="DefaultParagraphFont"/>
    <w:uiPriority w:val="21"/>
    <w:qFormat/>
    <w:rsid w:val="00C90F03"/>
    <w:rPr>
      <w:b/>
      <w:bCs/>
      <w:i/>
      <w:iCs/>
      <w:color w:val="auto"/>
    </w:rPr>
  </w:style>
  <w:style w:type="character" w:styleId="SubtleReference">
    <w:name w:val="Subtle Reference"/>
    <w:basedOn w:val="DefaultParagraphFont"/>
    <w:uiPriority w:val="31"/>
    <w:qFormat/>
    <w:rsid w:val="00C90F03"/>
    <w:rPr>
      <w:smallCaps/>
      <w:color w:val="404040" w:themeColor="text1" w:themeTint="BF"/>
    </w:rPr>
  </w:style>
  <w:style w:type="character" w:styleId="IntenseReference">
    <w:name w:val="Intense Reference"/>
    <w:basedOn w:val="DefaultParagraphFont"/>
    <w:uiPriority w:val="32"/>
    <w:qFormat/>
    <w:rsid w:val="00C90F03"/>
    <w:rPr>
      <w:b/>
      <w:bCs/>
      <w:smallCaps/>
      <w:color w:val="404040" w:themeColor="text1" w:themeTint="BF"/>
      <w:spacing w:val="5"/>
    </w:rPr>
  </w:style>
  <w:style w:type="character" w:styleId="BookTitle">
    <w:name w:val="Book Title"/>
    <w:basedOn w:val="DefaultParagraphFont"/>
    <w:uiPriority w:val="33"/>
    <w:qFormat/>
    <w:rsid w:val="00C90F03"/>
    <w:rPr>
      <w:b/>
      <w:bCs/>
      <w:i/>
      <w:iCs/>
      <w:spacing w:val="5"/>
    </w:rPr>
  </w:style>
  <w:style w:type="paragraph" w:styleId="TOCHeading">
    <w:name w:val="TOC Heading"/>
    <w:basedOn w:val="Heading1"/>
    <w:next w:val="Normal"/>
    <w:uiPriority w:val="39"/>
    <w:semiHidden/>
    <w:unhideWhenUsed/>
    <w:qFormat/>
    <w:rsid w:val="00C90F03"/>
    <w:pPr>
      <w:outlineLvl w:val="9"/>
    </w:pPr>
  </w:style>
  <w:style w:type="character" w:styleId="Hyperlink">
    <w:name w:val="Hyperlink"/>
    <w:basedOn w:val="DefaultParagraphFont"/>
    <w:uiPriority w:val="99"/>
    <w:unhideWhenUsed/>
    <w:rsid w:val="009D7754"/>
    <w:rPr>
      <w:color w:val="0563C1"/>
      <w:u w:val="single"/>
    </w:rPr>
  </w:style>
  <w:style w:type="character" w:styleId="UnresolvedMention">
    <w:name w:val="Unresolved Mention"/>
    <w:basedOn w:val="DefaultParagraphFont"/>
    <w:uiPriority w:val="99"/>
    <w:semiHidden/>
    <w:unhideWhenUsed/>
    <w:rsid w:val="00D06D63"/>
    <w:rPr>
      <w:color w:val="605E5C"/>
      <w:shd w:val="clear" w:color="auto" w:fill="E1DFDD"/>
    </w:rPr>
  </w:style>
  <w:style w:type="character" w:styleId="FollowedHyperlink">
    <w:name w:val="FollowedHyperlink"/>
    <w:basedOn w:val="DefaultParagraphFont"/>
    <w:uiPriority w:val="99"/>
    <w:semiHidden/>
    <w:unhideWhenUsed/>
    <w:rsid w:val="00FC5EDE"/>
    <w:rPr>
      <w:color w:val="7F723D" w:themeColor="followedHyperlink"/>
      <w:u w:val="single"/>
    </w:rPr>
  </w:style>
  <w:style w:type="paragraph" w:styleId="NormalWeb">
    <w:name w:val="Normal (Web)"/>
    <w:basedOn w:val="Normal"/>
    <w:uiPriority w:val="99"/>
    <w:semiHidden/>
    <w:unhideWhenUsed/>
    <w:rsid w:val="009B6F78"/>
    <w:pPr>
      <w:spacing w:before="100" w:beforeAutospacing="1" w:after="100" w:afterAutospacing="1" w:line="240" w:lineRule="auto"/>
    </w:pPr>
    <w:rPr>
      <w:rFonts w:ascii="Calibri" w:eastAsiaTheme="minorHAnsi" w:hAnsi="Calibri" w:cs="Calibri"/>
      <w:lang w:val="en-US"/>
    </w:rPr>
  </w:style>
  <w:style w:type="paragraph" w:styleId="ListParagraph">
    <w:name w:val="List Paragraph"/>
    <w:basedOn w:val="Normal"/>
    <w:uiPriority w:val="34"/>
    <w:qFormat/>
    <w:rsid w:val="007D58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50100">
      <w:bodyDiv w:val="1"/>
      <w:marLeft w:val="0"/>
      <w:marRight w:val="0"/>
      <w:marTop w:val="0"/>
      <w:marBottom w:val="0"/>
      <w:divBdr>
        <w:top w:val="none" w:sz="0" w:space="0" w:color="auto"/>
        <w:left w:val="none" w:sz="0" w:space="0" w:color="auto"/>
        <w:bottom w:val="none" w:sz="0" w:space="0" w:color="auto"/>
        <w:right w:val="none" w:sz="0" w:space="0" w:color="auto"/>
      </w:divBdr>
    </w:div>
    <w:div w:id="18093540">
      <w:bodyDiv w:val="1"/>
      <w:marLeft w:val="0"/>
      <w:marRight w:val="0"/>
      <w:marTop w:val="0"/>
      <w:marBottom w:val="0"/>
      <w:divBdr>
        <w:top w:val="none" w:sz="0" w:space="0" w:color="auto"/>
        <w:left w:val="none" w:sz="0" w:space="0" w:color="auto"/>
        <w:bottom w:val="none" w:sz="0" w:space="0" w:color="auto"/>
        <w:right w:val="none" w:sz="0" w:space="0" w:color="auto"/>
      </w:divBdr>
    </w:div>
    <w:div w:id="45836171">
      <w:bodyDiv w:val="1"/>
      <w:marLeft w:val="0"/>
      <w:marRight w:val="0"/>
      <w:marTop w:val="0"/>
      <w:marBottom w:val="0"/>
      <w:divBdr>
        <w:top w:val="none" w:sz="0" w:space="0" w:color="auto"/>
        <w:left w:val="none" w:sz="0" w:space="0" w:color="auto"/>
        <w:bottom w:val="none" w:sz="0" w:space="0" w:color="auto"/>
        <w:right w:val="none" w:sz="0" w:space="0" w:color="auto"/>
      </w:divBdr>
    </w:div>
    <w:div w:id="63182186">
      <w:bodyDiv w:val="1"/>
      <w:marLeft w:val="0"/>
      <w:marRight w:val="0"/>
      <w:marTop w:val="0"/>
      <w:marBottom w:val="0"/>
      <w:divBdr>
        <w:top w:val="none" w:sz="0" w:space="0" w:color="auto"/>
        <w:left w:val="none" w:sz="0" w:space="0" w:color="auto"/>
        <w:bottom w:val="none" w:sz="0" w:space="0" w:color="auto"/>
        <w:right w:val="none" w:sz="0" w:space="0" w:color="auto"/>
      </w:divBdr>
    </w:div>
    <w:div w:id="66192022">
      <w:bodyDiv w:val="1"/>
      <w:marLeft w:val="0"/>
      <w:marRight w:val="0"/>
      <w:marTop w:val="0"/>
      <w:marBottom w:val="0"/>
      <w:divBdr>
        <w:top w:val="none" w:sz="0" w:space="0" w:color="auto"/>
        <w:left w:val="none" w:sz="0" w:space="0" w:color="auto"/>
        <w:bottom w:val="none" w:sz="0" w:space="0" w:color="auto"/>
        <w:right w:val="none" w:sz="0" w:space="0" w:color="auto"/>
      </w:divBdr>
    </w:div>
    <w:div w:id="103502355">
      <w:bodyDiv w:val="1"/>
      <w:marLeft w:val="0"/>
      <w:marRight w:val="0"/>
      <w:marTop w:val="0"/>
      <w:marBottom w:val="0"/>
      <w:divBdr>
        <w:top w:val="none" w:sz="0" w:space="0" w:color="auto"/>
        <w:left w:val="none" w:sz="0" w:space="0" w:color="auto"/>
        <w:bottom w:val="none" w:sz="0" w:space="0" w:color="auto"/>
        <w:right w:val="none" w:sz="0" w:space="0" w:color="auto"/>
      </w:divBdr>
    </w:div>
    <w:div w:id="133178937">
      <w:bodyDiv w:val="1"/>
      <w:marLeft w:val="0"/>
      <w:marRight w:val="0"/>
      <w:marTop w:val="0"/>
      <w:marBottom w:val="0"/>
      <w:divBdr>
        <w:top w:val="none" w:sz="0" w:space="0" w:color="auto"/>
        <w:left w:val="none" w:sz="0" w:space="0" w:color="auto"/>
        <w:bottom w:val="none" w:sz="0" w:space="0" w:color="auto"/>
        <w:right w:val="none" w:sz="0" w:space="0" w:color="auto"/>
      </w:divBdr>
    </w:div>
    <w:div w:id="135683365">
      <w:bodyDiv w:val="1"/>
      <w:marLeft w:val="0"/>
      <w:marRight w:val="0"/>
      <w:marTop w:val="0"/>
      <w:marBottom w:val="0"/>
      <w:divBdr>
        <w:top w:val="none" w:sz="0" w:space="0" w:color="auto"/>
        <w:left w:val="none" w:sz="0" w:space="0" w:color="auto"/>
        <w:bottom w:val="none" w:sz="0" w:space="0" w:color="auto"/>
        <w:right w:val="none" w:sz="0" w:space="0" w:color="auto"/>
      </w:divBdr>
    </w:div>
    <w:div w:id="160852478">
      <w:bodyDiv w:val="1"/>
      <w:marLeft w:val="0"/>
      <w:marRight w:val="0"/>
      <w:marTop w:val="0"/>
      <w:marBottom w:val="0"/>
      <w:divBdr>
        <w:top w:val="none" w:sz="0" w:space="0" w:color="auto"/>
        <w:left w:val="none" w:sz="0" w:space="0" w:color="auto"/>
        <w:bottom w:val="none" w:sz="0" w:space="0" w:color="auto"/>
        <w:right w:val="none" w:sz="0" w:space="0" w:color="auto"/>
      </w:divBdr>
    </w:div>
    <w:div w:id="178929719">
      <w:bodyDiv w:val="1"/>
      <w:marLeft w:val="0"/>
      <w:marRight w:val="0"/>
      <w:marTop w:val="0"/>
      <w:marBottom w:val="0"/>
      <w:divBdr>
        <w:top w:val="none" w:sz="0" w:space="0" w:color="auto"/>
        <w:left w:val="none" w:sz="0" w:space="0" w:color="auto"/>
        <w:bottom w:val="none" w:sz="0" w:space="0" w:color="auto"/>
        <w:right w:val="none" w:sz="0" w:space="0" w:color="auto"/>
      </w:divBdr>
    </w:div>
    <w:div w:id="197354528">
      <w:bodyDiv w:val="1"/>
      <w:marLeft w:val="0"/>
      <w:marRight w:val="0"/>
      <w:marTop w:val="0"/>
      <w:marBottom w:val="0"/>
      <w:divBdr>
        <w:top w:val="none" w:sz="0" w:space="0" w:color="auto"/>
        <w:left w:val="none" w:sz="0" w:space="0" w:color="auto"/>
        <w:bottom w:val="none" w:sz="0" w:space="0" w:color="auto"/>
        <w:right w:val="none" w:sz="0" w:space="0" w:color="auto"/>
      </w:divBdr>
    </w:div>
    <w:div w:id="198863041">
      <w:bodyDiv w:val="1"/>
      <w:marLeft w:val="0"/>
      <w:marRight w:val="0"/>
      <w:marTop w:val="0"/>
      <w:marBottom w:val="0"/>
      <w:divBdr>
        <w:top w:val="none" w:sz="0" w:space="0" w:color="auto"/>
        <w:left w:val="none" w:sz="0" w:space="0" w:color="auto"/>
        <w:bottom w:val="none" w:sz="0" w:space="0" w:color="auto"/>
        <w:right w:val="none" w:sz="0" w:space="0" w:color="auto"/>
      </w:divBdr>
    </w:div>
    <w:div w:id="206375045">
      <w:bodyDiv w:val="1"/>
      <w:marLeft w:val="0"/>
      <w:marRight w:val="0"/>
      <w:marTop w:val="0"/>
      <w:marBottom w:val="0"/>
      <w:divBdr>
        <w:top w:val="none" w:sz="0" w:space="0" w:color="auto"/>
        <w:left w:val="none" w:sz="0" w:space="0" w:color="auto"/>
        <w:bottom w:val="none" w:sz="0" w:space="0" w:color="auto"/>
        <w:right w:val="none" w:sz="0" w:space="0" w:color="auto"/>
      </w:divBdr>
    </w:div>
    <w:div w:id="213084246">
      <w:bodyDiv w:val="1"/>
      <w:marLeft w:val="0"/>
      <w:marRight w:val="0"/>
      <w:marTop w:val="0"/>
      <w:marBottom w:val="0"/>
      <w:divBdr>
        <w:top w:val="none" w:sz="0" w:space="0" w:color="auto"/>
        <w:left w:val="none" w:sz="0" w:space="0" w:color="auto"/>
        <w:bottom w:val="none" w:sz="0" w:space="0" w:color="auto"/>
        <w:right w:val="none" w:sz="0" w:space="0" w:color="auto"/>
      </w:divBdr>
    </w:div>
    <w:div w:id="217934677">
      <w:bodyDiv w:val="1"/>
      <w:marLeft w:val="0"/>
      <w:marRight w:val="0"/>
      <w:marTop w:val="0"/>
      <w:marBottom w:val="0"/>
      <w:divBdr>
        <w:top w:val="none" w:sz="0" w:space="0" w:color="auto"/>
        <w:left w:val="none" w:sz="0" w:space="0" w:color="auto"/>
        <w:bottom w:val="none" w:sz="0" w:space="0" w:color="auto"/>
        <w:right w:val="none" w:sz="0" w:space="0" w:color="auto"/>
      </w:divBdr>
    </w:div>
    <w:div w:id="238557974">
      <w:bodyDiv w:val="1"/>
      <w:marLeft w:val="0"/>
      <w:marRight w:val="0"/>
      <w:marTop w:val="0"/>
      <w:marBottom w:val="0"/>
      <w:divBdr>
        <w:top w:val="none" w:sz="0" w:space="0" w:color="auto"/>
        <w:left w:val="none" w:sz="0" w:space="0" w:color="auto"/>
        <w:bottom w:val="none" w:sz="0" w:space="0" w:color="auto"/>
        <w:right w:val="none" w:sz="0" w:space="0" w:color="auto"/>
      </w:divBdr>
    </w:div>
    <w:div w:id="239219571">
      <w:bodyDiv w:val="1"/>
      <w:marLeft w:val="0"/>
      <w:marRight w:val="0"/>
      <w:marTop w:val="0"/>
      <w:marBottom w:val="0"/>
      <w:divBdr>
        <w:top w:val="none" w:sz="0" w:space="0" w:color="auto"/>
        <w:left w:val="none" w:sz="0" w:space="0" w:color="auto"/>
        <w:bottom w:val="none" w:sz="0" w:space="0" w:color="auto"/>
        <w:right w:val="none" w:sz="0" w:space="0" w:color="auto"/>
      </w:divBdr>
    </w:div>
    <w:div w:id="331759827">
      <w:bodyDiv w:val="1"/>
      <w:marLeft w:val="0"/>
      <w:marRight w:val="0"/>
      <w:marTop w:val="0"/>
      <w:marBottom w:val="0"/>
      <w:divBdr>
        <w:top w:val="none" w:sz="0" w:space="0" w:color="auto"/>
        <w:left w:val="none" w:sz="0" w:space="0" w:color="auto"/>
        <w:bottom w:val="none" w:sz="0" w:space="0" w:color="auto"/>
        <w:right w:val="none" w:sz="0" w:space="0" w:color="auto"/>
      </w:divBdr>
    </w:div>
    <w:div w:id="338895293">
      <w:bodyDiv w:val="1"/>
      <w:marLeft w:val="0"/>
      <w:marRight w:val="0"/>
      <w:marTop w:val="0"/>
      <w:marBottom w:val="0"/>
      <w:divBdr>
        <w:top w:val="none" w:sz="0" w:space="0" w:color="auto"/>
        <w:left w:val="none" w:sz="0" w:space="0" w:color="auto"/>
        <w:bottom w:val="none" w:sz="0" w:space="0" w:color="auto"/>
        <w:right w:val="none" w:sz="0" w:space="0" w:color="auto"/>
      </w:divBdr>
    </w:div>
    <w:div w:id="340200744">
      <w:bodyDiv w:val="1"/>
      <w:marLeft w:val="0"/>
      <w:marRight w:val="0"/>
      <w:marTop w:val="0"/>
      <w:marBottom w:val="0"/>
      <w:divBdr>
        <w:top w:val="none" w:sz="0" w:space="0" w:color="auto"/>
        <w:left w:val="none" w:sz="0" w:space="0" w:color="auto"/>
        <w:bottom w:val="none" w:sz="0" w:space="0" w:color="auto"/>
        <w:right w:val="none" w:sz="0" w:space="0" w:color="auto"/>
      </w:divBdr>
    </w:div>
    <w:div w:id="341519767">
      <w:bodyDiv w:val="1"/>
      <w:marLeft w:val="0"/>
      <w:marRight w:val="0"/>
      <w:marTop w:val="0"/>
      <w:marBottom w:val="0"/>
      <w:divBdr>
        <w:top w:val="none" w:sz="0" w:space="0" w:color="auto"/>
        <w:left w:val="none" w:sz="0" w:space="0" w:color="auto"/>
        <w:bottom w:val="none" w:sz="0" w:space="0" w:color="auto"/>
        <w:right w:val="none" w:sz="0" w:space="0" w:color="auto"/>
      </w:divBdr>
    </w:div>
    <w:div w:id="389496104">
      <w:bodyDiv w:val="1"/>
      <w:marLeft w:val="0"/>
      <w:marRight w:val="0"/>
      <w:marTop w:val="0"/>
      <w:marBottom w:val="0"/>
      <w:divBdr>
        <w:top w:val="none" w:sz="0" w:space="0" w:color="auto"/>
        <w:left w:val="none" w:sz="0" w:space="0" w:color="auto"/>
        <w:bottom w:val="none" w:sz="0" w:space="0" w:color="auto"/>
        <w:right w:val="none" w:sz="0" w:space="0" w:color="auto"/>
      </w:divBdr>
    </w:div>
    <w:div w:id="392512925">
      <w:bodyDiv w:val="1"/>
      <w:marLeft w:val="0"/>
      <w:marRight w:val="0"/>
      <w:marTop w:val="0"/>
      <w:marBottom w:val="0"/>
      <w:divBdr>
        <w:top w:val="none" w:sz="0" w:space="0" w:color="auto"/>
        <w:left w:val="none" w:sz="0" w:space="0" w:color="auto"/>
        <w:bottom w:val="none" w:sz="0" w:space="0" w:color="auto"/>
        <w:right w:val="none" w:sz="0" w:space="0" w:color="auto"/>
      </w:divBdr>
    </w:div>
    <w:div w:id="403530884">
      <w:bodyDiv w:val="1"/>
      <w:marLeft w:val="0"/>
      <w:marRight w:val="0"/>
      <w:marTop w:val="0"/>
      <w:marBottom w:val="0"/>
      <w:divBdr>
        <w:top w:val="none" w:sz="0" w:space="0" w:color="auto"/>
        <w:left w:val="none" w:sz="0" w:space="0" w:color="auto"/>
        <w:bottom w:val="none" w:sz="0" w:space="0" w:color="auto"/>
        <w:right w:val="none" w:sz="0" w:space="0" w:color="auto"/>
      </w:divBdr>
    </w:div>
    <w:div w:id="450630111">
      <w:bodyDiv w:val="1"/>
      <w:marLeft w:val="0"/>
      <w:marRight w:val="0"/>
      <w:marTop w:val="0"/>
      <w:marBottom w:val="0"/>
      <w:divBdr>
        <w:top w:val="none" w:sz="0" w:space="0" w:color="auto"/>
        <w:left w:val="none" w:sz="0" w:space="0" w:color="auto"/>
        <w:bottom w:val="none" w:sz="0" w:space="0" w:color="auto"/>
        <w:right w:val="none" w:sz="0" w:space="0" w:color="auto"/>
      </w:divBdr>
    </w:div>
    <w:div w:id="482740223">
      <w:bodyDiv w:val="1"/>
      <w:marLeft w:val="0"/>
      <w:marRight w:val="0"/>
      <w:marTop w:val="0"/>
      <w:marBottom w:val="0"/>
      <w:divBdr>
        <w:top w:val="none" w:sz="0" w:space="0" w:color="auto"/>
        <w:left w:val="none" w:sz="0" w:space="0" w:color="auto"/>
        <w:bottom w:val="none" w:sz="0" w:space="0" w:color="auto"/>
        <w:right w:val="none" w:sz="0" w:space="0" w:color="auto"/>
      </w:divBdr>
    </w:div>
    <w:div w:id="488399915">
      <w:bodyDiv w:val="1"/>
      <w:marLeft w:val="0"/>
      <w:marRight w:val="0"/>
      <w:marTop w:val="0"/>
      <w:marBottom w:val="0"/>
      <w:divBdr>
        <w:top w:val="none" w:sz="0" w:space="0" w:color="auto"/>
        <w:left w:val="none" w:sz="0" w:space="0" w:color="auto"/>
        <w:bottom w:val="none" w:sz="0" w:space="0" w:color="auto"/>
        <w:right w:val="none" w:sz="0" w:space="0" w:color="auto"/>
      </w:divBdr>
    </w:div>
    <w:div w:id="494077917">
      <w:bodyDiv w:val="1"/>
      <w:marLeft w:val="0"/>
      <w:marRight w:val="0"/>
      <w:marTop w:val="0"/>
      <w:marBottom w:val="0"/>
      <w:divBdr>
        <w:top w:val="none" w:sz="0" w:space="0" w:color="auto"/>
        <w:left w:val="none" w:sz="0" w:space="0" w:color="auto"/>
        <w:bottom w:val="none" w:sz="0" w:space="0" w:color="auto"/>
        <w:right w:val="none" w:sz="0" w:space="0" w:color="auto"/>
      </w:divBdr>
    </w:div>
    <w:div w:id="516231297">
      <w:bodyDiv w:val="1"/>
      <w:marLeft w:val="0"/>
      <w:marRight w:val="0"/>
      <w:marTop w:val="0"/>
      <w:marBottom w:val="0"/>
      <w:divBdr>
        <w:top w:val="none" w:sz="0" w:space="0" w:color="auto"/>
        <w:left w:val="none" w:sz="0" w:space="0" w:color="auto"/>
        <w:bottom w:val="none" w:sz="0" w:space="0" w:color="auto"/>
        <w:right w:val="none" w:sz="0" w:space="0" w:color="auto"/>
      </w:divBdr>
    </w:div>
    <w:div w:id="540558858">
      <w:bodyDiv w:val="1"/>
      <w:marLeft w:val="0"/>
      <w:marRight w:val="0"/>
      <w:marTop w:val="0"/>
      <w:marBottom w:val="0"/>
      <w:divBdr>
        <w:top w:val="none" w:sz="0" w:space="0" w:color="auto"/>
        <w:left w:val="none" w:sz="0" w:space="0" w:color="auto"/>
        <w:bottom w:val="none" w:sz="0" w:space="0" w:color="auto"/>
        <w:right w:val="none" w:sz="0" w:space="0" w:color="auto"/>
      </w:divBdr>
    </w:div>
    <w:div w:id="585773017">
      <w:bodyDiv w:val="1"/>
      <w:marLeft w:val="0"/>
      <w:marRight w:val="0"/>
      <w:marTop w:val="0"/>
      <w:marBottom w:val="0"/>
      <w:divBdr>
        <w:top w:val="none" w:sz="0" w:space="0" w:color="auto"/>
        <w:left w:val="none" w:sz="0" w:space="0" w:color="auto"/>
        <w:bottom w:val="none" w:sz="0" w:space="0" w:color="auto"/>
        <w:right w:val="none" w:sz="0" w:space="0" w:color="auto"/>
      </w:divBdr>
    </w:div>
    <w:div w:id="599919884">
      <w:bodyDiv w:val="1"/>
      <w:marLeft w:val="0"/>
      <w:marRight w:val="0"/>
      <w:marTop w:val="0"/>
      <w:marBottom w:val="0"/>
      <w:divBdr>
        <w:top w:val="none" w:sz="0" w:space="0" w:color="auto"/>
        <w:left w:val="none" w:sz="0" w:space="0" w:color="auto"/>
        <w:bottom w:val="none" w:sz="0" w:space="0" w:color="auto"/>
        <w:right w:val="none" w:sz="0" w:space="0" w:color="auto"/>
      </w:divBdr>
    </w:div>
    <w:div w:id="630746222">
      <w:bodyDiv w:val="1"/>
      <w:marLeft w:val="0"/>
      <w:marRight w:val="0"/>
      <w:marTop w:val="0"/>
      <w:marBottom w:val="0"/>
      <w:divBdr>
        <w:top w:val="none" w:sz="0" w:space="0" w:color="auto"/>
        <w:left w:val="none" w:sz="0" w:space="0" w:color="auto"/>
        <w:bottom w:val="none" w:sz="0" w:space="0" w:color="auto"/>
        <w:right w:val="none" w:sz="0" w:space="0" w:color="auto"/>
      </w:divBdr>
    </w:div>
    <w:div w:id="648170960">
      <w:bodyDiv w:val="1"/>
      <w:marLeft w:val="0"/>
      <w:marRight w:val="0"/>
      <w:marTop w:val="0"/>
      <w:marBottom w:val="0"/>
      <w:divBdr>
        <w:top w:val="none" w:sz="0" w:space="0" w:color="auto"/>
        <w:left w:val="none" w:sz="0" w:space="0" w:color="auto"/>
        <w:bottom w:val="none" w:sz="0" w:space="0" w:color="auto"/>
        <w:right w:val="none" w:sz="0" w:space="0" w:color="auto"/>
      </w:divBdr>
    </w:div>
    <w:div w:id="650597934">
      <w:bodyDiv w:val="1"/>
      <w:marLeft w:val="0"/>
      <w:marRight w:val="0"/>
      <w:marTop w:val="0"/>
      <w:marBottom w:val="0"/>
      <w:divBdr>
        <w:top w:val="none" w:sz="0" w:space="0" w:color="auto"/>
        <w:left w:val="none" w:sz="0" w:space="0" w:color="auto"/>
        <w:bottom w:val="none" w:sz="0" w:space="0" w:color="auto"/>
        <w:right w:val="none" w:sz="0" w:space="0" w:color="auto"/>
      </w:divBdr>
    </w:div>
    <w:div w:id="717974262">
      <w:bodyDiv w:val="1"/>
      <w:marLeft w:val="0"/>
      <w:marRight w:val="0"/>
      <w:marTop w:val="0"/>
      <w:marBottom w:val="0"/>
      <w:divBdr>
        <w:top w:val="none" w:sz="0" w:space="0" w:color="auto"/>
        <w:left w:val="none" w:sz="0" w:space="0" w:color="auto"/>
        <w:bottom w:val="none" w:sz="0" w:space="0" w:color="auto"/>
        <w:right w:val="none" w:sz="0" w:space="0" w:color="auto"/>
      </w:divBdr>
    </w:div>
    <w:div w:id="772827910">
      <w:bodyDiv w:val="1"/>
      <w:marLeft w:val="0"/>
      <w:marRight w:val="0"/>
      <w:marTop w:val="0"/>
      <w:marBottom w:val="0"/>
      <w:divBdr>
        <w:top w:val="none" w:sz="0" w:space="0" w:color="auto"/>
        <w:left w:val="none" w:sz="0" w:space="0" w:color="auto"/>
        <w:bottom w:val="none" w:sz="0" w:space="0" w:color="auto"/>
        <w:right w:val="none" w:sz="0" w:space="0" w:color="auto"/>
      </w:divBdr>
    </w:div>
    <w:div w:id="803160821">
      <w:bodyDiv w:val="1"/>
      <w:marLeft w:val="0"/>
      <w:marRight w:val="0"/>
      <w:marTop w:val="0"/>
      <w:marBottom w:val="0"/>
      <w:divBdr>
        <w:top w:val="none" w:sz="0" w:space="0" w:color="auto"/>
        <w:left w:val="none" w:sz="0" w:space="0" w:color="auto"/>
        <w:bottom w:val="none" w:sz="0" w:space="0" w:color="auto"/>
        <w:right w:val="none" w:sz="0" w:space="0" w:color="auto"/>
      </w:divBdr>
    </w:div>
    <w:div w:id="819540278">
      <w:bodyDiv w:val="1"/>
      <w:marLeft w:val="0"/>
      <w:marRight w:val="0"/>
      <w:marTop w:val="0"/>
      <w:marBottom w:val="0"/>
      <w:divBdr>
        <w:top w:val="none" w:sz="0" w:space="0" w:color="auto"/>
        <w:left w:val="none" w:sz="0" w:space="0" w:color="auto"/>
        <w:bottom w:val="none" w:sz="0" w:space="0" w:color="auto"/>
        <w:right w:val="none" w:sz="0" w:space="0" w:color="auto"/>
      </w:divBdr>
    </w:div>
    <w:div w:id="828985158">
      <w:bodyDiv w:val="1"/>
      <w:marLeft w:val="0"/>
      <w:marRight w:val="0"/>
      <w:marTop w:val="0"/>
      <w:marBottom w:val="0"/>
      <w:divBdr>
        <w:top w:val="none" w:sz="0" w:space="0" w:color="auto"/>
        <w:left w:val="none" w:sz="0" w:space="0" w:color="auto"/>
        <w:bottom w:val="none" w:sz="0" w:space="0" w:color="auto"/>
        <w:right w:val="none" w:sz="0" w:space="0" w:color="auto"/>
      </w:divBdr>
    </w:div>
    <w:div w:id="834958633">
      <w:bodyDiv w:val="1"/>
      <w:marLeft w:val="0"/>
      <w:marRight w:val="0"/>
      <w:marTop w:val="0"/>
      <w:marBottom w:val="0"/>
      <w:divBdr>
        <w:top w:val="none" w:sz="0" w:space="0" w:color="auto"/>
        <w:left w:val="none" w:sz="0" w:space="0" w:color="auto"/>
        <w:bottom w:val="none" w:sz="0" w:space="0" w:color="auto"/>
        <w:right w:val="none" w:sz="0" w:space="0" w:color="auto"/>
      </w:divBdr>
    </w:div>
    <w:div w:id="859047601">
      <w:bodyDiv w:val="1"/>
      <w:marLeft w:val="0"/>
      <w:marRight w:val="0"/>
      <w:marTop w:val="0"/>
      <w:marBottom w:val="0"/>
      <w:divBdr>
        <w:top w:val="none" w:sz="0" w:space="0" w:color="auto"/>
        <w:left w:val="none" w:sz="0" w:space="0" w:color="auto"/>
        <w:bottom w:val="none" w:sz="0" w:space="0" w:color="auto"/>
        <w:right w:val="none" w:sz="0" w:space="0" w:color="auto"/>
      </w:divBdr>
    </w:div>
    <w:div w:id="870341915">
      <w:bodyDiv w:val="1"/>
      <w:marLeft w:val="0"/>
      <w:marRight w:val="0"/>
      <w:marTop w:val="0"/>
      <w:marBottom w:val="0"/>
      <w:divBdr>
        <w:top w:val="none" w:sz="0" w:space="0" w:color="auto"/>
        <w:left w:val="none" w:sz="0" w:space="0" w:color="auto"/>
        <w:bottom w:val="none" w:sz="0" w:space="0" w:color="auto"/>
        <w:right w:val="none" w:sz="0" w:space="0" w:color="auto"/>
      </w:divBdr>
    </w:div>
    <w:div w:id="902914513">
      <w:bodyDiv w:val="1"/>
      <w:marLeft w:val="0"/>
      <w:marRight w:val="0"/>
      <w:marTop w:val="0"/>
      <w:marBottom w:val="0"/>
      <w:divBdr>
        <w:top w:val="none" w:sz="0" w:space="0" w:color="auto"/>
        <w:left w:val="none" w:sz="0" w:space="0" w:color="auto"/>
        <w:bottom w:val="none" w:sz="0" w:space="0" w:color="auto"/>
        <w:right w:val="none" w:sz="0" w:space="0" w:color="auto"/>
      </w:divBdr>
    </w:div>
    <w:div w:id="934635383">
      <w:bodyDiv w:val="1"/>
      <w:marLeft w:val="0"/>
      <w:marRight w:val="0"/>
      <w:marTop w:val="0"/>
      <w:marBottom w:val="0"/>
      <w:divBdr>
        <w:top w:val="none" w:sz="0" w:space="0" w:color="auto"/>
        <w:left w:val="none" w:sz="0" w:space="0" w:color="auto"/>
        <w:bottom w:val="none" w:sz="0" w:space="0" w:color="auto"/>
        <w:right w:val="none" w:sz="0" w:space="0" w:color="auto"/>
      </w:divBdr>
    </w:div>
    <w:div w:id="940071601">
      <w:bodyDiv w:val="1"/>
      <w:marLeft w:val="0"/>
      <w:marRight w:val="0"/>
      <w:marTop w:val="0"/>
      <w:marBottom w:val="0"/>
      <w:divBdr>
        <w:top w:val="none" w:sz="0" w:space="0" w:color="auto"/>
        <w:left w:val="none" w:sz="0" w:space="0" w:color="auto"/>
        <w:bottom w:val="none" w:sz="0" w:space="0" w:color="auto"/>
        <w:right w:val="none" w:sz="0" w:space="0" w:color="auto"/>
      </w:divBdr>
    </w:div>
    <w:div w:id="942609758">
      <w:bodyDiv w:val="1"/>
      <w:marLeft w:val="0"/>
      <w:marRight w:val="0"/>
      <w:marTop w:val="0"/>
      <w:marBottom w:val="0"/>
      <w:divBdr>
        <w:top w:val="none" w:sz="0" w:space="0" w:color="auto"/>
        <w:left w:val="none" w:sz="0" w:space="0" w:color="auto"/>
        <w:bottom w:val="none" w:sz="0" w:space="0" w:color="auto"/>
        <w:right w:val="none" w:sz="0" w:space="0" w:color="auto"/>
      </w:divBdr>
    </w:div>
    <w:div w:id="996684542">
      <w:bodyDiv w:val="1"/>
      <w:marLeft w:val="0"/>
      <w:marRight w:val="0"/>
      <w:marTop w:val="0"/>
      <w:marBottom w:val="0"/>
      <w:divBdr>
        <w:top w:val="none" w:sz="0" w:space="0" w:color="auto"/>
        <w:left w:val="none" w:sz="0" w:space="0" w:color="auto"/>
        <w:bottom w:val="none" w:sz="0" w:space="0" w:color="auto"/>
        <w:right w:val="none" w:sz="0" w:space="0" w:color="auto"/>
      </w:divBdr>
    </w:div>
    <w:div w:id="999043419">
      <w:bodyDiv w:val="1"/>
      <w:marLeft w:val="0"/>
      <w:marRight w:val="0"/>
      <w:marTop w:val="0"/>
      <w:marBottom w:val="0"/>
      <w:divBdr>
        <w:top w:val="none" w:sz="0" w:space="0" w:color="auto"/>
        <w:left w:val="none" w:sz="0" w:space="0" w:color="auto"/>
        <w:bottom w:val="none" w:sz="0" w:space="0" w:color="auto"/>
        <w:right w:val="none" w:sz="0" w:space="0" w:color="auto"/>
      </w:divBdr>
    </w:div>
    <w:div w:id="1014500903">
      <w:bodyDiv w:val="1"/>
      <w:marLeft w:val="0"/>
      <w:marRight w:val="0"/>
      <w:marTop w:val="0"/>
      <w:marBottom w:val="0"/>
      <w:divBdr>
        <w:top w:val="none" w:sz="0" w:space="0" w:color="auto"/>
        <w:left w:val="none" w:sz="0" w:space="0" w:color="auto"/>
        <w:bottom w:val="none" w:sz="0" w:space="0" w:color="auto"/>
        <w:right w:val="none" w:sz="0" w:space="0" w:color="auto"/>
      </w:divBdr>
    </w:div>
    <w:div w:id="1025255422">
      <w:bodyDiv w:val="1"/>
      <w:marLeft w:val="0"/>
      <w:marRight w:val="0"/>
      <w:marTop w:val="0"/>
      <w:marBottom w:val="0"/>
      <w:divBdr>
        <w:top w:val="none" w:sz="0" w:space="0" w:color="auto"/>
        <w:left w:val="none" w:sz="0" w:space="0" w:color="auto"/>
        <w:bottom w:val="none" w:sz="0" w:space="0" w:color="auto"/>
        <w:right w:val="none" w:sz="0" w:space="0" w:color="auto"/>
      </w:divBdr>
    </w:div>
    <w:div w:id="1046491760">
      <w:bodyDiv w:val="1"/>
      <w:marLeft w:val="0"/>
      <w:marRight w:val="0"/>
      <w:marTop w:val="0"/>
      <w:marBottom w:val="0"/>
      <w:divBdr>
        <w:top w:val="none" w:sz="0" w:space="0" w:color="auto"/>
        <w:left w:val="none" w:sz="0" w:space="0" w:color="auto"/>
        <w:bottom w:val="none" w:sz="0" w:space="0" w:color="auto"/>
        <w:right w:val="none" w:sz="0" w:space="0" w:color="auto"/>
      </w:divBdr>
    </w:div>
    <w:div w:id="1052270042">
      <w:bodyDiv w:val="1"/>
      <w:marLeft w:val="0"/>
      <w:marRight w:val="0"/>
      <w:marTop w:val="0"/>
      <w:marBottom w:val="0"/>
      <w:divBdr>
        <w:top w:val="none" w:sz="0" w:space="0" w:color="auto"/>
        <w:left w:val="none" w:sz="0" w:space="0" w:color="auto"/>
        <w:bottom w:val="none" w:sz="0" w:space="0" w:color="auto"/>
        <w:right w:val="none" w:sz="0" w:space="0" w:color="auto"/>
      </w:divBdr>
    </w:div>
    <w:div w:id="1061637878">
      <w:bodyDiv w:val="1"/>
      <w:marLeft w:val="0"/>
      <w:marRight w:val="0"/>
      <w:marTop w:val="0"/>
      <w:marBottom w:val="0"/>
      <w:divBdr>
        <w:top w:val="none" w:sz="0" w:space="0" w:color="auto"/>
        <w:left w:val="none" w:sz="0" w:space="0" w:color="auto"/>
        <w:bottom w:val="none" w:sz="0" w:space="0" w:color="auto"/>
        <w:right w:val="none" w:sz="0" w:space="0" w:color="auto"/>
      </w:divBdr>
    </w:div>
    <w:div w:id="1148129858">
      <w:bodyDiv w:val="1"/>
      <w:marLeft w:val="0"/>
      <w:marRight w:val="0"/>
      <w:marTop w:val="0"/>
      <w:marBottom w:val="0"/>
      <w:divBdr>
        <w:top w:val="none" w:sz="0" w:space="0" w:color="auto"/>
        <w:left w:val="none" w:sz="0" w:space="0" w:color="auto"/>
        <w:bottom w:val="none" w:sz="0" w:space="0" w:color="auto"/>
        <w:right w:val="none" w:sz="0" w:space="0" w:color="auto"/>
      </w:divBdr>
    </w:div>
    <w:div w:id="1156455352">
      <w:bodyDiv w:val="1"/>
      <w:marLeft w:val="0"/>
      <w:marRight w:val="0"/>
      <w:marTop w:val="0"/>
      <w:marBottom w:val="0"/>
      <w:divBdr>
        <w:top w:val="none" w:sz="0" w:space="0" w:color="auto"/>
        <w:left w:val="none" w:sz="0" w:space="0" w:color="auto"/>
        <w:bottom w:val="none" w:sz="0" w:space="0" w:color="auto"/>
        <w:right w:val="none" w:sz="0" w:space="0" w:color="auto"/>
      </w:divBdr>
    </w:div>
    <w:div w:id="1180509685">
      <w:bodyDiv w:val="1"/>
      <w:marLeft w:val="0"/>
      <w:marRight w:val="0"/>
      <w:marTop w:val="0"/>
      <w:marBottom w:val="0"/>
      <w:divBdr>
        <w:top w:val="none" w:sz="0" w:space="0" w:color="auto"/>
        <w:left w:val="none" w:sz="0" w:space="0" w:color="auto"/>
        <w:bottom w:val="none" w:sz="0" w:space="0" w:color="auto"/>
        <w:right w:val="none" w:sz="0" w:space="0" w:color="auto"/>
      </w:divBdr>
    </w:div>
    <w:div w:id="1224950681">
      <w:bodyDiv w:val="1"/>
      <w:marLeft w:val="0"/>
      <w:marRight w:val="0"/>
      <w:marTop w:val="0"/>
      <w:marBottom w:val="0"/>
      <w:divBdr>
        <w:top w:val="none" w:sz="0" w:space="0" w:color="auto"/>
        <w:left w:val="none" w:sz="0" w:space="0" w:color="auto"/>
        <w:bottom w:val="none" w:sz="0" w:space="0" w:color="auto"/>
        <w:right w:val="none" w:sz="0" w:space="0" w:color="auto"/>
      </w:divBdr>
    </w:div>
    <w:div w:id="1254128916">
      <w:bodyDiv w:val="1"/>
      <w:marLeft w:val="0"/>
      <w:marRight w:val="0"/>
      <w:marTop w:val="0"/>
      <w:marBottom w:val="0"/>
      <w:divBdr>
        <w:top w:val="none" w:sz="0" w:space="0" w:color="auto"/>
        <w:left w:val="none" w:sz="0" w:space="0" w:color="auto"/>
        <w:bottom w:val="none" w:sz="0" w:space="0" w:color="auto"/>
        <w:right w:val="none" w:sz="0" w:space="0" w:color="auto"/>
      </w:divBdr>
    </w:div>
    <w:div w:id="1286278833">
      <w:bodyDiv w:val="1"/>
      <w:marLeft w:val="0"/>
      <w:marRight w:val="0"/>
      <w:marTop w:val="0"/>
      <w:marBottom w:val="0"/>
      <w:divBdr>
        <w:top w:val="none" w:sz="0" w:space="0" w:color="auto"/>
        <w:left w:val="none" w:sz="0" w:space="0" w:color="auto"/>
        <w:bottom w:val="none" w:sz="0" w:space="0" w:color="auto"/>
        <w:right w:val="none" w:sz="0" w:space="0" w:color="auto"/>
      </w:divBdr>
    </w:div>
    <w:div w:id="1350835954">
      <w:bodyDiv w:val="1"/>
      <w:marLeft w:val="0"/>
      <w:marRight w:val="0"/>
      <w:marTop w:val="0"/>
      <w:marBottom w:val="0"/>
      <w:divBdr>
        <w:top w:val="none" w:sz="0" w:space="0" w:color="auto"/>
        <w:left w:val="none" w:sz="0" w:space="0" w:color="auto"/>
        <w:bottom w:val="none" w:sz="0" w:space="0" w:color="auto"/>
        <w:right w:val="none" w:sz="0" w:space="0" w:color="auto"/>
      </w:divBdr>
    </w:div>
    <w:div w:id="1361661167">
      <w:bodyDiv w:val="1"/>
      <w:marLeft w:val="0"/>
      <w:marRight w:val="0"/>
      <w:marTop w:val="0"/>
      <w:marBottom w:val="0"/>
      <w:divBdr>
        <w:top w:val="none" w:sz="0" w:space="0" w:color="auto"/>
        <w:left w:val="none" w:sz="0" w:space="0" w:color="auto"/>
        <w:bottom w:val="none" w:sz="0" w:space="0" w:color="auto"/>
        <w:right w:val="none" w:sz="0" w:space="0" w:color="auto"/>
      </w:divBdr>
    </w:div>
    <w:div w:id="1374622686">
      <w:bodyDiv w:val="1"/>
      <w:marLeft w:val="0"/>
      <w:marRight w:val="0"/>
      <w:marTop w:val="0"/>
      <w:marBottom w:val="0"/>
      <w:divBdr>
        <w:top w:val="none" w:sz="0" w:space="0" w:color="auto"/>
        <w:left w:val="none" w:sz="0" w:space="0" w:color="auto"/>
        <w:bottom w:val="none" w:sz="0" w:space="0" w:color="auto"/>
        <w:right w:val="none" w:sz="0" w:space="0" w:color="auto"/>
      </w:divBdr>
    </w:div>
    <w:div w:id="1382632380">
      <w:bodyDiv w:val="1"/>
      <w:marLeft w:val="0"/>
      <w:marRight w:val="0"/>
      <w:marTop w:val="0"/>
      <w:marBottom w:val="0"/>
      <w:divBdr>
        <w:top w:val="none" w:sz="0" w:space="0" w:color="auto"/>
        <w:left w:val="none" w:sz="0" w:space="0" w:color="auto"/>
        <w:bottom w:val="none" w:sz="0" w:space="0" w:color="auto"/>
        <w:right w:val="none" w:sz="0" w:space="0" w:color="auto"/>
      </w:divBdr>
    </w:div>
    <w:div w:id="1427266355">
      <w:bodyDiv w:val="1"/>
      <w:marLeft w:val="0"/>
      <w:marRight w:val="0"/>
      <w:marTop w:val="0"/>
      <w:marBottom w:val="0"/>
      <w:divBdr>
        <w:top w:val="none" w:sz="0" w:space="0" w:color="auto"/>
        <w:left w:val="none" w:sz="0" w:space="0" w:color="auto"/>
        <w:bottom w:val="none" w:sz="0" w:space="0" w:color="auto"/>
        <w:right w:val="none" w:sz="0" w:space="0" w:color="auto"/>
      </w:divBdr>
    </w:div>
    <w:div w:id="1432780782">
      <w:bodyDiv w:val="1"/>
      <w:marLeft w:val="0"/>
      <w:marRight w:val="0"/>
      <w:marTop w:val="0"/>
      <w:marBottom w:val="0"/>
      <w:divBdr>
        <w:top w:val="none" w:sz="0" w:space="0" w:color="auto"/>
        <w:left w:val="none" w:sz="0" w:space="0" w:color="auto"/>
        <w:bottom w:val="none" w:sz="0" w:space="0" w:color="auto"/>
        <w:right w:val="none" w:sz="0" w:space="0" w:color="auto"/>
      </w:divBdr>
    </w:div>
    <w:div w:id="1432822028">
      <w:bodyDiv w:val="1"/>
      <w:marLeft w:val="0"/>
      <w:marRight w:val="0"/>
      <w:marTop w:val="0"/>
      <w:marBottom w:val="0"/>
      <w:divBdr>
        <w:top w:val="none" w:sz="0" w:space="0" w:color="auto"/>
        <w:left w:val="none" w:sz="0" w:space="0" w:color="auto"/>
        <w:bottom w:val="none" w:sz="0" w:space="0" w:color="auto"/>
        <w:right w:val="none" w:sz="0" w:space="0" w:color="auto"/>
      </w:divBdr>
    </w:div>
    <w:div w:id="1438453293">
      <w:bodyDiv w:val="1"/>
      <w:marLeft w:val="0"/>
      <w:marRight w:val="0"/>
      <w:marTop w:val="0"/>
      <w:marBottom w:val="0"/>
      <w:divBdr>
        <w:top w:val="none" w:sz="0" w:space="0" w:color="auto"/>
        <w:left w:val="none" w:sz="0" w:space="0" w:color="auto"/>
        <w:bottom w:val="none" w:sz="0" w:space="0" w:color="auto"/>
        <w:right w:val="none" w:sz="0" w:space="0" w:color="auto"/>
      </w:divBdr>
    </w:div>
    <w:div w:id="1446384358">
      <w:bodyDiv w:val="1"/>
      <w:marLeft w:val="0"/>
      <w:marRight w:val="0"/>
      <w:marTop w:val="0"/>
      <w:marBottom w:val="0"/>
      <w:divBdr>
        <w:top w:val="none" w:sz="0" w:space="0" w:color="auto"/>
        <w:left w:val="none" w:sz="0" w:space="0" w:color="auto"/>
        <w:bottom w:val="none" w:sz="0" w:space="0" w:color="auto"/>
        <w:right w:val="none" w:sz="0" w:space="0" w:color="auto"/>
      </w:divBdr>
    </w:div>
    <w:div w:id="1458644479">
      <w:bodyDiv w:val="1"/>
      <w:marLeft w:val="0"/>
      <w:marRight w:val="0"/>
      <w:marTop w:val="0"/>
      <w:marBottom w:val="0"/>
      <w:divBdr>
        <w:top w:val="none" w:sz="0" w:space="0" w:color="auto"/>
        <w:left w:val="none" w:sz="0" w:space="0" w:color="auto"/>
        <w:bottom w:val="none" w:sz="0" w:space="0" w:color="auto"/>
        <w:right w:val="none" w:sz="0" w:space="0" w:color="auto"/>
      </w:divBdr>
    </w:div>
    <w:div w:id="1461846239">
      <w:bodyDiv w:val="1"/>
      <w:marLeft w:val="0"/>
      <w:marRight w:val="0"/>
      <w:marTop w:val="0"/>
      <w:marBottom w:val="0"/>
      <w:divBdr>
        <w:top w:val="none" w:sz="0" w:space="0" w:color="auto"/>
        <w:left w:val="none" w:sz="0" w:space="0" w:color="auto"/>
        <w:bottom w:val="none" w:sz="0" w:space="0" w:color="auto"/>
        <w:right w:val="none" w:sz="0" w:space="0" w:color="auto"/>
      </w:divBdr>
    </w:div>
    <w:div w:id="1494292852">
      <w:bodyDiv w:val="1"/>
      <w:marLeft w:val="0"/>
      <w:marRight w:val="0"/>
      <w:marTop w:val="0"/>
      <w:marBottom w:val="0"/>
      <w:divBdr>
        <w:top w:val="none" w:sz="0" w:space="0" w:color="auto"/>
        <w:left w:val="none" w:sz="0" w:space="0" w:color="auto"/>
        <w:bottom w:val="none" w:sz="0" w:space="0" w:color="auto"/>
        <w:right w:val="none" w:sz="0" w:space="0" w:color="auto"/>
      </w:divBdr>
    </w:div>
    <w:div w:id="1495486645">
      <w:bodyDiv w:val="1"/>
      <w:marLeft w:val="0"/>
      <w:marRight w:val="0"/>
      <w:marTop w:val="0"/>
      <w:marBottom w:val="0"/>
      <w:divBdr>
        <w:top w:val="none" w:sz="0" w:space="0" w:color="auto"/>
        <w:left w:val="none" w:sz="0" w:space="0" w:color="auto"/>
        <w:bottom w:val="none" w:sz="0" w:space="0" w:color="auto"/>
        <w:right w:val="none" w:sz="0" w:space="0" w:color="auto"/>
      </w:divBdr>
    </w:div>
    <w:div w:id="1517235248">
      <w:bodyDiv w:val="1"/>
      <w:marLeft w:val="0"/>
      <w:marRight w:val="0"/>
      <w:marTop w:val="0"/>
      <w:marBottom w:val="0"/>
      <w:divBdr>
        <w:top w:val="none" w:sz="0" w:space="0" w:color="auto"/>
        <w:left w:val="none" w:sz="0" w:space="0" w:color="auto"/>
        <w:bottom w:val="none" w:sz="0" w:space="0" w:color="auto"/>
        <w:right w:val="none" w:sz="0" w:space="0" w:color="auto"/>
      </w:divBdr>
    </w:div>
    <w:div w:id="1519461512">
      <w:bodyDiv w:val="1"/>
      <w:marLeft w:val="0"/>
      <w:marRight w:val="0"/>
      <w:marTop w:val="0"/>
      <w:marBottom w:val="0"/>
      <w:divBdr>
        <w:top w:val="none" w:sz="0" w:space="0" w:color="auto"/>
        <w:left w:val="none" w:sz="0" w:space="0" w:color="auto"/>
        <w:bottom w:val="none" w:sz="0" w:space="0" w:color="auto"/>
        <w:right w:val="none" w:sz="0" w:space="0" w:color="auto"/>
      </w:divBdr>
    </w:div>
    <w:div w:id="1547065894">
      <w:bodyDiv w:val="1"/>
      <w:marLeft w:val="0"/>
      <w:marRight w:val="0"/>
      <w:marTop w:val="0"/>
      <w:marBottom w:val="0"/>
      <w:divBdr>
        <w:top w:val="none" w:sz="0" w:space="0" w:color="auto"/>
        <w:left w:val="none" w:sz="0" w:space="0" w:color="auto"/>
        <w:bottom w:val="none" w:sz="0" w:space="0" w:color="auto"/>
        <w:right w:val="none" w:sz="0" w:space="0" w:color="auto"/>
      </w:divBdr>
    </w:div>
    <w:div w:id="1627203341">
      <w:bodyDiv w:val="1"/>
      <w:marLeft w:val="0"/>
      <w:marRight w:val="0"/>
      <w:marTop w:val="0"/>
      <w:marBottom w:val="0"/>
      <w:divBdr>
        <w:top w:val="none" w:sz="0" w:space="0" w:color="auto"/>
        <w:left w:val="none" w:sz="0" w:space="0" w:color="auto"/>
        <w:bottom w:val="none" w:sz="0" w:space="0" w:color="auto"/>
        <w:right w:val="none" w:sz="0" w:space="0" w:color="auto"/>
      </w:divBdr>
    </w:div>
    <w:div w:id="1643465945">
      <w:bodyDiv w:val="1"/>
      <w:marLeft w:val="0"/>
      <w:marRight w:val="0"/>
      <w:marTop w:val="0"/>
      <w:marBottom w:val="0"/>
      <w:divBdr>
        <w:top w:val="none" w:sz="0" w:space="0" w:color="auto"/>
        <w:left w:val="none" w:sz="0" w:space="0" w:color="auto"/>
        <w:bottom w:val="none" w:sz="0" w:space="0" w:color="auto"/>
        <w:right w:val="none" w:sz="0" w:space="0" w:color="auto"/>
      </w:divBdr>
    </w:div>
    <w:div w:id="1652173698">
      <w:bodyDiv w:val="1"/>
      <w:marLeft w:val="0"/>
      <w:marRight w:val="0"/>
      <w:marTop w:val="0"/>
      <w:marBottom w:val="0"/>
      <w:divBdr>
        <w:top w:val="none" w:sz="0" w:space="0" w:color="auto"/>
        <w:left w:val="none" w:sz="0" w:space="0" w:color="auto"/>
        <w:bottom w:val="none" w:sz="0" w:space="0" w:color="auto"/>
        <w:right w:val="none" w:sz="0" w:space="0" w:color="auto"/>
      </w:divBdr>
    </w:div>
    <w:div w:id="1653178018">
      <w:bodyDiv w:val="1"/>
      <w:marLeft w:val="0"/>
      <w:marRight w:val="0"/>
      <w:marTop w:val="0"/>
      <w:marBottom w:val="0"/>
      <w:divBdr>
        <w:top w:val="none" w:sz="0" w:space="0" w:color="auto"/>
        <w:left w:val="none" w:sz="0" w:space="0" w:color="auto"/>
        <w:bottom w:val="none" w:sz="0" w:space="0" w:color="auto"/>
        <w:right w:val="none" w:sz="0" w:space="0" w:color="auto"/>
      </w:divBdr>
    </w:div>
    <w:div w:id="1682197619">
      <w:bodyDiv w:val="1"/>
      <w:marLeft w:val="0"/>
      <w:marRight w:val="0"/>
      <w:marTop w:val="0"/>
      <w:marBottom w:val="0"/>
      <w:divBdr>
        <w:top w:val="none" w:sz="0" w:space="0" w:color="auto"/>
        <w:left w:val="none" w:sz="0" w:space="0" w:color="auto"/>
        <w:bottom w:val="none" w:sz="0" w:space="0" w:color="auto"/>
        <w:right w:val="none" w:sz="0" w:space="0" w:color="auto"/>
      </w:divBdr>
    </w:div>
    <w:div w:id="1685860429">
      <w:bodyDiv w:val="1"/>
      <w:marLeft w:val="0"/>
      <w:marRight w:val="0"/>
      <w:marTop w:val="0"/>
      <w:marBottom w:val="0"/>
      <w:divBdr>
        <w:top w:val="none" w:sz="0" w:space="0" w:color="auto"/>
        <w:left w:val="none" w:sz="0" w:space="0" w:color="auto"/>
        <w:bottom w:val="none" w:sz="0" w:space="0" w:color="auto"/>
        <w:right w:val="none" w:sz="0" w:space="0" w:color="auto"/>
      </w:divBdr>
    </w:div>
    <w:div w:id="1698307383">
      <w:bodyDiv w:val="1"/>
      <w:marLeft w:val="0"/>
      <w:marRight w:val="0"/>
      <w:marTop w:val="0"/>
      <w:marBottom w:val="0"/>
      <w:divBdr>
        <w:top w:val="none" w:sz="0" w:space="0" w:color="auto"/>
        <w:left w:val="none" w:sz="0" w:space="0" w:color="auto"/>
        <w:bottom w:val="none" w:sz="0" w:space="0" w:color="auto"/>
        <w:right w:val="none" w:sz="0" w:space="0" w:color="auto"/>
      </w:divBdr>
    </w:div>
    <w:div w:id="1727799955">
      <w:bodyDiv w:val="1"/>
      <w:marLeft w:val="0"/>
      <w:marRight w:val="0"/>
      <w:marTop w:val="0"/>
      <w:marBottom w:val="0"/>
      <w:divBdr>
        <w:top w:val="none" w:sz="0" w:space="0" w:color="auto"/>
        <w:left w:val="none" w:sz="0" w:space="0" w:color="auto"/>
        <w:bottom w:val="none" w:sz="0" w:space="0" w:color="auto"/>
        <w:right w:val="none" w:sz="0" w:space="0" w:color="auto"/>
      </w:divBdr>
    </w:div>
    <w:div w:id="1739357308">
      <w:bodyDiv w:val="1"/>
      <w:marLeft w:val="0"/>
      <w:marRight w:val="0"/>
      <w:marTop w:val="0"/>
      <w:marBottom w:val="0"/>
      <w:divBdr>
        <w:top w:val="none" w:sz="0" w:space="0" w:color="auto"/>
        <w:left w:val="none" w:sz="0" w:space="0" w:color="auto"/>
        <w:bottom w:val="none" w:sz="0" w:space="0" w:color="auto"/>
        <w:right w:val="none" w:sz="0" w:space="0" w:color="auto"/>
      </w:divBdr>
    </w:div>
    <w:div w:id="1757894017">
      <w:bodyDiv w:val="1"/>
      <w:marLeft w:val="0"/>
      <w:marRight w:val="0"/>
      <w:marTop w:val="0"/>
      <w:marBottom w:val="0"/>
      <w:divBdr>
        <w:top w:val="none" w:sz="0" w:space="0" w:color="auto"/>
        <w:left w:val="none" w:sz="0" w:space="0" w:color="auto"/>
        <w:bottom w:val="none" w:sz="0" w:space="0" w:color="auto"/>
        <w:right w:val="none" w:sz="0" w:space="0" w:color="auto"/>
      </w:divBdr>
    </w:div>
    <w:div w:id="1770659994">
      <w:bodyDiv w:val="1"/>
      <w:marLeft w:val="0"/>
      <w:marRight w:val="0"/>
      <w:marTop w:val="0"/>
      <w:marBottom w:val="0"/>
      <w:divBdr>
        <w:top w:val="none" w:sz="0" w:space="0" w:color="auto"/>
        <w:left w:val="none" w:sz="0" w:space="0" w:color="auto"/>
        <w:bottom w:val="none" w:sz="0" w:space="0" w:color="auto"/>
        <w:right w:val="none" w:sz="0" w:space="0" w:color="auto"/>
      </w:divBdr>
      <w:divsChild>
        <w:div w:id="1699964794">
          <w:marLeft w:val="360"/>
          <w:marRight w:val="0"/>
          <w:marTop w:val="200"/>
          <w:marBottom w:val="0"/>
          <w:divBdr>
            <w:top w:val="none" w:sz="0" w:space="0" w:color="auto"/>
            <w:left w:val="none" w:sz="0" w:space="0" w:color="auto"/>
            <w:bottom w:val="none" w:sz="0" w:space="0" w:color="auto"/>
            <w:right w:val="none" w:sz="0" w:space="0" w:color="auto"/>
          </w:divBdr>
        </w:div>
      </w:divsChild>
    </w:div>
    <w:div w:id="1788889794">
      <w:bodyDiv w:val="1"/>
      <w:marLeft w:val="0"/>
      <w:marRight w:val="0"/>
      <w:marTop w:val="0"/>
      <w:marBottom w:val="0"/>
      <w:divBdr>
        <w:top w:val="none" w:sz="0" w:space="0" w:color="auto"/>
        <w:left w:val="none" w:sz="0" w:space="0" w:color="auto"/>
        <w:bottom w:val="none" w:sz="0" w:space="0" w:color="auto"/>
        <w:right w:val="none" w:sz="0" w:space="0" w:color="auto"/>
      </w:divBdr>
    </w:div>
    <w:div w:id="1825319886">
      <w:bodyDiv w:val="1"/>
      <w:marLeft w:val="0"/>
      <w:marRight w:val="0"/>
      <w:marTop w:val="0"/>
      <w:marBottom w:val="0"/>
      <w:divBdr>
        <w:top w:val="none" w:sz="0" w:space="0" w:color="auto"/>
        <w:left w:val="none" w:sz="0" w:space="0" w:color="auto"/>
        <w:bottom w:val="none" w:sz="0" w:space="0" w:color="auto"/>
        <w:right w:val="none" w:sz="0" w:space="0" w:color="auto"/>
      </w:divBdr>
    </w:div>
    <w:div w:id="1830973657">
      <w:bodyDiv w:val="1"/>
      <w:marLeft w:val="0"/>
      <w:marRight w:val="0"/>
      <w:marTop w:val="0"/>
      <w:marBottom w:val="0"/>
      <w:divBdr>
        <w:top w:val="none" w:sz="0" w:space="0" w:color="auto"/>
        <w:left w:val="none" w:sz="0" w:space="0" w:color="auto"/>
        <w:bottom w:val="none" w:sz="0" w:space="0" w:color="auto"/>
        <w:right w:val="none" w:sz="0" w:space="0" w:color="auto"/>
      </w:divBdr>
    </w:div>
    <w:div w:id="1845122571">
      <w:bodyDiv w:val="1"/>
      <w:marLeft w:val="0"/>
      <w:marRight w:val="0"/>
      <w:marTop w:val="0"/>
      <w:marBottom w:val="0"/>
      <w:divBdr>
        <w:top w:val="none" w:sz="0" w:space="0" w:color="auto"/>
        <w:left w:val="none" w:sz="0" w:space="0" w:color="auto"/>
        <w:bottom w:val="none" w:sz="0" w:space="0" w:color="auto"/>
        <w:right w:val="none" w:sz="0" w:space="0" w:color="auto"/>
      </w:divBdr>
    </w:div>
    <w:div w:id="1854875993">
      <w:bodyDiv w:val="1"/>
      <w:marLeft w:val="0"/>
      <w:marRight w:val="0"/>
      <w:marTop w:val="0"/>
      <w:marBottom w:val="0"/>
      <w:divBdr>
        <w:top w:val="none" w:sz="0" w:space="0" w:color="auto"/>
        <w:left w:val="none" w:sz="0" w:space="0" w:color="auto"/>
        <w:bottom w:val="none" w:sz="0" w:space="0" w:color="auto"/>
        <w:right w:val="none" w:sz="0" w:space="0" w:color="auto"/>
      </w:divBdr>
    </w:div>
    <w:div w:id="1895777988">
      <w:bodyDiv w:val="1"/>
      <w:marLeft w:val="0"/>
      <w:marRight w:val="0"/>
      <w:marTop w:val="0"/>
      <w:marBottom w:val="0"/>
      <w:divBdr>
        <w:top w:val="none" w:sz="0" w:space="0" w:color="auto"/>
        <w:left w:val="none" w:sz="0" w:space="0" w:color="auto"/>
        <w:bottom w:val="none" w:sz="0" w:space="0" w:color="auto"/>
        <w:right w:val="none" w:sz="0" w:space="0" w:color="auto"/>
      </w:divBdr>
    </w:div>
    <w:div w:id="1901095499">
      <w:bodyDiv w:val="1"/>
      <w:marLeft w:val="0"/>
      <w:marRight w:val="0"/>
      <w:marTop w:val="0"/>
      <w:marBottom w:val="0"/>
      <w:divBdr>
        <w:top w:val="none" w:sz="0" w:space="0" w:color="auto"/>
        <w:left w:val="none" w:sz="0" w:space="0" w:color="auto"/>
        <w:bottom w:val="none" w:sz="0" w:space="0" w:color="auto"/>
        <w:right w:val="none" w:sz="0" w:space="0" w:color="auto"/>
      </w:divBdr>
    </w:div>
    <w:div w:id="1905601424">
      <w:bodyDiv w:val="1"/>
      <w:marLeft w:val="0"/>
      <w:marRight w:val="0"/>
      <w:marTop w:val="0"/>
      <w:marBottom w:val="0"/>
      <w:divBdr>
        <w:top w:val="none" w:sz="0" w:space="0" w:color="auto"/>
        <w:left w:val="none" w:sz="0" w:space="0" w:color="auto"/>
        <w:bottom w:val="none" w:sz="0" w:space="0" w:color="auto"/>
        <w:right w:val="none" w:sz="0" w:space="0" w:color="auto"/>
      </w:divBdr>
    </w:div>
    <w:div w:id="1915705218">
      <w:bodyDiv w:val="1"/>
      <w:marLeft w:val="0"/>
      <w:marRight w:val="0"/>
      <w:marTop w:val="0"/>
      <w:marBottom w:val="0"/>
      <w:divBdr>
        <w:top w:val="none" w:sz="0" w:space="0" w:color="auto"/>
        <w:left w:val="none" w:sz="0" w:space="0" w:color="auto"/>
        <w:bottom w:val="none" w:sz="0" w:space="0" w:color="auto"/>
        <w:right w:val="none" w:sz="0" w:space="0" w:color="auto"/>
      </w:divBdr>
    </w:div>
    <w:div w:id="1966083450">
      <w:bodyDiv w:val="1"/>
      <w:marLeft w:val="0"/>
      <w:marRight w:val="0"/>
      <w:marTop w:val="0"/>
      <w:marBottom w:val="0"/>
      <w:divBdr>
        <w:top w:val="none" w:sz="0" w:space="0" w:color="auto"/>
        <w:left w:val="none" w:sz="0" w:space="0" w:color="auto"/>
        <w:bottom w:val="none" w:sz="0" w:space="0" w:color="auto"/>
        <w:right w:val="none" w:sz="0" w:space="0" w:color="auto"/>
      </w:divBdr>
    </w:div>
    <w:div w:id="1967004677">
      <w:bodyDiv w:val="1"/>
      <w:marLeft w:val="0"/>
      <w:marRight w:val="0"/>
      <w:marTop w:val="0"/>
      <w:marBottom w:val="0"/>
      <w:divBdr>
        <w:top w:val="none" w:sz="0" w:space="0" w:color="auto"/>
        <w:left w:val="none" w:sz="0" w:space="0" w:color="auto"/>
        <w:bottom w:val="none" w:sz="0" w:space="0" w:color="auto"/>
        <w:right w:val="none" w:sz="0" w:space="0" w:color="auto"/>
      </w:divBdr>
    </w:div>
    <w:div w:id="1988168640">
      <w:bodyDiv w:val="1"/>
      <w:marLeft w:val="0"/>
      <w:marRight w:val="0"/>
      <w:marTop w:val="0"/>
      <w:marBottom w:val="0"/>
      <w:divBdr>
        <w:top w:val="none" w:sz="0" w:space="0" w:color="auto"/>
        <w:left w:val="none" w:sz="0" w:space="0" w:color="auto"/>
        <w:bottom w:val="none" w:sz="0" w:space="0" w:color="auto"/>
        <w:right w:val="none" w:sz="0" w:space="0" w:color="auto"/>
      </w:divBdr>
    </w:div>
    <w:div w:id="1989817968">
      <w:bodyDiv w:val="1"/>
      <w:marLeft w:val="0"/>
      <w:marRight w:val="0"/>
      <w:marTop w:val="0"/>
      <w:marBottom w:val="0"/>
      <w:divBdr>
        <w:top w:val="none" w:sz="0" w:space="0" w:color="auto"/>
        <w:left w:val="none" w:sz="0" w:space="0" w:color="auto"/>
        <w:bottom w:val="none" w:sz="0" w:space="0" w:color="auto"/>
        <w:right w:val="none" w:sz="0" w:space="0" w:color="auto"/>
      </w:divBdr>
    </w:div>
    <w:div w:id="2034500129">
      <w:bodyDiv w:val="1"/>
      <w:marLeft w:val="0"/>
      <w:marRight w:val="0"/>
      <w:marTop w:val="0"/>
      <w:marBottom w:val="0"/>
      <w:divBdr>
        <w:top w:val="none" w:sz="0" w:space="0" w:color="auto"/>
        <w:left w:val="none" w:sz="0" w:space="0" w:color="auto"/>
        <w:bottom w:val="none" w:sz="0" w:space="0" w:color="auto"/>
        <w:right w:val="none" w:sz="0" w:space="0" w:color="auto"/>
      </w:divBdr>
    </w:div>
    <w:div w:id="2035840302">
      <w:bodyDiv w:val="1"/>
      <w:marLeft w:val="0"/>
      <w:marRight w:val="0"/>
      <w:marTop w:val="0"/>
      <w:marBottom w:val="0"/>
      <w:divBdr>
        <w:top w:val="none" w:sz="0" w:space="0" w:color="auto"/>
        <w:left w:val="none" w:sz="0" w:space="0" w:color="auto"/>
        <w:bottom w:val="none" w:sz="0" w:space="0" w:color="auto"/>
        <w:right w:val="none" w:sz="0" w:space="0" w:color="auto"/>
      </w:divBdr>
    </w:div>
    <w:div w:id="2042825563">
      <w:bodyDiv w:val="1"/>
      <w:marLeft w:val="0"/>
      <w:marRight w:val="0"/>
      <w:marTop w:val="0"/>
      <w:marBottom w:val="0"/>
      <w:divBdr>
        <w:top w:val="none" w:sz="0" w:space="0" w:color="auto"/>
        <w:left w:val="none" w:sz="0" w:space="0" w:color="auto"/>
        <w:bottom w:val="none" w:sz="0" w:space="0" w:color="auto"/>
        <w:right w:val="none" w:sz="0" w:space="0" w:color="auto"/>
      </w:divBdr>
    </w:div>
    <w:div w:id="2078093546">
      <w:bodyDiv w:val="1"/>
      <w:marLeft w:val="0"/>
      <w:marRight w:val="0"/>
      <w:marTop w:val="0"/>
      <w:marBottom w:val="0"/>
      <w:divBdr>
        <w:top w:val="none" w:sz="0" w:space="0" w:color="auto"/>
        <w:left w:val="none" w:sz="0" w:space="0" w:color="auto"/>
        <w:bottom w:val="none" w:sz="0" w:space="0" w:color="auto"/>
        <w:right w:val="none" w:sz="0" w:space="0" w:color="auto"/>
      </w:divBdr>
    </w:div>
    <w:div w:id="2094617748">
      <w:bodyDiv w:val="1"/>
      <w:marLeft w:val="0"/>
      <w:marRight w:val="0"/>
      <w:marTop w:val="0"/>
      <w:marBottom w:val="0"/>
      <w:divBdr>
        <w:top w:val="none" w:sz="0" w:space="0" w:color="auto"/>
        <w:left w:val="none" w:sz="0" w:space="0" w:color="auto"/>
        <w:bottom w:val="none" w:sz="0" w:space="0" w:color="auto"/>
        <w:right w:val="none" w:sz="0" w:space="0" w:color="auto"/>
      </w:divBdr>
    </w:div>
    <w:div w:id="2115897282">
      <w:bodyDiv w:val="1"/>
      <w:marLeft w:val="0"/>
      <w:marRight w:val="0"/>
      <w:marTop w:val="0"/>
      <w:marBottom w:val="0"/>
      <w:divBdr>
        <w:top w:val="none" w:sz="0" w:space="0" w:color="auto"/>
        <w:left w:val="none" w:sz="0" w:space="0" w:color="auto"/>
        <w:bottom w:val="none" w:sz="0" w:space="0" w:color="auto"/>
        <w:right w:val="none" w:sz="0" w:space="0" w:color="auto"/>
      </w:divBdr>
    </w:div>
    <w:div w:id="214715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am02.safelinks.protection.outlook.com/?url=https%3A%2F%2Fmissouri.nupark.com%2Fv2%2FPortal%2FLogin&amp;data=05%7C02%7Clahf5p%40missouri.edu%7C3b76653c4b6e4a83c1e808dc1dbfb34e%7Ce3fefdbef7e9401ba51a355e01b05a89%7C0%7C0%7C638417956382988860%7CUnknown%7CTWFpbGZsb3d8eyJWIjoiMC4wLjAwMDAiLCJQIjoiV2luMzIiLCJBTiI6Ik1haWwiLCJXVCI6Mn0%3D%7C3000%7C%7C%7C&amp;sdata=cPeZMrmWp0vKjSJkzP83dT22M%2BVp9A%2BjI2wYGX1c41o%3D&amp;reserved=0" TargetMode="External"/><Relationship Id="rId18" Type="http://schemas.openxmlformats.org/officeDocument/2006/relationships/hyperlink" Target="https://jamanetwork.com/journals/jamaotolaryngology/article-abstract/2813906" TargetMode="External"/><Relationship Id="rId26" Type="http://schemas.openxmlformats.org/officeDocument/2006/relationships/hyperlink" Target="https://umurl.us/missouri-cancer-registry" TargetMode="External"/><Relationship Id="rId3" Type="http://schemas.openxmlformats.org/officeDocument/2006/relationships/customXml" Target="../customXml/item3.xml"/><Relationship Id="rId21" Type="http://schemas.openxmlformats.org/officeDocument/2006/relationships/hyperlink" Target="https://www.practiceupdate.com/c/161096/2/1/?elsca1=emc_enews_daily-digest&amp;elsca2=email&amp;elsca3=practiceupdate_onc&amp;elsca4=oncology&amp;elsca5=newsletter&amp;rid=NTEyMjg3Njg4NDY0S0&amp;lid=20844069" TargetMode="External"/><Relationship Id="rId7" Type="http://schemas.openxmlformats.org/officeDocument/2006/relationships/settings" Target="settings.xml"/><Relationship Id="rId12" Type="http://schemas.openxmlformats.org/officeDocument/2006/relationships/hyperlink" Target="https://nam02.safelinks.protection.outlook.com/?url=https%3A%2F%2Fwww.signupgenius.com%2Fgo%2F30E0E4BA9A823A6FB6-47409964-naaccr&amp;data=05%7C02%7Clahf5p%40missouri.edu%7C3b76653c4b6e4a83c1e808dc1dbfb34e%7Ce3fefdbef7e9401ba51a355e01b05a89%7C0%7C0%7C638417956382978186%7CUnknown%7CTWFpbGZsb3d8eyJWIjoiMC4wLjAwMDAiLCJQIjoiV2luMzIiLCJBTiI6Ik1haWwiLCJXVCI6Mn0%3D%7C3000%7C%7C%7C&amp;sdata=czcelHC2AiM%2FzGHHZnirkx1Gem0w9cXq%2FlHnndMvVVQ%3D&amp;reserved=0" TargetMode="External"/><Relationship Id="rId17" Type="http://schemas.openxmlformats.org/officeDocument/2006/relationships/hyperlink" Target="https://www.ncra-usa.org/Conference/2024-NCRA-Annual-Conference/2024-Conference-Information" TargetMode="External"/><Relationship Id="rId25" Type="http://schemas.openxmlformats.org/officeDocument/2006/relationships/hyperlink" Target="mailto:lahf5p@health.missouri.ed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langeneckertb@health.missouri.edu" TargetMode="External"/><Relationship Id="rId20" Type="http://schemas.openxmlformats.org/officeDocument/2006/relationships/hyperlink" Target="https://acsjournals.onlinelibrary.wiley.com/doi/full/10.1002/cncr.35153"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jso.biomedcentral.com/articles/10.1186/s12957-023-03138-y"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nam02.safelinks.protection.outlook.com/?url=https%3A%2F%2Feducate.fredhutch.org%2F&amp;data=05%7C02%7Clahf5p%40missouri.edu%7C3b76653c4b6e4a83c1e808dc1dbfb34e%7Ce3fefdbef7e9401ba51a355e01b05a89%7C0%7C0%7C638417956383001813%7CUnknown%7CTWFpbGZsb3d8eyJWIjoiMC4wLjAwMDAiLCJQIjoiV2luMzIiLCJBTiI6Ik1haWwiLCJXVCI6Mn0%3D%7C3000%7C%7C%7C&amp;sdata=I5jCENPlggBFYgKi93Pah0J25%2BLQ%2BtV7FhSrMIygW4U%3D&amp;reserved=0" TargetMode="External"/><Relationship Id="rId23" Type="http://schemas.openxmlformats.org/officeDocument/2006/relationships/hyperlink" Target="https://jamanetwork.com/journals/jamaoncology/article-abstract/2813837"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academic.oup.com/jnci/advance-article/doi/10.1093/jnci/djad238/7504888?login=true"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am02.safelinks.protection.outlook.com/?url=https%3A%2F%2Feducation.naaccr.org%2Fctr&amp;data=05%7C02%7Clahf5p%40missouri.edu%7C3b76653c4b6e4a83c1e808dc1dbfb34e%7Ce3fefdbef7e9401ba51a355e01b05a89%7C0%7C0%7C638417956382995390%7CUnknown%7CTWFpbGZsb3d8eyJWIjoiMC4wLjAwMDAiLCJQIjoiV2luMzIiLCJBTiI6Ik1haWwiLCJXVCI6Mn0%3D%7C3000%7C%7C%7C&amp;sdata=TPg32jjUhEa5xnea01zJlOL%2BRXZG0TdN3v70kUUUVkg%3D&amp;reserved=0" TargetMode="External"/><Relationship Id="rId22" Type="http://schemas.openxmlformats.org/officeDocument/2006/relationships/hyperlink" Target="https://jnccn.org/view/journals/jnccn/aop/article-10.6004-jnccn.2023.7082/article-10.6004-jnccn.2023.7082.xml" TargetMode="External"/><Relationship Id="rId27" Type="http://schemas.openxmlformats.org/officeDocument/2006/relationships/image" Target="media/image2.png"/><Relationship Id="rId30" Type="http://schemas.openxmlformats.org/officeDocument/2006/relationships/header" Target="header2.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hf5p\AppData\Roaming\Microsoft\Templates\Handy-person%20newsletter.dotx" TargetMode="External"/></Relationships>
</file>

<file path=word/theme/theme1.xml><?xml version="1.0" encoding="utf-8"?>
<a:theme xmlns:a="http://schemas.openxmlformats.org/drawingml/2006/main" name="Office Theme">
  <a:themeElements>
    <a:clrScheme name="Custom 5">
      <a:dk1>
        <a:sysClr val="windowText" lastClr="000000"/>
      </a:dk1>
      <a:lt1>
        <a:sysClr val="window" lastClr="FFFFFF"/>
      </a:lt1>
      <a:dk2>
        <a:srgbClr val="39302A"/>
      </a:dk2>
      <a:lt2>
        <a:srgbClr val="E5DEDB"/>
      </a:lt2>
      <a:accent1>
        <a:srgbClr val="FFC000"/>
      </a:accent1>
      <a:accent2>
        <a:srgbClr val="FFD965"/>
      </a:accent2>
      <a:accent3>
        <a:srgbClr val="FFC000"/>
      </a:accent3>
      <a:accent4>
        <a:srgbClr val="EC7016"/>
      </a:accent4>
      <a:accent5>
        <a:srgbClr val="E64823"/>
      </a:accent5>
      <a:accent6>
        <a:srgbClr val="9C6A6A"/>
      </a:accent6>
      <a:hlink>
        <a:srgbClr val="2998E3"/>
      </a:hlink>
      <a:folHlink>
        <a:srgbClr val="7F723D"/>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Banded Edge">
      <a:fillStyleLst>
        <a:solidFill>
          <a:schemeClr val="phClr"/>
        </a:solidFill>
        <a:solidFill>
          <a:schemeClr val="phClr">
            <a:tint val="50000"/>
          </a:schemeClr>
        </a:solidFill>
        <a:gradFill rotWithShape="1">
          <a:gsLst>
            <a:gs pos="0">
              <a:schemeClr val="phClr"/>
            </a:gs>
            <a:gs pos="90000">
              <a:schemeClr val="phClr">
                <a:shade val="100000"/>
              </a:schemeClr>
            </a:gs>
            <a:gs pos="100000">
              <a:schemeClr val="phClr">
                <a:shade val="85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17779" dir="5400000" rotWithShape="0">
              <a:srgbClr val="000000">
                <a:alpha val="40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3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EEA25CC0A0AC24199CDC46C25B8B0BC" ma:contentTypeVersion="9" ma:contentTypeDescription="Create a new document." ma:contentTypeScope="" ma:versionID="76e25e1730b4532ab1d5e5b131a96a5a">
  <xsd:schema xmlns:xsd="http://www.w3.org/2001/XMLSchema" xmlns:xs="http://www.w3.org/2001/XMLSchema" xmlns:p="http://schemas.microsoft.com/office/2006/metadata/properties" xmlns:ns1="http://schemas.microsoft.com/sharepoint/v3" xmlns:ns2="6dc4bcd6-49db-4c07-9060-8acfc67cef9f" xmlns:ns3="fb0879af-3eba-417a-a55a-ffe6dcd6ca77" targetNamespace="http://schemas.microsoft.com/office/2006/metadata/properties" ma:root="true" ma:fieldsID="ad1e9281a84c4949647088091c718de3" ns1:_="" ns2:_="" ns3:_="">
    <xsd:import namespace="http://schemas.microsoft.com/sharepoint/v3"/>
    <xsd:import namespace="6dc4bcd6-49db-4c07-9060-8acfc67cef9f"/>
    <xsd:import namespace="fb0879af-3eba-417a-a55a-ffe6dcd6ca77"/>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3:LastSharedByUser" minOccurs="0"/>
                <xsd:element ref="ns3:LastSharedByTim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4bcd6-49db-4c07-9060-8acfc67ce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0879af-3eba-417a-a55a-ffe6dcd6ca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hidden="true" ma:internalName="LastSharedByUser" ma:readOnly="true">
      <xsd:simpleType>
        <xsd:restriction base="dms:Note"/>
      </xsd:simpleType>
    </xsd:element>
    <xsd:element name="LastSharedByTime" ma:index="14"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E64B7BE-E586-45B1-862E-B0B5FA2A431F}">
  <ds:schemaRefs>
    <ds:schemaRef ds:uri="http://schemas.openxmlformats.org/officeDocument/2006/bibliography"/>
  </ds:schemaRefs>
</ds:datastoreItem>
</file>

<file path=customXml/itemProps2.xml><?xml version="1.0" encoding="utf-8"?>
<ds:datastoreItem xmlns:ds="http://schemas.openxmlformats.org/officeDocument/2006/customXml" ds:itemID="{56C0A0E1-F87C-4FB9-BA1C-2F0B3DF0DE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c4bcd6-49db-4c07-9060-8acfc67cef9f"/>
    <ds:schemaRef ds:uri="fb0879af-3eba-417a-a55a-ffe6dcd6c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F9B637-D329-4B92-BD64-01665EF56122}">
  <ds:schemaRefs>
    <ds:schemaRef ds:uri="http://schemas.microsoft.com/sharepoint/v3/contenttype/forms"/>
  </ds:schemaRefs>
</ds:datastoreItem>
</file>

<file path=customXml/itemProps4.xml><?xml version="1.0" encoding="utf-8"?>
<ds:datastoreItem xmlns:ds="http://schemas.openxmlformats.org/officeDocument/2006/customXml" ds:itemID="{1DBA590A-857B-4178-B4B7-B7692F58C6B7}">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Handy-person newsletter.dotx</Template>
  <TotalTime>0</TotalTime>
  <Pages>4</Pages>
  <Words>1683</Words>
  <Characters>9599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2024-01-10T13:20:00Z</dcterms:created>
  <dcterms:modified xsi:type="dcterms:W3CDTF">2024-01-30T13:42:00Z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0x010100DEEA25CC0A0AC24199CDC46C25B8B0BC</vt:lpwstr>
  </property>
</Properties>
</file>